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22902" w14:textId="77777777" w:rsidR="00CE37E9" w:rsidRPr="00481607" w:rsidRDefault="00CE37E9" w:rsidP="00CE37E9">
      <w:pPr>
        <w:spacing w:line="480" w:lineRule="auto"/>
        <w:rPr>
          <w:rFonts w:ascii="Times New Roman" w:hAnsi="Times New Roman" w:cs="Times New Roman" w:hint="eastAsia"/>
        </w:rPr>
      </w:pPr>
      <w:r w:rsidRPr="00481607">
        <w:rPr>
          <w:rFonts w:ascii="Times New Roman" w:hAnsi="Times New Roman" w:cs="Times New Roman"/>
        </w:rPr>
        <w:t>The matching process was as follows:</w:t>
      </w:r>
    </w:p>
    <w:p w14:paraId="3B2BF3BD" w14:textId="77777777" w:rsidR="00CE37E9" w:rsidRPr="00481607" w:rsidRDefault="00CE37E9" w:rsidP="00CE37E9">
      <w:pPr>
        <w:widowControl w:val="0"/>
        <w:numPr>
          <w:ilvl w:val="0"/>
          <w:numId w:val="1"/>
        </w:numPr>
        <w:spacing w:line="480" w:lineRule="auto"/>
        <w:ind w:left="360"/>
        <w:contextualSpacing/>
        <w:rPr>
          <w:rFonts w:ascii="Times New Roman" w:hAnsi="Times New Roman" w:cs="Times New Roman"/>
        </w:rPr>
      </w:pPr>
      <w:r w:rsidRPr="00481607">
        <w:rPr>
          <w:rFonts w:ascii="Times New Roman" w:hAnsi="Times New Roman" w:cs="Times New Roman"/>
        </w:rPr>
        <w:t>Build a logistic regression model where the response variable is the binary indicator of treatment (0=non-TRT, 1=TRT) and the predictors are all pre-determined confounders;</w:t>
      </w:r>
    </w:p>
    <w:p w14:paraId="2032747A" w14:textId="77777777" w:rsidR="00CE37E9" w:rsidRPr="00481607" w:rsidRDefault="00CE37E9" w:rsidP="00CE37E9">
      <w:pPr>
        <w:widowControl w:val="0"/>
        <w:numPr>
          <w:ilvl w:val="0"/>
          <w:numId w:val="1"/>
        </w:numPr>
        <w:spacing w:line="480" w:lineRule="auto"/>
        <w:ind w:left="360"/>
        <w:contextualSpacing/>
        <w:rPr>
          <w:rFonts w:ascii="Times New Roman" w:hAnsi="Times New Roman" w:cs="Times New Roman"/>
        </w:rPr>
      </w:pPr>
      <w:r w:rsidRPr="00481607">
        <w:rPr>
          <w:rFonts w:ascii="Times New Roman" w:hAnsi="Times New Roman" w:cs="Times New Roman"/>
        </w:rPr>
        <w:t>From logistic regression model, obtain the predicted value of the probability of each sample that belongs to the TRT group, which is used as propensity score.</w:t>
      </w:r>
    </w:p>
    <w:p w14:paraId="4AAB257E" w14:textId="77777777" w:rsidR="00CE37E9" w:rsidRPr="00481607" w:rsidRDefault="00CE37E9" w:rsidP="00CE37E9">
      <w:pPr>
        <w:widowControl w:val="0"/>
        <w:numPr>
          <w:ilvl w:val="0"/>
          <w:numId w:val="1"/>
        </w:numPr>
        <w:spacing w:line="480" w:lineRule="auto"/>
        <w:ind w:left="360"/>
        <w:contextualSpacing/>
        <w:rPr>
          <w:rFonts w:ascii="Times New Roman" w:hAnsi="Times New Roman" w:cs="Times New Roman"/>
        </w:rPr>
      </w:pPr>
      <w:r w:rsidRPr="00481607">
        <w:rPr>
          <w:rFonts w:ascii="Times New Roman" w:hAnsi="Times New Roman" w:cs="Times New Roman"/>
        </w:rPr>
        <w:t xml:space="preserve">For each TRT sample, find its nearest k (k=5 in our study) non-TRT controls (nearest means that two samples’ propensity scores are closest); </w:t>
      </w:r>
    </w:p>
    <w:p w14:paraId="22CA1CF4" w14:textId="77777777" w:rsidR="00CE37E9" w:rsidRPr="00481607" w:rsidRDefault="00CE37E9" w:rsidP="00CE37E9">
      <w:pPr>
        <w:widowControl w:val="0"/>
        <w:numPr>
          <w:ilvl w:val="0"/>
          <w:numId w:val="1"/>
        </w:numPr>
        <w:spacing w:line="480" w:lineRule="auto"/>
        <w:ind w:left="360"/>
        <w:contextualSpacing/>
        <w:rPr>
          <w:rFonts w:ascii="Times New Roman" w:hAnsi="Times New Roman" w:cs="Times New Roman"/>
        </w:rPr>
      </w:pPr>
      <w:r w:rsidRPr="00481607">
        <w:rPr>
          <w:rFonts w:ascii="Times New Roman" w:hAnsi="Times New Roman" w:cs="Times New Roman"/>
        </w:rPr>
        <w:t>During the matching process, some non-TRT controls may be matched to several TRT samples whereas others may not be matched to any TRT sample. We delete all non-TRT controls that are not matched to any TRT sample and give a weight to each remaining sample calculated by the following formula:</w:t>
      </w:r>
    </w:p>
    <w:p w14:paraId="3EC58FBD" w14:textId="77777777" w:rsidR="00CE37E9" w:rsidRPr="00481607" w:rsidRDefault="00CE37E9" w:rsidP="00CE37E9">
      <w:pPr>
        <w:widowControl w:val="0"/>
        <w:spacing w:line="480" w:lineRule="auto"/>
        <w:ind w:left="360"/>
        <w:contextualSpacing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∑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</m:t>
              </m:r>
            </m:den>
          </m:f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remain</m:t>
              </m:r>
            </m:sub>
          </m:sSub>
        </m:oMath>
      </m:oMathPara>
    </w:p>
    <w:p w14:paraId="3C2809FF" w14:textId="77777777" w:rsidR="00CE37E9" w:rsidRPr="00481607" w:rsidRDefault="00CE37E9" w:rsidP="00CE37E9">
      <w:pPr>
        <w:widowControl w:val="0"/>
        <w:spacing w:line="480" w:lineRule="auto"/>
        <w:ind w:left="360"/>
        <w:contextualSpacing/>
        <w:rPr>
          <w:rFonts w:ascii="Times New Roman" w:hAnsi="Times New Roman" w:cs="Times New Roman"/>
        </w:rPr>
      </w:pPr>
      <w:r w:rsidRPr="00481607"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 w:rsidRPr="00481607">
        <w:rPr>
          <w:rFonts w:ascii="Times New Roman" w:hAnsi="Times New Roman" w:cs="Times New Roman"/>
        </w:rPr>
        <w:t xml:space="preserve"> means number of matched samples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remain</m:t>
            </m:r>
          </m:sub>
        </m:sSub>
      </m:oMath>
      <w:r w:rsidRPr="00481607">
        <w:rPr>
          <w:rFonts w:ascii="Times New Roman" w:hAnsi="Times New Roman" w:cs="Times New Roman"/>
        </w:rPr>
        <w:t xml:space="preserve"> means the number of remaining samples. Weight for each TRT sample is 1.</w:t>
      </w:r>
    </w:p>
    <w:p w14:paraId="67144849" w14:textId="77777777" w:rsidR="00CE37E9" w:rsidRPr="00481607" w:rsidRDefault="00CE37E9" w:rsidP="00CE37E9">
      <w:pPr>
        <w:widowControl w:val="0"/>
        <w:numPr>
          <w:ilvl w:val="0"/>
          <w:numId w:val="1"/>
        </w:numPr>
        <w:spacing w:line="480" w:lineRule="auto"/>
        <w:ind w:left="360"/>
        <w:contextualSpacing/>
        <w:rPr>
          <w:rFonts w:ascii="Times New Roman" w:hAnsi="Times New Roman" w:cs="Times New Roman"/>
        </w:rPr>
      </w:pPr>
      <w:r w:rsidRPr="00481607">
        <w:rPr>
          <w:rFonts w:ascii="Times New Roman" w:hAnsi="Times New Roman" w:cs="Times New Roman"/>
        </w:rPr>
        <w:t xml:space="preserve">Use the matched TRT and non-TRT samples to build a weighted cross table and apply Fisher’s exact test to assess the effect of TRT on </w:t>
      </w:r>
      <w:proofErr w:type="spellStart"/>
      <w:r w:rsidRPr="00481607">
        <w:rPr>
          <w:rFonts w:ascii="Times New Roman" w:hAnsi="Times New Roman" w:cs="Times New Roman"/>
        </w:rPr>
        <w:t>PCa</w:t>
      </w:r>
      <w:proofErr w:type="spellEnd"/>
      <w:r w:rsidRPr="00481607">
        <w:rPr>
          <w:rFonts w:ascii="Times New Roman" w:hAnsi="Times New Roman" w:cs="Times New Roman"/>
        </w:rPr>
        <w:t>.</w:t>
      </w:r>
    </w:p>
    <w:p w14:paraId="102611C2" w14:textId="77777777" w:rsidR="00BC2244" w:rsidRDefault="00CE37E9">
      <w:bookmarkStart w:id="0" w:name="_GoBack"/>
      <w:bookmarkEnd w:id="0"/>
    </w:p>
    <w:sectPr w:rsidR="00BC2244" w:rsidSect="00810C6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D3C4D"/>
    <w:multiLevelType w:val="hybridMultilevel"/>
    <w:tmpl w:val="98F21D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E9"/>
    <w:rsid w:val="00810C66"/>
    <w:rsid w:val="00960CEB"/>
    <w:rsid w:val="00CE37E9"/>
    <w:rsid w:val="00EE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AC6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37E9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941</Characters>
  <Application>Microsoft Macintosh Word</Application>
  <DocSecurity>0</DocSecurity>
  <Lines>7</Lines>
  <Paragraphs>2</Paragraphs>
  <ScaleCrop>false</ScaleCrop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Zhang</dc:creator>
  <cp:keywords/>
  <dc:description/>
  <cp:lastModifiedBy>Xiao Zhang</cp:lastModifiedBy>
  <cp:revision>1</cp:revision>
  <dcterms:created xsi:type="dcterms:W3CDTF">2017-12-12T22:28:00Z</dcterms:created>
  <dcterms:modified xsi:type="dcterms:W3CDTF">2017-12-12T22:29:00Z</dcterms:modified>
</cp:coreProperties>
</file>