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672B" w14:textId="335F74DF" w:rsidR="00005336" w:rsidRDefault="001A690E">
      <w:r>
        <w:t>Q1.</w:t>
      </w:r>
    </w:p>
    <w:p w14:paraId="3495FA43" w14:textId="69B11981" w:rsidR="001A690E" w:rsidRDefault="001A690E" w:rsidP="001A690E">
      <w:pPr>
        <w:jc w:val="center"/>
      </w:pPr>
      <w:r>
        <w:rPr>
          <w:noProof/>
        </w:rPr>
        <w:drawing>
          <wp:inline distT="0" distB="0" distL="0" distR="0" wp14:anchorId="5D5DC5FB" wp14:editId="6F9D08AB">
            <wp:extent cx="5943600" cy="1981200"/>
            <wp:effectExtent l="0" t="0" r="0" b="0"/>
            <wp:docPr id="1423252308" name="Picture 1" descr="A black square with a white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2308" name="Picture 1" descr="A black square with a white d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5735" w14:textId="781B39E4" w:rsidR="001A690E" w:rsidRDefault="001A690E" w:rsidP="001A690E">
      <w:r>
        <w:t>Q2.</w:t>
      </w:r>
    </w:p>
    <w:p w14:paraId="689D9506" w14:textId="05DCC283" w:rsidR="001A690E" w:rsidRDefault="001A690E" w:rsidP="001A690E">
      <w:pPr>
        <w:pStyle w:val="ListParagraph"/>
        <w:numPr>
          <w:ilvl w:val="0"/>
          <w:numId w:val="1"/>
        </w:numPr>
      </w:pPr>
      <w:r>
        <w:t>E</w:t>
      </w:r>
      <w:r>
        <w:t>quations for calculating 3D point cloud</w:t>
      </w:r>
      <w:r w:rsidR="00757F2E">
        <w:t xml:space="preserve"> (camera frame)</w:t>
      </w:r>
      <w:r>
        <w:t xml:space="preserve"> from a depth image </w:t>
      </w:r>
    </w:p>
    <w:p w14:paraId="10CF3BC6" w14:textId="1202CE3F" w:rsidR="001A690E" w:rsidRPr="001A690E" w:rsidRDefault="00435AED" w:rsidP="001A690E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r>
                <w:rPr>
                  <w:rFonts w:ascii="Cambria Math" w:hAnsi="Cambria Math"/>
                </w:rPr>
                <m:t>-cx</m:t>
              </m:r>
            </m:e>
          </m:d>
          <m:r>
            <w:rPr>
              <w:rFonts w:ascii="Cambria Math" w:eastAsiaTheme="minorEastAsia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pixel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14:paraId="6098F259" w14:textId="2F35E92A" w:rsidR="001A690E" w:rsidRDefault="001A690E" w:rsidP="001A690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</w:t>
      </w:r>
      <w:r w:rsidRPr="001A690E">
        <w:rPr>
          <w:rFonts w:eastAsiaTheme="minorEastAsia"/>
        </w:rPr>
        <w:t>are the focal lengths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cy</m:t>
        </m:r>
      </m:oMath>
      <w:r>
        <w:rPr>
          <w:rFonts w:eastAsiaTheme="minorEastAsia"/>
        </w:rPr>
        <w:t xml:space="preserve"> are</w:t>
      </w:r>
      <w:r w:rsidRPr="001A690E">
        <w:rPr>
          <w:rFonts w:eastAsiaTheme="minorEastAsia"/>
        </w:rPr>
        <w:t xml:space="preserve"> the principal point</w:t>
      </w:r>
      <w:r>
        <w:rPr>
          <w:rFonts w:eastAsiaTheme="minorEastAsia"/>
        </w:rPr>
        <w:t>.</w:t>
      </w:r>
    </w:p>
    <w:p w14:paraId="7C43C51D" w14:textId="01520F67" w:rsidR="001A690E" w:rsidRDefault="001A690E" w:rsidP="001A69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Pr="001A690E">
        <w:rPr>
          <w:rFonts w:eastAsiaTheme="minorEastAsia"/>
        </w:rPr>
        <w:t>quations for transforming the obtained point cloud to the world coordinate frame</w:t>
      </w:r>
    </w:p>
    <w:p w14:paraId="7183FD65" w14:textId="3AD48DEE" w:rsidR="001A690E" w:rsidRPr="00757F2E" w:rsidRDefault="00757F2E" w:rsidP="001A690E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C,R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ci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E746E57" w14:textId="0DF2EE7C" w:rsidR="00757F2E" w:rsidRDefault="00757F2E" w:rsidP="001A690E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C,R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is the inverse of the extrinsic matrix.</w:t>
      </w:r>
    </w:p>
    <w:p w14:paraId="5CED77E2" w14:textId="02C15892" w:rsidR="00297D63" w:rsidRPr="00297D63" w:rsidRDefault="00297D63" w:rsidP="00297D63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C97CA35" w14:textId="149EDA77" w:rsidR="00757F2E" w:rsidRDefault="00297D63" w:rsidP="00297D63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AD185D7" wp14:editId="687939B7">
            <wp:extent cx="3076579" cy="2745740"/>
            <wp:effectExtent l="0" t="0" r="9525" b="0"/>
            <wp:docPr id="204104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6" t="5510" r="7419" b="6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41" cy="27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3E4D" w14:textId="77777777" w:rsidR="00E90608" w:rsidRDefault="00E90608" w:rsidP="00297D63">
      <w:pPr>
        <w:rPr>
          <w:rFonts w:eastAsiaTheme="minorEastAsia"/>
        </w:rPr>
      </w:pPr>
    </w:p>
    <w:p w14:paraId="0277F269" w14:textId="0E29A41A" w:rsidR="00297D63" w:rsidRDefault="00297D63" w:rsidP="00297D63">
      <w:pPr>
        <w:rPr>
          <w:rFonts w:eastAsiaTheme="minorEastAsia"/>
        </w:rPr>
      </w:pPr>
      <w:r>
        <w:rPr>
          <w:rFonts w:eastAsiaTheme="minorEastAsia"/>
        </w:rPr>
        <w:lastRenderedPageBreak/>
        <w:t>Q3.</w:t>
      </w:r>
    </w:p>
    <w:p w14:paraId="3DF02254" w14:textId="77777777" w:rsidR="00297D63" w:rsidRPr="00297D63" w:rsidRDefault="00297D63" w:rsidP="00297D63">
      <w:pPr>
        <w:rPr>
          <w:rFonts w:eastAsiaTheme="minorEastAsia"/>
        </w:rPr>
      </w:pPr>
    </w:p>
    <w:p w14:paraId="7C8B164C" w14:textId="77777777" w:rsidR="00297D63" w:rsidRDefault="00297D63" w:rsidP="00297D63">
      <w:pPr>
        <w:rPr>
          <w:rFonts w:eastAsiaTheme="minorEastAsia"/>
        </w:rPr>
      </w:pPr>
    </w:p>
    <w:p w14:paraId="3B91EFA5" w14:textId="77777777" w:rsidR="00297D63" w:rsidRPr="00297D63" w:rsidRDefault="00297D63" w:rsidP="00297D63">
      <w:pPr>
        <w:rPr>
          <w:rFonts w:eastAsiaTheme="minorEastAsia"/>
        </w:rPr>
      </w:pPr>
    </w:p>
    <w:sectPr w:rsidR="00297D63" w:rsidRPr="0029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52D9"/>
    <w:multiLevelType w:val="hybridMultilevel"/>
    <w:tmpl w:val="0862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6"/>
    <w:rsid w:val="00005336"/>
    <w:rsid w:val="001A690E"/>
    <w:rsid w:val="00297D63"/>
    <w:rsid w:val="003E0C4C"/>
    <w:rsid w:val="00435AED"/>
    <w:rsid w:val="004D76A6"/>
    <w:rsid w:val="00757F2E"/>
    <w:rsid w:val="00E90608"/>
    <w:rsid w:val="00FA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4F43"/>
  <w15:chartTrackingRefBased/>
  <w15:docId w15:val="{E1AC72DF-C1EE-4014-A963-038A76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3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69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Xiang</dc:creator>
  <cp:keywords/>
  <dc:description/>
  <cp:lastModifiedBy>Zhang, Xiang</cp:lastModifiedBy>
  <cp:revision>6</cp:revision>
  <dcterms:created xsi:type="dcterms:W3CDTF">2025-10-19T20:37:00Z</dcterms:created>
  <dcterms:modified xsi:type="dcterms:W3CDTF">2025-10-20T01:48:00Z</dcterms:modified>
</cp:coreProperties>
</file>