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header1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6.xml" ContentType="application/vnd.openxmlformats-officedocument.wordprocessingml.header+xml"/>
  <Override PartName="/word/footer29.xml" ContentType="application/vnd.openxmlformats-officedocument.wordprocessingml.footer+xml"/>
  <Override PartName="/word/header17.xml" ContentType="application/vnd.openxmlformats-officedocument.wordprocessingml.header+xml"/>
  <Override PartName="/word/footer30.xml" ContentType="application/vnd.openxmlformats-officedocument.wordprocessingml.footer+xml"/>
  <Override PartName="/word/header18.xml" ContentType="application/vnd.openxmlformats-officedocument.wordprocessingml.header+xml"/>
  <Override PartName="/word/footer31.xml" ContentType="application/vnd.openxmlformats-officedocument.wordprocessingml.footer+xml"/>
  <Override PartName="/word/header19.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20.xml" ContentType="application/vnd.openxmlformats-officedocument.wordprocessingml.header+xml"/>
  <Override PartName="/word/footer35.xml" ContentType="application/vnd.openxmlformats-officedocument.wordprocessingml.footer+xml"/>
  <Override PartName="/word/header21.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22.xml" ContentType="application/vnd.openxmlformats-officedocument.wordprocessingml.header+xml"/>
  <Override PartName="/word/footer38.xml" ContentType="application/vnd.openxmlformats-officedocument.wordprocessingml.footer+xml"/>
  <Override PartName="/word/header23.xml" ContentType="application/vnd.openxmlformats-officedocument.wordprocessingml.header+xml"/>
  <Override PartName="/word/footer3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spacing w:line="1940" w:lineRule="exact"/>
        <w:ind w:left="399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1241027" cy="123215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241027" cy="1232153"/>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9"/>
        <w:rPr>
          <w:rFonts w:ascii="Times New Roman" w:hAnsi="Times New Roman" w:cs="Times New Roman" w:eastAsia="Times New Roman" w:hint="default"/>
          <w:sz w:val="13"/>
          <w:szCs w:val="13"/>
        </w:rPr>
      </w:pPr>
    </w:p>
    <w:p>
      <w:pPr>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sz w:val="36"/>
          <w:szCs w:val="36"/>
        </w:rPr>
        <w:t>宝安鸿基地产集团股份有限公司</w:t>
      </w:r>
      <w:r>
        <w:rPr>
          <w:rFonts w:ascii="宋体" w:hAnsi="宋体" w:cs="宋体" w:eastAsia="宋体" w:hint="default"/>
          <w:sz w:val="36"/>
          <w:szCs w:val="36"/>
        </w:rPr>
      </w:r>
    </w:p>
    <w:p>
      <w:pPr>
        <w:spacing w:line="240" w:lineRule="auto" w:before="1"/>
        <w:rPr>
          <w:rFonts w:ascii="宋体" w:hAnsi="宋体" w:cs="宋体" w:eastAsia="宋体" w:hint="default"/>
          <w:b/>
          <w:bCs/>
          <w:sz w:val="46"/>
          <w:szCs w:val="46"/>
        </w:rPr>
      </w:pPr>
    </w:p>
    <w:p>
      <w:pPr>
        <w:spacing w:before="0"/>
        <w:ind w:left="0" w:right="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0" w:right="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1186" w:top="1060" w:bottom="13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Heading1"/>
        <w:spacing w:line="240" w:lineRule="auto"/>
        <w:ind w:left="2810" w:right="0"/>
        <w:jc w:val="left"/>
        <w:rPr>
          <w:b w:val="0"/>
          <w:bCs w:val="0"/>
        </w:rPr>
      </w:pPr>
      <w:bookmarkStart w:name="_bookmark0" w:id="1"/>
      <w:bookmarkEnd w:id="1"/>
      <w:r>
        <w:rPr>
          <w:b w:val="0"/>
          <w:bCs w:val="0"/>
        </w:rPr>
      </w:r>
      <w:r>
        <w:rPr/>
        <w:t>第一节</w:t>
      </w:r>
      <w:r>
        <w:rPr>
          <w:spacing w:val="-1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24"/>
          <w:szCs w:val="24"/>
        </w:rPr>
      </w:pPr>
    </w:p>
    <w:p>
      <w:pPr>
        <w:pStyle w:val="Heading2"/>
        <w:spacing w:line="408" w:lineRule="auto"/>
        <w:ind w:right="256" w:firstLine="562"/>
        <w:jc w:val="both"/>
        <w:rPr>
          <w:b w:val="0"/>
          <w:bCs w:val="0"/>
        </w:rPr>
      </w:pPr>
      <w:r>
        <w:rPr>
          <w:spacing w:val="2"/>
        </w:rPr>
        <w:t>本公司董事会、监事会及董事、监事、高级管理人员保证年度报告内容的</w:t>
      </w:r>
      <w:r>
        <w:rPr>
          <w:w w:val="99"/>
        </w:rPr>
        <w:t> </w:t>
      </w:r>
      <w:r>
        <w:rPr>
          <w:spacing w:val="2"/>
        </w:rPr>
        <w:t>真实、准确、完整，不存在虚假记载、误导性陈述或重大遗漏，并承担个别和</w:t>
      </w:r>
      <w:r>
        <w:rPr>
          <w:w w:val="99"/>
        </w:rPr>
        <w:t> </w:t>
      </w:r>
      <w:r>
        <w:rPr/>
        <w:t>连带的法律责任。</w:t>
      </w:r>
      <w:r>
        <w:rPr>
          <w:b w:val="0"/>
          <w:bCs w:val="0"/>
        </w:rPr>
      </w:r>
    </w:p>
    <w:p>
      <w:pPr>
        <w:spacing w:line="240" w:lineRule="auto" w:before="1"/>
        <w:rPr>
          <w:rFonts w:ascii="宋体" w:hAnsi="宋体" w:cs="宋体" w:eastAsia="宋体" w:hint="default"/>
          <w:b/>
          <w:bCs/>
          <w:sz w:val="20"/>
          <w:szCs w:val="20"/>
        </w:rPr>
      </w:pPr>
    </w:p>
    <w:p>
      <w:pPr>
        <w:pStyle w:val="Heading2"/>
        <w:spacing w:line="240" w:lineRule="auto"/>
        <w:ind w:left="714" w:right="0"/>
        <w:jc w:val="left"/>
        <w:rPr>
          <w:b w:val="0"/>
          <w:bCs w:val="0"/>
        </w:rPr>
      </w:pPr>
      <w:r>
        <w:rPr/>
        <w:t>除下列董事外，其他董事亲自出席了审议本次年报的董事会会议</w:t>
      </w:r>
      <w:r>
        <w:rPr>
          <w:b w:val="0"/>
          <w:bCs w:val="0"/>
        </w:rPr>
      </w:r>
    </w:p>
    <w:p>
      <w:pPr>
        <w:spacing w:line="240" w:lineRule="auto" w:before="9"/>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28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5" w:right="0"/>
              <w:jc w:val="left"/>
              <w:rPr>
                <w:rFonts w:ascii="宋体" w:hAnsi="宋体" w:cs="宋体" w:eastAsia="宋体" w:hint="default"/>
                <w:sz w:val="21"/>
                <w:szCs w:val="21"/>
              </w:rPr>
            </w:pPr>
            <w:r>
              <w:rPr>
                <w:rFonts w:ascii="宋体" w:hAnsi="宋体" w:cs="宋体" w:eastAsia="宋体" w:hint="default"/>
                <w:sz w:val="21"/>
                <w:szCs w:val="21"/>
              </w:rPr>
              <w:t>未亲自出席董事姓名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未亲自出席董事职务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未亲自出席会议原因</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陈栩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出差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陈泽绵</w:t>
            </w: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徐志新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出差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陈伟强</w:t>
            </w: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邓远帆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出差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梁发贤</w:t>
            </w:r>
          </w:p>
        </w:tc>
      </w:tr>
    </w:tbl>
    <w:p>
      <w:pPr>
        <w:spacing w:line="240" w:lineRule="auto" w:before="2"/>
        <w:rPr>
          <w:rFonts w:ascii="宋体" w:hAnsi="宋体" w:cs="宋体" w:eastAsia="宋体" w:hint="default"/>
          <w:b/>
          <w:bCs/>
          <w:sz w:val="13"/>
          <w:szCs w:val="13"/>
        </w:rPr>
      </w:pPr>
    </w:p>
    <w:p>
      <w:pPr>
        <w:pStyle w:val="Heading2"/>
        <w:spacing w:line="240" w:lineRule="auto" w:before="14"/>
        <w:ind w:left="714" w:right="0"/>
        <w:jc w:val="left"/>
        <w:rPr>
          <w:b w:val="0"/>
          <w:bCs w:val="0"/>
        </w:rPr>
      </w:pPr>
      <w:r>
        <w:rPr/>
        <w:t>公司经本次董事会审议通过的利润分配预案为：以</w:t>
      </w:r>
      <w:r>
        <w:rPr>
          <w:spacing w:val="-8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w:t>
      </w:r>
      <w:r>
        <w:rPr>
          <w:spacing w:val="-80"/>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81"/>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日的公</w:t>
      </w:r>
      <w:r>
        <w:rPr>
          <w:b w:val="0"/>
          <w:bCs w:val="0"/>
        </w:rPr>
      </w:r>
    </w:p>
    <w:p>
      <w:pPr>
        <w:pStyle w:val="Heading2"/>
        <w:spacing w:line="240" w:lineRule="auto" w:before="234"/>
        <w:ind w:right="0"/>
        <w:jc w:val="left"/>
        <w:rPr>
          <w:rFonts w:ascii="Times New Roman" w:hAnsi="Times New Roman" w:cs="Times New Roman" w:eastAsia="Times New Roman" w:hint="default"/>
          <w:b w:val="0"/>
          <w:bCs w:val="0"/>
        </w:rPr>
      </w:pPr>
      <w:r>
        <w:rPr>
          <w:w w:val="99"/>
        </w:rPr>
        <w:t>司总股本为基</w:t>
      </w:r>
      <w:r>
        <w:rPr>
          <w:spacing w:val="-3"/>
          <w:w w:val="99"/>
        </w:rPr>
        <w:t>数，</w:t>
      </w:r>
      <w:r>
        <w:rPr>
          <w:w w:val="99"/>
        </w:rPr>
        <w:t>向全体股东每</w:t>
      </w:r>
      <w:r>
        <w:rPr>
          <w:spacing w:val="-49"/>
        </w:rPr>
        <w:t> </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0"/>
        </w:rPr>
        <w:t> </w:t>
      </w:r>
      <w:r>
        <w:rPr>
          <w:w w:val="99"/>
        </w:rPr>
        <w:t>股派发现金红利</w:t>
      </w:r>
      <w:r>
        <w:rPr>
          <w:spacing w:val="-50"/>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20"/>
        </w:rPr>
        <w:t> </w:t>
      </w:r>
      <w:r>
        <w:rPr>
          <w:w w:val="99"/>
        </w:rPr>
        <w:t>元（含税</w:t>
      </w:r>
      <w:r>
        <w:rPr>
          <w:spacing w:val="-142"/>
          <w:w w:val="99"/>
        </w:rPr>
        <w:t>）</w:t>
      </w:r>
      <w:r>
        <w:rPr>
          <w:w w:val="99"/>
        </w:rPr>
        <w:t>，送</w:t>
      </w:r>
      <w:r>
        <w:rPr>
          <w:spacing w:val="-3"/>
          <w:w w:val="99"/>
        </w:rPr>
        <w:t>红</w:t>
      </w:r>
      <w:r>
        <w:rPr>
          <w:w w:val="99"/>
        </w:rPr>
        <w:t>股</w:t>
      </w:r>
      <w:r>
        <w:rPr>
          <w:spacing w:val="-50"/>
        </w:rPr>
        <w:t> </w:t>
      </w:r>
      <w:r>
        <w:rPr>
          <w:rFonts w:ascii="Times New Roman" w:hAnsi="Times New Roman" w:cs="Times New Roman" w:eastAsia="Times New Roman" w:hint="default"/>
          <w:w w:val="100"/>
        </w:rPr>
        <w:t>0</w:t>
      </w:r>
      <w:r>
        <w:rPr>
          <w:rFonts w:ascii="Times New Roman" w:hAnsi="Times New Roman" w:cs="Times New Roman" w:eastAsia="Times New Roman" w:hint="default"/>
          <w:b w:val="0"/>
          <w:bCs w:val="0"/>
          <w:w w:val="100"/>
        </w:rPr>
      </w:r>
    </w:p>
    <w:p>
      <w:pPr>
        <w:pStyle w:val="Heading2"/>
        <w:spacing w:line="240" w:lineRule="auto" w:before="236"/>
        <w:ind w:left="714" w:right="0" w:hanging="563"/>
        <w:jc w:val="left"/>
        <w:rPr>
          <w:b w:val="0"/>
          <w:bCs w:val="0"/>
        </w:rPr>
      </w:pPr>
      <w:r>
        <w:rPr>
          <w:spacing w:val="-10"/>
          <w:w w:val="99"/>
        </w:rPr>
        <w:t>股</w:t>
      </w:r>
      <w:r>
        <w:rPr>
          <w:w w:val="99"/>
        </w:rPr>
        <w:t>（含</w:t>
      </w:r>
      <w:r>
        <w:rPr>
          <w:spacing w:val="-3"/>
          <w:w w:val="99"/>
        </w:rPr>
        <w:t>税</w:t>
      </w:r>
      <w:r>
        <w:rPr>
          <w:spacing w:val="-140"/>
          <w:w w:val="99"/>
        </w:rPr>
        <w:t>）</w:t>
      </w:r>
      <w:r>
        <w:rPr>
          <w:spacing w:val="-10"/>
          <w:w w:val="99"/>
        </w:rPr>
        <w:t>，</w:t>
      </w:r>
      <w:r>
        <w:rPr>
          <w:spacing w:val="-3"/>
          <w:w w:val="99"/>
        </w:rPr>
        <w:t>不</w:t>
      </w:r>
      <w:r>
        <w:rPr>
          <w:w w:val="99"/>
        </w:rPr>
        <w:t>以</w:t>
      </w:r>
      <w:r>
        <w:rPr>
          <w:spacing w:val="-3"/>
          <w:w w:val="99"/>
        </w:rPr>
        <w:t>公</w:t>
      </w:r>
      <w:r>
        <w:rPr>
          <w:w w:val="99"/>
        </w:rPr>
        <w:t>积金转增股</w:t>
      </w:r>
      <w:r>
        <w:rPr>
          <w:spacing w:val="-3"/>
          <w:w w:val="99"/>
        </w:rPr>
        <w:t>本</w:t>
      </w:r>
      <w:r>
        <w:rPr>
          <w:spacing w:val="-9"/>
          <w:w w:val="99"/>
        </w:rPr>
        <w:t>。</w:t>
      </w:r>
      <w:r>
        <w:rPr>
          <w:spacing w:val="-3"/>
          <w:w w:val="99"/>
        </w:rPr>
        <w:t>本</w:t>
      </w:r>
      <w:r>
        <w:rPr>
          <w:w w:val="99"/>
        </w:rPr>
        <w:t>预案尚需提交</w:t>
      </w:r>
      <w:r>
        <w:rPr>
          <w:spacing w:val="-71"/>
        </w:rPr>
        <w:t> </w:t>
      </w:r>
      <w:r>
        <w:rPr>
          <w:rFonts w:ascii="Times New Roman" w:hAnsi="Times New Roman" w:cs="Times New Roman" w:eastAsia="Times New Roman" w:hint="default"/>
          <w:spacing w:val="-2"/>
          <w:w w:val="100"/>
        </w:rPr>
        <w:t>201</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rPr>
        <w:t> </w:t>
      </w:r>
      <w:r>
        <w:rPr>
          <w:w w:val="99"/>
        </w:rPr>
        <w:t>年年度股东大</w:t>
      </w:r>
      <w:r>
        <w:rPr>
          <w:spacing w:val="-3"/>
          <w:w w:val="99"/>
        </w:rPr>
        <w:t>会审</w:t>
      </w:r>
      <w:r>
        <w:rPr>
          <w:w w:val="99"/>
        </w:rPr>
        <w:t>议。</w:t>
      </w:r>
      <w:r>
        <w:rPr>
          <w:b w:val="0"/>
          <w:bCs w:val="0"/>
        </w:rPr>
      </w:r>
    </w:p>
    <w:p>
      <w:pPr>
        <w:spacing w:line="240" w:lineRule="auto" w:before="7"/>
        <w:rPr>
          <w:rFonts w:ascii="宋体" w:hAnsi="宋体" w:cs="宋体" w:eastAsia="宋体" w:hint="default"/>
          <w:b/>
          <w:bCs/>
          <w:sz w:val="33"/>
          <w:szCs w:val="33"/>
        </w:rPr>
      </w:pPr>
    </w:p>
    <w:p>
      <w:pPr>
        <w:pStyle w:val="Heading2"/>
        <w:spacing w:line="408" w:lineRule="auto"/>
        <w:ind w:right="102" w:firstLine="562"/>
        <w:jc w:val="left"/>
        <w:rPr>
          <w:b w:val="0"/>
          <w:bCs w:val="0"/>
        </w:rPr>
      </w:pPr>
      <w:r>
        <w:rPr>
          <w:spacing w:val="-2"/>
        </w:rPr>
        <w:t>公司董事长陈泰泉、财务总监钟民声明：保证年度报告中财务报告的真实、</w:t>
      </w:r>
      <w:r>
        <w:rPr>
          <w:w w:val="99"/>
        </w:rPr>
        <w:t> </w:t>
      </w:r>
      <w:r>
        <w:rPr/>
        <w:t>准确、完整。</w:t>
      </w:r>
      <w:r>
        <w:rPr>
          <w:b w:val="0"/>
          <w:bCs w:val="0"/>
        </w:rPr>
      </w:r>
    </w:p>
    <w:p>
      <w:pPr>
        <w:spacing w:after="0" w:line="408" w:lineRule="auto"/>
        <w:jc w:val="left"/>
        <w:sectPr>
          <w:footerReference w:type="default" r:id="rId8"/>
          <w:pgSz w:w="11910" w:h="16840"/>
          <w:pgMar w:footer="1186" w:header="748" w:top="1060" w:bottom="138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1082" w:val="left" w:leader="none"/>
        </w:tabs>
        <w:spacing w:before="166"/>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3" w:val="right" w:leader="dot"/>
            </w:tabs>
            <w:spacing w:line="240" w:lineRule="auto" w:before="235"/>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2"/>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292"/>
            <w:ind w:right="0"/>
            <w:jc w:val="left"/>
            <w:rPr>
              <w:rFonts w:ascii="Times New Roman" w:hAnsi="Times New Roman" w:cs="Times New Roman" w:eastAsia="Times New Roman" w:hint="default"/>
              <w:b w:val="0"/>
              <w:bCs w:val="0"/>
            </w:rPr>
          </w:pPr>
          <w:hyperlink w:history="true" w:anchor="_bookmark1">
            <w:r>
              <w:rPr/>
              <w:t>第二节</w:t>
            </w:r>
            <w:r>
              <w:rPr>
                <w:spacing w:val="-2"/>
              </w:rPr>
              <w:t> </w:t>
            </w:r>
            <w:r>
              <w:rPr/>
              <w:t>公司简介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2"/>
              </w:rPr>
              <w:t> </w:t>
            </w:r>
            <w:r>
              <w:rPr/>
              <w:t>会计数据和财务指标摘要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董事会报告</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rPr>
              <w:tab/>
              <w:t>22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2"/>
              </w:rPr>
              <w:t> </w:t>
            </w:r>
            <w:r>
              <w:rPr/>
              <w:t>董事、监事、高级管理人员和员工情况</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3" w:val="right" w:leader="dot"/>
            </w:tabs>
            <w:spacing w:line="240" w:lineRule="auto" w:before="292"/>
            <w:ind w:right="0"/>
            <w:jc w:val="left"/>
            <w:rPr>
              <w:rFonts w:ascii="Times New Roman" w:hAnsi="Times New Roman" w:cs="Times New Roman" w:eastAsia="Times New Roman" w:hint="default"/>
              <w:b w:val="0"/>
              <w:bCs w:val="0"/>
            </w:rPr>
          </w:pPr>
          <w:hyperlink w:history="true" w:anchor="_bookmark7">
            <w:r>
              <w:rPr/>
              <w:t>第八节</w:t>
            </w:r>
            <w:r>
              <w:rPr>
                <w:spacing w:val="-2"/>
              </w:rPr>
              <w:t> </w:t>
            </w:r>
            <w:r>
              <w:rPr/>
              <w:t>公司治理</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2"/>
              </w:rPr>
              <w:t> </w:t>
            </w:r>
            <w:r>
              <w:rPr/>
              <w:t>内部控制</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2"/>
              </w:rPr>
              <w:t> </w:t>
            </w:r>
            <w:r>
              <w:rPr/>
              <w:t>财务报告</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355" w:val="left" w:leader="none"/>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w w:val="95"/>
              </w:rPr>
              <w:t>第十一节</w:t>
              <w:tab/>
            </w:r>
            <w:r>
              <w:rPr/>
              <w:t>备查文件目录</w:t>
            </w:r>
            <w:r>
              <w:rPr>
                <w:rFonts w:ascii="Times New Roman" w:hAnsi="Times New Roman" w:cs="Times New Roman" w:eastAsia="Times New Roman" w:hint="default"/>
              </w:rPr>
              <w:tab/>
              <w:t>154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8" w:footer="1186" w:top="1060" w:bottom="1380" w:left="980" w:right="980"/>
        </w:sectPr>
      </w:pPr>
    </w:p>
    <w:p>
      <w:pPr>
        <w:spacing w:before="822"/>
        <w:ind w:left="0" w:right="1"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pStyle w:val="Heading2"/>
        <w:spacing w:line="408" w:lineRule="auto" w:before="439"/>
        <w:ind w:right="153" w:firstLine="562"/>
        <w:jc w:val="left"/>
        <w:rPr>
          <w:b w:val="0"/>
          <w:bCs w:val="0"/>
        </w:rPr>
      </w:pPr>
      <w:r>
        <w:rPr>
          <w:spacing w:val="2"/>
        </w:rPr>
        <w:t>本年度报告内涉及的未来计划、发展战略等前瞻性陈述不构成公司对投资</w:t>
      </w:r>
      <w:r>
        <w:rPr>
          <w:w w:val="99"/>
        </w:rPr>
        <w:t> </w:t>
      </w:r>
      <w:r>
        <w:rPr/>
        <w:t>者的实质承诺，请投资者注意投资风险。</w:t>
      </w:r>
      <w:r>
        <w:rPr>
          <w:b w:val="0"/>
          <w:bCs w:val="0"/>
        </w:rPr>
      </w:r>
    </w:p>
    <w:p>
      <w:pPr>
        <w:spacing w:after="0" w:line="408" w:lineRule="auto"/>
        <w:jc w:val="left"/>
        <w:sectPr>
          <w:pgSz w:w="11910" w:h="16840"/>
          <w:pgMar w:header="748" w:footer="1186" w:top="1060" w:bottom="1380" w:left="980" w:right="980"/>
        </w:sectPr>
      </w:pPr>
    </w:p>
    <w:p>
      <w:pPr>
        <w:pStyle w:val="Heading1"/>
        <w:spacing w:line="240" w:lineRule="auto" w:before="825"/>
        <w:ind w:right="1"/>
        <w:jc w:val="center"/>
        <w:rPr>
          <w:b w:val="0"/>
          <w:bCs w:val="0"/>
        </w:rPr>
      </w:pPr>
      <w:bookmarkStart w:name="_bookmark1" w:id="2"/>
      <w:bookmarkEnd w:id="2"/>
      <w:r>
        <w:rPr>
          <w:b w:val="0"/>
          <w:bCs w:val="0"/>
        </w:rPr>
      </w:r>
      <w:r>
        <w:rPr/>
        <w:t>第二节</w:t>
      </w:r>
      <w:r>
        <w:rPr>
          <w:spacing w:val="-10"/>
        </w:rPr>
        <w:t> </w:t>
      </w:r>
      <w:r>
        <w:rPr/>
        <w:t>公司简介</w:t>
      </w:r>
      <w:r>
        <w:rPr>
          <w:b w:val="0"/>
          <w:bCs w:val="0"/>
        </w:rPr>
      </w:r>
    </w:p>
    <w:p>
      <w:pPr>
        <w:pStyle w:val="Heading3"/>
        <w:spacing w:line="240" w:lineRule="auto" w:before="810"/>
        <w:ind w:left="152"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96"/>
        <w:gridCol w:w="2972"/>
        <w:gridCol w:w="2170"/>
        <w:gridCol w:w="2192"/>
      </w:tblGrid>
      <w:tr>
        <w:trPr>
          <w:trHeight w:val="380"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972"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宝安地产</w:t>
            </w:r>
          </w:p>
        </w:tc>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92"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21"/>
                <w:szCs w:val="21"/>
              </w:rPr>
            </w:pPr>
            <w:r>
              <w:rPr>
                <w:rFonts w:ascii="Times New Roman"/>
                <w:sz w:val="21"/>
              </w:rPr>
              <w:t>000040</w:t>
            </w:r>
          </w:p>
        </w:tc>
      </w:tr>
      <w:tr>
        <w:trPr>
          <w:trHeight w:val="314"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2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73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380" w:hRule="exact"/>
        </w:trPr>
        <w:tc>
          <w:tcPr>
            <w:tcW w:w="229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334" w:type="dxa"/>
            <w:gridSpan w:val="3"/>
            <w:tcBorders>
              <w:top w:val="single" w:sz="16" w:space="0" w:color="D2D2D2"/>
              <w:left w:val="single" w:sz="4" w:space="0" w:color="000000"/>
              <w:bottom w:val="single" w:sz="4" w:space="0" w:color="FFFFFF"/>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宝安鸿基地产集团股份有限公司</w:t>
            </w:r>
          </w:p>
        </w:tc>
      </w:tr>
      <w:tr>
        <w:trPr>
          <w:trHeight w:val="365" w:hRule="exact"/>
        </w:trPr>
        <w:tc>
          <w:tcPr>
            <w:tcW w:w="229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7334" w:type="dxa"/>
            <w:gridSpan w:val="3"/>
            <w:tcBorders>
              <w:top w:val="single" w:sz="4" w:space="0" w:color="FFFFFF"/>
              <w:left w:val="single" w:sz="4" w:space="0" w:color="000000"/>
              <w:bottom w:val="single" w:sz="4" w:space="0" w:color="FFFFFF"/>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宝安地产</w:t>
            </w:r>
          </w:p>
        </w:tc>
      </w:tr>
      <w:tr>
        <w:trPr>
          <w:trHeight w:val="365" w:hRule="exact"/>
        </w:trPr>
        <w:tc>
          <w:tcPr>
            <w:tcW w:w="2296" w:type="dxa"/>
            <w:tcBorders>
              <w:top w:val="single" w:sz="4" w:space="0" w:color="FFFFFF"/>
              <w:left w:val="single" w:sz="4" w:space="0" w:color="000000"/>
              <w:bottom w:val="single" w:sz="4" w:space="0" w:color="FFFFFF"/>
              <w:right w:val="single" w:sz="13" w:space="0" w:color="FFFFFF"/>
            </w:tcBorders>
            <w:shd w:val="clear" w:color="auto" w:fill="D2D2D2"/>
          </w:tcPr>
          <w:p>
            <w:pPr>
              <w:pStyle w:val="TableParagraph"/>
              <w:spacing w:line="240" w:lineRule="auto" w:before="6"/>
              <w:ind w:left="22" w:right="-6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7334" w:type="dxa"/>
            <w:gridSpan w:val="3"/>
            <w:tcBorders>
              <w:top w:val="single" w:sz="4" w:space="0" w:color="FFFFFF"/>
              <w:left w:val="single" w:sz="13" w:space="0" w:color="FFFFFF"/>
              <w:bottom w:val="single" w:sz="4" w:space="0" w:color="FFFFFF"/>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21"/>
                <w:szCs w:val="21"/>
              </w:rPr>
            </w:pPr>
            <w:r>
              <w:rPr>
                <w:rFonts w:ascii="Times New Roman"/>
                <w:sz w:val="21"/>
              </w:rPr>
              <w:t>BAOAN HONGJI REAL </w:t>
            </w:r>
            <w:r>
              <w:rPr>
                <w:rFonts w:ascii="Times New Roman"/>
                <w:spacing w:val="-8"/>
                <w:sz w:val="21"/>
              </w:rPr>
              <w:t>ESTATE </w:t>
            </w:r>
            <w:r>
              <w:rPr>
                <w:rFonts w:ascii="Times New Roman"/>
                <w:sz w:val="21"/>
              </w:rPr>
              <w:t>GROUP CO.,</w:t>
            </w:r>
            <w:r>
              <w:rPr>
                <w:rFonts w:ascii="Times New Roman"/>
                <w:spacing w:val="-14"/>
                <w:sz w:val="21"/>
              </w:rPr>
              <w:t> </w:t>
            </w:r>
            <w:r>
              <w:rPr>
                <w:rFonts w:ascii="Times New Roman"/>
                <w:spacing w:val="-8"/>
                <w:sz w:val="21"/>
              </w:rPr>
              <w:t>LTD</w:t>
            </w:r>
          </w:p>
        </w:tc>
      </w:tr>
      <w:tr>
        <w:trPr>
          <w:trHeight w:val="365" w:hRule="exact"/>
        </w:trPr>
        <w:tc>
          <w:tcPr>
            <w:tcW w:w="229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334" w:type="dxa"/>
            <w:gridSpan w:val="3"/>
            <w:tcBorders>
              <w:top w:val="single" w:sz="4" w:space="0" w:color="FFFFFF"/>
              <w:left w:val="single" w:sz="4" w:space="0" w:color="000000"/>
              <w:bottom w:val="single" w:sz="4" w:space="0" w:color="FFFFFF"/>
              <w:right w:val="single" w:sz="4" w:space="0" w:color="000000"/>
            </w:tcBorders>
          </w:tcPr>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陈泰泉</w:t>
            </w:r>
          </w:p>
        </w:tc>
      </w:tr>
      <w:tr>
        <w:trPr>
          <w:trHeight w:val="365" w:hRule="exact"/>
        </w:trPr>
        <w:tc>
          <w:tcPr>
            <w:tcW w:w="229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334" w:type="dxa"/>
            <w:gridSpan w:val="3"/>
            <w:tcBorders>
              <w:top w:val="single" w:sz="4" w:space="0" w:color="FFFFFF"/>
              <w:left w:val="single" w:sz="4" w:space="0" w:color="000000"/>
              <w:bottom w:val="single" w:sz="4" w:space="0" w:color="FFFFFF"/>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深圳市罗湖区东门中路</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1011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号鸿基大厦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楼</w:t>
            </w:r>
          </w:p>
        </w:tc>
      </w:tr>
      <w:tr>
        <w:trPr>
          <w:trHeight w:val="365" w:hRule="exact"/>
        </w:trPr>
        <w:tc>
          <w:tcPr>
            <w:tcW w:w="229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334" w:type="dxa"/>
            <w:gridSpan w:val="3"/>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21"/>
                <w:szCs w:val="21"/>
              </w:rPr>
            </w:pPr>
            <w:r>
              <w:rPr>
                <w:rFonts w:ascii="Times New Roman"/>
                <w:sz w:val="21"/>
              </w:rPr>
              <w:t>518001</w:t>
            </w:r>
          </w:p>
        </w:tc>
      </w:tr>
      <w:tr>
        <w:trPr>
          <w:trHeight w:val="346" w:hRule="exact"/>
        </w:trPr>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3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深圳市罗湖区东门中路</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1011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号鸿基大厦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楼</w:t>
            </w:r>
          </w:p>
        </w:tc>
      </w:tr>
      <w:tr>
        <w:trPr>
          <w:trHeight w:val="365" w:hRule="exact"/>
        </w:trPr>
        <w:tc>
          <w:tcPr>
            <w:tcW w:w="229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334" w:type="dxa"/>
            <w:gridSpan w:val="3"/>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21"/>
                <w:szCs w:val="21"/>
              </w:rPr>
            </w:pPr>
            <w:r>
              <w:rPr>
                <w:rFonts w:ascii="Times New Roman"/>
                <w:sz w:val="21"/>
              </w:rPr>
              <w:t>518001</w:t>
            </w:r>
          </w:p>
        </w:tc>
      </w:tr>
      <w:tr>
        <w:trPr>
          <w:trHeight w:val="365" w:hRule="exact"/>
        </w:trPr>
        <w:tc>
          <w:tcPr>
            <w:tcW w:w="229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7334" w:type="dxa"/>
            <w:gridSpan w:val="3"/>
            <w:tcBorders>
              <w:top w:val="single" w:sz="4" w:space="0" w:color="FFFFFF"/>
              <w:left w:val="single" w:sz="4" w:space="0" w:color="000000"/>
              <w:bottom w:val="single" w:sz="4" w:space="0" w:color="FFFFFF"/>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21"/>
                <w:szCs w:val="21"/>
              </w:rPr>
            </w:pPr>
            <w:hyperlink r:id="rId9">
              <w:r>
                <w:rPr>
                  <w:rFonts w:ascii="Times New Roman"/>
                  <w:sz w:val="21"/>
                </w:rPr>
                <w:t>www.bahjdc.com</w:t>
              </w:r>
            </w:hyperlink>
          </w:p>
        </w:tc>
      </w:tr>
      <w:tr>
        <w:trPr>
          <w:trHeight w:val="386" w:hRule="exact"/>
        </w:trPr>
        <w:tc>
          <w:tcPr>
            <w:tcW w:w="229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6"/>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334" w:type="dxa"/>
            <w:gridSpan w:val="3"/>
            <w:tcBorders>
              <w:top w:val="single" w:sz="4" w:space="0" w:color="FFFFFF"/>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Times New Roman" w:hAnsi="Times New Roman" w:cs="Times New Roman" w:eastAsia="Times New Roman" w:hint="default"/>
                <w:sz w:val="21"/>
                <w:szCs w:val="21"/>
              </w:rPr>
            </w:pPr>
            <w:hyperlink r:id="rId10">
              <w:r>
                <w:rPr>
                  <w:rFonts w:ascii="Times New Roman"/>
                  <w:sz w:val="21"/>
                </w:rPr>
                <w:t>sz000040@bahjdc.com</w:t>
              </w:r>
            </w:hyperlink>
          </w:p>
        </w:tc>
      </w:tr>
    </w:tbl>
    <w:p>
      <w:pPr>
        <w:spacing w:line="240" w:lineRule="auto" w:before="0"/>
        <w:rPr>
          <w:rFonts w:ascii="宋体" w:hAnsi="宋体" w:cs="宋体" w:eastAsia="宋体" w:hint="default"/>
          <w:b/>
          <w:bCs/>
          <w:sz w:val="20"/>
          <w:szCs w:val="20"/>
        </w:rPr>
      </w:pPr>
    </w:p>
    <w:p>
      <w:pPr>
        <w:pStyle w:val="Heading3"/>
        <w:spacing w:line="240" w:lineRule="auto" w:before="0"/>
        <w:ind w:left="152" w:right="0"/>
        <w:jc w:val="left"/>
        <w:rPr>
          <w:b w:val="0"/>
          <w:bCs w:val="0"/>
        </w:rPr>
      </w:pPr>
      <w:r>
        <w:rPr/>
        <w:t>二、联系人和联系方式</w:t>
      </w:r>
      <w:r>
        <w:rPr>
          <w:b w:val="0"/>
          <w:bCs w:val="0"/>
        </w:rPr>
      </w:r>
    </w:p>
    <w:p>
      <w:pPr>
        <w:spacing w:line="240" w:lineRule="auto" w:before="13"/>
        <w:rPr>
          <w:rFonts w:ascii="宋体" w:hAnsi="宋体" w:cs="宋体" w:eastAsia="宋体" w:hint="default"/>
          <w:b/>
          <w:bCs/>
          <w:sz w:val="27"/>
          <w:szCs w:val="27"/>
        </w:rPr>
      </w:pPr>
    </w:p>
    <w:tbl>
      <w:tblPr>
        <w:tblW w:w="0" w:type="auto"/>
        <w:jc w:val="left"/>
        <w:tblInd w:w="148" w:type="dxa"/>
        <w:tblLayout w:type="fixed"/>
        <w:tblCellMar>
          <w:top w:w="0" w:type="dxa"/>
          <w:left w:w="0" w:type="dxa"/>
          <w:bottom w:w="0" w:type="dxa"/>
          <w:right w:w="0" w:type="dxa"/>
        </w:tblCellMar>
        <w:tblLook w:val="01E0"/>
      </w:tblPr>
      <w:tblGrid>
        <w:gridCol w:w="3210"/>
        <w:gridCol w:w="3212"/>
        <w:gridCol w:w="3209"/>
      </w:tblGrid>
      <w:tr>
        <w:trPr>
          <w:trHeight w:val="310"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left="969"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0"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212" w:type="dxa"/>
            <w:tcBorders>
              <w:top w:val="single" w:sz="17" w:space="0" w:color="D2D2D2"/>
              <w:left w:val="single" w:sz="9" w:space="0" w:color="D2D2D2"/>
              <w:bottom w:val="single" w:sz="4" w:space="0" w:color="000000"/>
              <w:right w:val="single" w:sz="4" w:space="0" w:color="000000"/>
            </w:tcBorders>
          </w:tcPr>
          <w:p>
            <w:pPr>
              <w:pStyle w:val="TableParagraph"/>
              <w:spacing w:line="240" w:lineRule="auto" w:before="22"/>
              <w:ind w:left="17" w:right="0"/>
              <w:jc w:val="left"/>
              <w:rPr>
                <w:rFonts w:ascii="宋体" w:hAnsi="宋体" w:cs="宋体" w:eastAsia="宋体" w:hint="default"/>
                <w:sz w:val="21"/>
                <w:szCs w:val="21"/>
              </w:rPr>
            </w:pPr>
            <w:r>
              <w:rPr>
                <w:rFonts w:ascii="宋体" w:hAnsi="宋体" w:cs="宋体" w:eastAsia="宋体" w:hint="default"/>
                <w:sz w:val="21"/>
                <w:szCs w:val="21"/>
              </w:rPr>
              <w:t>沈蜀江</w:t>
            </w:r>
          </w:p>
        </w:tc>
        <w:tc>
          <w:tcPr>
            <w:tcW w:w="3209"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刘莹</w:t>
            </w:r>
          </w:p>
        </w:tc>
      </w:tr>
      <w:tr>
        <w:trPr>
          <w:trHeight w:val="226" w:hRule="exact"/>
        </w:trPr>
        <w:tc>
          <w:tcPr>
            <w:tcW w:w="3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12" w:type="dxa"/>
            <w:vMerge w:val="restart"/>
            <w:tcBorders>
              <w:top w:val="single" w:sz="4" w:space="0" w:color="000000"/>
              <w:left w:val="single" w:sz="9" w:space="0" w:color="D2D2D2"/>
              <w:right w:val="single" w:sz="4" w:space="0" w:color="000000"/>
            </w:tcBorders>
          </w:tcPr>
          <w:p>
            <w:pPr>
              <w:pStyle w:val="TableParagraph"/>
              <w:spacing w:line="282" w:lineRule="exact" w:before="50"/>
              <w:ind w:left="17" w:right="0"/>
              <w:jc w:val="left"/>
              <w:rPr>
                <w:rFonts w:ascii="宋体" w:hAnsi="宋体" w:cs="宋体" w:eastAsia="宋体" w:hint="default"/>
                <w:sz w:val="21"/>
                <w:szCs w:val="21"/>
              </w:rPr>
            </w:pPr>
            <w:r>
              <w:rPr>
                <w:rFonts w:ascii="宋体" w:hAnsi="宋体" w:cs="宋体" w:eastAsia="宋体" w:hint="default"/>
                <w:sz w:val="21"/>
                <w:szCs w:val="21"/>
              </w:rPr>
              <w:t>深圳市罗湖区东门中路</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1011</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号鸿</w:t>
            </w:r>
            <w:r>
              <w:rPr>
                <w:rFonts w:ascii="宋体" w:hAnsi="宋体" w:cs="宋体" w:eastAsia="宋体" w:hint="default"/>
                <w:sz w:val="21"/>
                <w:szCs w:val="21"/>
              </w:rPr>
            </w:r>
          </w:p>
          <w:p>
            <w:pPr>
              <w:pStyle w:val="TableParagraph"/>
              <w:spacing w:line="282" w:lineRule="exact"/>
              <w:ind w:left="17" w:right="0"/>
              <w:jc w:val="left"/>
              <w:rPr>
                <w:rFonts w:ascii="宋体" w:hAnsi="宋体" w:cs="宋体" w:eastAsia="宋体" w:hint="default"/>
                <w:sz w:val="21"/>
                <w:szCs w:val="21"/>
              </w:rPr>
            </w:pPr>
            <w:r>
              <w:rPr>
                <w:rFonts w:ascii="宋体" w:hAnsi="宋体" w:cs="宋体" w:eastAsia="宋体" w:hint="default"/>
                <w:sz w:val="21"/>
                <w:szCs w:val="21"/>
              </w:rPr>
              <w:t>基大厦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楼</w:t>
            </w:r>
          </w:p>
        </w:tc>
        <w:tc>
          <w:tcPr>
            <w:tcW w:w="3209" w:type="dxa"/>
            <w:vMerge w:val="restart"/>
            <w:tcBorders>
              <w:top w:val="single" w:sz="4" w:space="0" w:color="000000"/>
              <w:left w:val="single" w:sz="4" w:space="0" w:color="000000"/>
              <w:right w:val="single" w:sz="4" w:space="0" w:color="000000"/>
            </w:tcBorders>
          </w:tcPr>
          <w:p>
            <w:pPr>
              <w:pStyle w:val="TableParagraph"/>
              <w:spacing w:line="282" w:lineRule="exact" w:before="50"/>
              <w:ind w:left="24" w:right="0"/>
              <w:jc w:val="left"/>
              <w:rPr>
                <w:rFonts w:ascii="宋体" w:hAnsi="宋体" w:cs="宋体" w:eastAsia="宋体" w:hint="default"/>
                <w:sz w:val="21"/>
                <w:szCs w:val="21"/>
              </w:rPr>
            </w:pPr>
            <w:r>
              <w:rPr>
                <w:rFonts w:ascii="宋体" w:hAnsi="宋体" w:cs="宋体" w:eastAsia="宋体" w:hint="default"/>
                <w:sz w:val="21"/>
                <w:szCs w:val="21"/>
              </w:rPr>
              <w:t>深圳市罗湖区东门中路</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21"/>
                <w:szCs w:val="21"/>
              </w:rPr>
              <w:t>1011</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号鸿</w:t>
            </w:r>
            <w:r>
              <w:rPr>
                <w:rFonts w:ascii="宋体" w:hAnsi="宋体" w:cs="宋体" w:eastAsia="宋体" w:hint="default"/>
                <w:sz w:val="21"/>
                <w:szCs w:val="21"/>
              </w:rPr>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基大厦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楼</w:t>
            </w:r>
          </w:p>
        </w:tc>
      </w:tr>
      <w:tr>
        <w:trPr>
          <w:trHeight w:val="274" w:hRule="exact"/>
        </w:trPr>
        <w:tc>
          <w:tcPr>
            <w:tcW w:w="3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212" w:type="dxa"/>
            <w:vMerge/>
            <w:tcBorders>
              <w:left w:val="single" w:sz="9" w:space="0" w:color="D2D2D2"/>
              <w:right w:val="single" w:sz="4" w:space="0" w:color="000000"/>
            </w:tcBorders>
          </w:tcPr>
          <w:p>
            <w:pPr/>
          </w:p>
        </w:tc>
        <w:tc>
          <w:tcPr>
            <w:tcW w:w="3209" w:type="dxa"/>
            <w:vMerge/>
            <w:tcBorders>
              <w:left w:val="single" w:sz="4" w:space="0" w:color="000000"/>
              <w:right w:val="single" w:sz="4" w:space="0" w:color="000000"/>
            </w:tcBorders>
          </w:tcPr>
          <w:p>
            <w:pPr/>
          </w:p>
        </w:tc>
      </w:tr>
      <w:tr>
        <w:trPr>
          <w:trHeight w:val="228" w:hRule="exact"/>
        </w:trPr>
        <w:tc>
          <w:tcPr>
            <w:tcW w:w="3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12" w:type="dxa"/>
            <w:vMerge/>
            <w:tcBorders>
              <w:left w:val="single" w:sz="9" w:space="0" w:color="D2D2D2"/>
              <w:bottom w:val="single" w:sz="4" w:space="0" w:color="000000"/>
              <w:right w:val="single" w:sz="4" w:space="0" w:color="000000"/>
            </w:tcBorders>
          </w:tcPr>
          <w:p>
            <w:pPr/>
          </w:p>
        </w:tc>
        <w:tc>
          <w:tcPr>
            <w:tcW w:w="3209" w:type="dxa"/>
            <w:vMerge/>
            <w:tcBorders>
              <w:left w:val="single" w:sz="4" w:space="0" w:color="000000"/>
              <w:bottom w:val="single" w:sz="4" w:space="0" w:color="000000"/>
              <w:right w:val="single" w:sz="4" w:space="0" w:color="000000"/>
            </w:tcBorders>
          </w:tcPr>
          <w:p>
            <w:pPr/>
          </w:p>
        </w:tc>
      </w:tr>
      <w:tr>
        <w:trPr>
          <w:trHeight w:val="367"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2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21"/>
                <w:szCs w:val="21"/>
              </w:rPr>
            </w:pPr>
            <w:r>
              <w:rPr>
                <w:rFonts w:ascii="Times New Roman"/>
                <w:sz w:val="21"/>
              </w:rPr>
              <w:t>0755-82367726</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21"/>
                <w:szCs w:val="21"/>
              </w:rPr>
            </w:pPr>
            <w:r>
              <w:rPr>
                <w:rFonts w:ascii="Times New Roman"/>
                <w:sz w:val="21"/>
              </w:rPr>
              <w:t>0755-82367726</w:t>
            </w:r>
          </w:p>
        </w:tc>
      </w:tr>
      <w:tr>
        <w:trPr>
          <w:trHeight w:val="350"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2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4"/>
              <w:ind w:left="17" w:right="0"/>
              <w:jc w:val="left"/>
              <w:rPr>
                <w:rFonts w:ascii="Times New Roman" w:hAnsi="Times New Roman" w:cs="Times New Roman" w:eastAsia="Times New Roman" w:hint="default"/>
                <w:sz w:val="21"/>
                <w:szCs w:val="21"/>
              </w:rPr>
            </w:pPr>
            <w:r>
              <w:rPr>
                <w:rFonts w:ascii="Times New Roman"/>
                <w:sz w:val="21"/>
              </w:rPr>
              <w:t>0755-82367753</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Times New Roman" w:hAnsi="Times New Roman" w:cs="Times New Roman" w:eastAsia="Times New Roman" w:hint="default"/>
                <w:sz w:val="21"/>
                <w:szCs w:val="21"/>
              </w:rPr>
            </w:pPr>
            <w:r>
              <w:rPr>
                <w:rFonts w:ascii="Times New Roman"/>
                <w:sz w:val="21"/>
              </w:rPr>
              <w:t>0755-82367753</w:t>
            </w:r>
          </w:p>
        </w:tc>
      </w:tr>
      <w:tr>
        <w:trPr>
          <w:trHeight w:val="389"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2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3"/>
              <w:ind w:left="17" w:right="0"/>
              <w:jc w:val="left"/>
              <w:rPr>
                <w:rFonts w:ascii="Times New Roman" w:hAnsi="Times New Roman" w:cs="Times New Roman" w:eastAsia="Times New Roman" w:hint="default"/>
                <w:sz w:val="21"/>
                <w:szCs w:val="21"/>
              </w:rPr>
            </w:pPr>
            <w:hyperlink r:id="rId10">
              <w:r>
                <w:rPr>
                  <w:rFonts w:ascii="Times New Roman"/>
                  <w:sz w:val="21"/>
                </w:rPr>
                <w:t>sz000040@bahjdc.com</w:t>
              </w:r>
            </w:hyperlink>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Times New Roman" w:hAnsi="Times New Roman" w:cs="Times New Roman" w:eastAsia="Times New Roman" w:hint="default"/>
                <w:sz w:val="21"/>
                <w:szCs w:val="21"/>
              </w:rPr>
            </w:pPr>
            <w:hyperlink r:id="rId10">
              <w:r>
                <w:rPr>
                  <w:rFonts w:ascii="Times New Roman"/>
                  <w:sz w:val="21"/>
                </w:rPr>
                <w:t>sz000040@bahjdc.com</w:t>
              </w:r>
            </w:hyperlink>
          </w:p>
        </w:tc>
      </w:tr>
    </w:tbl>
    <w:p>
      <w:pPr>
        <w:spacing w:line="240" w:lineRule="auto" w:before="1"/>
        <w:rPr>
          <w:rFonts w:ascii="宋体" w:hAnsi="宋体" w:cs="宋体" w:eastAsia="宋体" w:hint="default"/>
          <w:b/>
          <w:bCs/>
          <w:sz w:val="18"/>
          <w:szCs w:val="18"/>
        </w:rPr>
      </w:pPr>
    </w:p>
    <w:p>
      <w:pPr>
        <w:pStyle w:val="Heading3"/>
        <w:spacing w:line="240" w:lineRule="auto"/>
        <w:ind w:left="152"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10"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中国证券报、证券时报</w:t>
            </w:r>
          </w:p>
        </w:tc>
      </w:tr>
      <w:tr>
        <w:trPr>
          <w:trHeight w:val="812" w:hRule="exact"/>
        </w:trPr>
        <w:tc>
          <w:tcPr>
            <w:tcW w:w="3727"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93"/>
              <w:ind w:left="22" w:right="118"/>
              <w:jc w:val="left"/>
              <w:rPr>
                <w:rFonts w:ascii="宋体" w:hAnsi="宋体" w:cs="宋体" w:eastAsia="宋体" w:hint="default"/>
                <w:sz w:val="21"/>
                <w:szCs w:val="21"/>
              </w:rPr>
            </w:pPr>
            <w:r>
              <w:rPr>
                <w:rFonts w:ascii="宋体" w:hAnsi="宋体" w:cs="宋体" w:eastAsia="宋体" w:hint="default"/>
                <w:spacing w:val="-2"/>
                <w:sz w:val="21"/>
                <w:szCs w:val="21"/>
              </w:rPr>
              <w:t>登载年度报告的中国证监会指定网站的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网址</w:t>
            </w:r>
          </w:p>
        </w:tc>
        <w:tc>
          <w:tcPr>
            <w:tcW w:w="584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巨潮资讯网</w:t>
            </w:r>
            <w:r>
              <w:rPr>
                <w:rFonts w:ascii="宋体" w:hAnsi="宋体" w:cs="宋体" w:eastAsia="宋体" w:hint="default"/>
                <w:spacing w:val="-30"/>
                <w:sz w:val="21"/>
                <w:szCs w:val="21"/>
              </w:rPr>
              <w:t> </w:t>
            </w:r>
            <w:hyperlink r:id="rId11">
              <w:r>
                <w:rPr>
                  <w:rFonts w:ascii="Times New Roman" w:hAnsi="Times New Roman" w:cs="Times New Roman" w:eastAsia="Times New Roman" w:hint="default"/>
                  <w:spacing w:val="-2"/>
                  <w:sz w:val="21"/>
                  <w:szCs w:val="21"/>
                </w:rPr>
                <w:t>www.cninfo.com.cn</w:t>
              </w:r>
            </w:hyperlink>
          </w:p>
        </w:tc>
      </w:tr>
      <w:tr>
        <w:trPr>
          <w:trHeight w:val="413" w:hRule="exact"/>
        </w:trPr>
        <w:tc>
          <w:tcPr>
            <w:tcW w:w="372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84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after="0" w:line="240" w:lineRule="auto"/>
        <w:jc w:val="left"/>
        <w:rPr>
          <w:rFonts w:ascii="宋体" w:hAnsi="宋体" w:cs="宋体" w:eastAsia="宋体" w:hint="default"/>
          <w:sz w:val="21"/>
          <w:szCs w:val="21"/>
        </w:rPr>
        <w:sectPr>
          <w:pgSz w:w="11910" w:h="16840"/>
          <w:pgMar w:header="748" w:footer="1186" w:top="1060" w:bottom="1380" w:left="980" w:right="980"/>
        </w:sectPr>
      </w:pPr>
    </w:p>
    <w:p>
      <w:pPr>
        <w:spacing w:line="240" w:lineRule="auto" w:before="6"/>
        <w:rPr>
          <w:rFonts w:ascii="宋体" w:hAnsi="宋体" w:cs="宋体" w:eastAsia="宋体" w:hint="default"/>
          <w:b/>
          <w:bCs/>
          <w:sz w:val="23"/>
          <w:szCs w:val="23"/>
        </w:rPr>
      </w:pPr>
    </w:p>
    <w:p>
      <w:pPr>
        <w:pStyle w:val="Heading3"/>
        <w:spacing w:line="240" w:lineRule="auto"/>
        <w:ind w:left="152"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89"/>
        <w:gridCol w:w="1599"/>
        <w:gridCol w:w="1601"/>
        <w:gridCol w:w="1599"/>
        <w:gridCol w:w="1599"/>
        <w:gridCol w:w="1598"/>
      </w:tblGrid>
      <w:tr>
        <w:trPr>
          <w:trHeight w:val="178" w:hRule="exact"/>
        </w:trPr>
        <w:tc>
          <w:tcPr>
            <w:tcW w:w="15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74" w:lineRule="exact" w:before="20"/>
              <w:ind w:left="374" w:right="53" w:hanging="315"/>
              <w:jc w:val="left"/>
              <w:rPr>
                <w:rFonts w:ascii="宋体" w:hAnsi="宋体" w:cs="宋体" w:eastAsia="宋体" w:hint="default"/>
                <w:sz w:val="21"/>
                <w:szCs w:val="21"/>
              </w:rPr>
            </w:pPr>
            <w:r>
              <w:rPr>
                <w:rFonts w:ascii="宋体" w:hAnsi="宋体" w:cs="宋体" w:eastAsia="宋体" w:hint="default"/>
                <w:sz w:val="21"/>
                <w:szCs w:val="21"/>
              </w:rPr>
              <w:t>企业法人营业执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照注册号</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57" w:hRule="exact"/>
        </w:trPr>
        <w:tc>
          <w:tcPr>
            <w:tcW w:w="1589" w:type="dxa"/>
            <w:tcBorders>
              <w:top w:val="nil" w:sz="6" w:space="0" w:color="auto"/>
              <w:left w:val="single" w:sz="4" w:space="0" w:color="000000"/>
              <w:bottom w:val="nil" w:sz="6" w:space="0" w:color="auto"/>
              <w:right w:val="single" w:sz="4" w:space="0" w:color="000000"/>
            </w:tcBorders>
            <w:shd w:val="clear" w:color="auto" w:fill="D2D2D2"/>
          </w:tcPr>
          <w:p>
            <w:pPr/>
          </w:p>
        </w:tc>
        <w:tc>
          <w:tcPr>
            <w:tcW w:w="1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4" w:lineRule="exact"/>
              <w:ind w:left="165"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6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4" w:lineRule="exact"/>
              <w:ind w:left="165"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599" w:type="dxa"/>
            <w:vMerge/>
            <w:tcBorders>
              <w:left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4" w:lineRule="exact"/>
              <w:ind w:left="165"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1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4" w:lineRule="exact"/>
              <w:ind w:left="165"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178" w:hRule="exact"/>
        </w:trPr>
        <w:tc>
          <w:tcPr>
            <w:tcW w:w="15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15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9" w:type="dxa"/>
            <w:vMerge w:val="restart"/>
            <w:tcBorders>
              <w:top w:val="single" w:sz="4" w:space="0" w:color="000000"/>
              <w:left w:val="single" w:sz="10" w:space="0" w:color="D2D2D2"/>
              <w:right w:val="single" w:sz="4" w:space="0" w:color="000000"/>
            </w:tcBorders>
          </w:tcPr>
          <w:p>
            <w:pPr>
              <w:pStyle w:val="TableParagraph"/>
              <w:spacing w:line="281" w:lineRule="exact" w:before="148"/>
              <w:ind w:left="1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1989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65" w:lineRule="exact"/>
              <w:ind w:left="1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99" w:type="dxa"/>
            <w:vMerge w:val="restart"/>
            <w:tcBorders>
              <w:top w:val="single" w:sz="12" w:space="0" w:color="D2D2D2"/>
              <w:left w:val="single" w:sz="4" w:space="0" w:color="000000"/>
              <w:right w:val="single" w:sz="4" w:space="0" w:color="000000"/>
            </w:tcBorders>
          </w:tcPr>
          <w:p>
            <w:pPr>
              <w:pStyle w:val="TableParagraph"/>
              <w:spacing w:line="230" w:lineRule="auto" w:before="11"/>
              <w:ind w:left="23" w:right="72"/>
              <w:jc w:val="both"/>
              <w:rPr>
                <w:rFonts w:ascii="Times New Roman" w:hAnsi="Times New Roman" w:cs="Times New Roman" w:eastAsia="Times New Roman" w:hint="default"/>
                <w:sz w:val="21"/>
                <w:szCs w:val="21"/>
              </w:rPr>
            </w:pPr>
            <w:r>
              <w:rPr>
                <w:rFonts w:ascii="宋体" w:hAnsi="宋体" w:cs="宋体" w:eastAsia="宋体" w:hint="default"/>
                <w:sz w:val="21"/>
                <w:szCs w:val="21"/>
              </w:rPr>
              <w:t>工商登记执照号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深企法字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00179</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p>
        </w:tc>
        <w:tc>
          <w:tcPr>
            <w:tcW w:w="159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4002535 </w:t>
            </w:r>
            <w:r>
              <w:rPr>
                <w:rFonts w:ascii="宋体" w:hAnsi="宋体" w:cs="宋体" w:eastAsia="宋体" w:hint="default"/>
                <w:sz w:val="21"/>
                <w:szCs w:val="21"/>
              </w:rPr>
              <w:t>号</w:t>
            </w:r>
          </w:p>
        </w:tc>
        <w:tc>
          <w:tcPr>
            <w:tcW w:w="15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19217441-8</w:t>
            </w:r>
          </w:p>
        </w:tc>
      </w:tr>
      <w:tr>
        <w:trPr>
          <w:trHeight w:val="271" w:hRule="exact"/>
        </w:trPr>
        <w:tc>
          <w:tcPr>
            <w:tcW w:w="15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599" w:type="dxa"/>
            <w:vMerge/>
            <w:tcBorders>
              <w:left w:val="single" w:sz="10" w:space="0" w:color="D2D2D2"/>
              <w:right w:val="single" w:sz="4" w:space="0" w:color="000000"/>
            </w:tcBorders>
          </w:tcPr>
          <w:p>
            <w:pPr/>
          </w:p>
        </w:tc>
        <w:tc>
          <w:tcPr>
            <w:tcW w:w="1601" w:type="dxa"/>
            <w:vMerge/>
            <w:tcBorders>
              <w:left w:val="single" w:sz="4" w:space="0" w:color="000000"/>
              <w:right w:val="single" w:sz="4" w:space="0" w:color="000000"/>
            </w:tcBorders>
          </w:tcPr>
          <w:p>
            <w:pPr/>
          </w:p>
        </w:tc>
        <w:tc>
          <w:tcPr>
            <w:tcW w:w="1599" w:type="dxa"/>
            <w:vMerge/>
            <w:tcBorders>
              <w:left w:val="single" w:sz="4" w:space="0" w:color="000000"/>
              <w:right w:val="single" w:sz="4" w:space="0" w:color="000000"/>
            </w:tcBorders>
          </w:tcPr>
          <w:p>
            <w:pPr/>
          </w:p>
        </w:tc>
        <w:tc>
          <w:tcPr>
            <w:tcW w:w="1599" w:type="dxa"/>
            <w:vMerge/>
            <w:tcBorders>
              <w:left w:val="single" w:sz="4" w:space="0" w:color="000000"/>
              <w:right w:val="single" w:sz="4" w:space="0" w:color="000000"/>
            </w:tcBorders>
          </w:tcPr>
          <w:p>
            <w:pPr/>
          </w:p>
        </w:tc>
        <w:tc>
          <w:tcPr>
            <w:tcW w:w="1598" w:type="dxa"/>
            <w:vMerge/>
            <w:tcBorders>
              <w:left w:val="single" w:sz="4" w:space="0" w:color="000000"/>
              <w:right w:val="single" w:sz="4" w:space="0" w:color="000000"/>
            </w:tcBorders>
          </w:tcPr>
          <w:p>
            <w:pPr/>
          </w:p>
        </w:tc>
      </w:tr>
      <w:tr>
        <w:trPr>
          <w:trHeight w:val="322" w:hRule="exact"/>
        </w:trPr>
        <w:tc>
          <w:tcPr>
            <w:tcW w:w="15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9" w:type="dxa"/>
            <w:vMerge/>
            <w:tcBorders>
              <w:left w:val="single" w:sz="10" w:space="0" w:color="D2D2D2"/>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c>
          <w:tcPr>
            <w:tcW w:w="1599" w:type="dxa"/>
            <w:vMerge/>
            <w:tcBorders>
              <w:left w:val="single" w:sz="4" w:space="0" w:color="000000"/>
              <w:bottom w:val="single" w:sz="4" w:space="0" w:color="000000"/>
              <w:right w:val="single" w:sz="4" w:space="0" w:color="000000"/>
            </w:tcBorders>
          </w:tcPr>
          <w:p>
            <w:pPr/>
          </w:p>
        </w:tc>
        <w:tc>
          <w:tcPr>
            <w:tcW w:w="1599" w:type="dxa"/>
            <w:vMerge/>
            <w:tcBorders>
              <w:left w:val="single" w:sz="4" w:space="0" w:color="000000"/>
              <w:bottom w:val="single" w:sz="4" w:space="0" w:color="000000"/>
              <w:right w:val="single" w:sz="4" w:space="0" w:color="000000"/>
            </w:tcBorders>
          </w:tcPr>
          <w:p>
            <w:pPr/>
          </w:p>
        </w:tc>
        <w:tc>
          <w:tcPr>
            <w:tcW w:w="1598" w:type="dxa"/>
            <w:vMerge/>
            <w:tcBorders>
              <w:left w:val="single" w:sz="4" w:space="0" w:color="000000"/>
              <w:bottom w:val="single" w:sz="4" w:space="0" w:color="000000"/>
              <w:right w:val="single" w:sz="4" w:space="0" w:color="000000"/>
            </w:tcBorders>
          </w:tcPr>
          <w:p>
            <w:pPr/>
          </w:p>
        </w:tc>
      </w:tr>
      <w:tr>
        <w:trPr>
          <w:trHeight w:val="466" w:hRule="exact"/>
        </w:trPr>
        <w:tc>
          <w:tcPr>
            <w:tcW w:w="15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9" w:type="dxa"/>
            <w:vMerge w:val="restart"/>
            <w:tcBorders>
              <w:top w:val="single" w:sz="4" w:space="0" w:color="000000"/>
              <w:left w:val="single" w:sz="10" w:space="0" w:color="D2D2D2"/>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82" w:lineRule="exact"/>
              <w:ind w:left="1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28</w:t>
            </w:r>
          </w:p>
          <w:p>
            <w:pPr>
              <w:pStyle w:val="TableParagraph"/>
              <w:spacing w:line="266" w:lineRule="exact"/>
              <w:ind w:left="1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left="24"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9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44030110415508</w:t>
            </w:r>
          </w:p>
          <w:p>
            <w:pPr>
              <w:pStyle w:val="TableParagraph"/>
              <w:spacing w:line="240" w:lineRule="auto" w:before="1"/>
              <w:ind w:left="23" w:right="0"/>
              <w:jc w:val="left"/>
              <w:rPr>
                <w:rFonts w:ascii="Times New Roman" w:hAnsi="Times New Roman" w:cs="Times New Roman" w:eastAsia="Times New Roman" w:hint="default"/>
                <w:sz w:val="21"/>
                <w:szCs w:val="21"/>
              </w:rPr>
            </w:pPr>
            <w:r>
              <w:rPr>
                <w:rFonts w:ascii="Times New Roman"/>
                <w:w w:val="100"/>
                <w:sz w:val="21"/>
              </w:rPr>
              <w:t>2</w:t>
            </w:r>
          </w:p>
        </w:tc>
        <w:tc>
          <w:tcPr>
            <w:tcW w:w="1599" w:type="dxa"/>
            <w:vMerge w:val="restart"/>
            <w:tcBorders>
              <w:top w:val="single" w:sz="4" w:space="0" w:color="000000"/>
              <w:left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1"/>
                <w:szCs w:val="21"/>
              </w:rPr>
            </w:pPr>
            <w:r>
              <w:rPr>
                <w:rFonts w:ascii="宋体" w:hAnsi="宋体" w:cs="宋体" w:eastAsia="宋体" w:hint="default"/>
                <w:sz w:val="21"/>
                <w:szCs w:val="21"/>
              </w:rPr>
              <w:t>深税登字</w:t>
            </w:r>
          </w:p>
          <w:p>
            <w:pPr>
              <w:pStyle w:val="TableParagraph"/>
              <w:spacing w:line="227" w:lineRule="exact" w:before="26"/>
              <w:ind w:left="23" w:right="0"/>
              <w:jc w:val="left"/>
              <w:rPr>
                <w:rFonts w:ascii="Times New Roman" w:hAnsi="Times New Roman" w:cs="Times New Roman" w:eastAsia="Times New Roman" w:hint="default"/>
                <w:sz w:val="21"/>
                <w:szCs w:val="21"/>
              </w:rPr>
            </w:pPr>
            <w:r>
              <w:rPr>
                <w:rFonts w:ascii="Times New Roman"/>
                <w:sz w:val="21"/>
              </w:rPr>
              <w:t>44030019217441</w:t>
            </w:r>
          </w:p>
          <w:p>
            <w:pPr>
              <w:pStyle w:val="TableParagraph"/>
              <w:tabs>
                <w:tab w:pos="340" w:val="left" w:leader="none"/>
              </w:tabs>
              <w:spacing w:line="26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tab/>
            </w:r>
            <w:r>
              <w:rPr>
                <w:rFonts w:ascii="宋体" w:hAnsi="宋体" w:cs="宋体" w:eastAsia="宋体" w:hint="default"/>
                <w:sz w:val="21"/>
                <w:szCs w:val="21"/>
              </w:rPr>
              <w:t>国税地税纳</w:t>
            </w:r>
          </w:p>
          <w:p>
            <w:pPr>
              <w:pStyle w:val="TableParagraph"/>
              <w:spacing w:line="282"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税编码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04002535</w:t>
            </w:r>
          </w:p>
        </w:tc>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19217441-8</w:t>
            </w:r>
          </w:p>
        </w:tc>
      </w:tr>
      <w:tr>
        <w:trPr>
          <w:trHeight w:val="274" w:hRule="exact"/>
        </w:trPr>
        <w:tc>
          <w:tcPr>
            <w:tcW w:w="15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报告期末注册</w:t>
            </w:r>
          </w:p>
        </w:tc>
        <w:tc>
          <w:tcPr>
            <w:tcW w:w="1599" w:type="dxa"/>
            <w:vMerge/>
            <w:tcBorders>
              <w:left w:val="single" w:sz="10" w:space="0" w:color="D2D2D2"/>
              <w:right w:val="single" w:sz="4" w:space="0" w:color="000000"/>
            </w:tcBorders>
          </w:tcPr>
          <w:p>
            <w:pPr/>
          </w:p>
        </w:tc>
        <w:tc>
          <w:tcPr>
            <w:tcW w:w="1601" w:type="dxa"/>
            <w:vMerge/>
            <w:tcBorders>
              <w:left w:val="single" w:sz="4" w:space="0" w:color="000000"/>
              <w:right w:val="single" w:sz="4" w:space="0" w:color="000000"/>
            </w:tcBorders>
          </w:tcPr>
          <w:p>
            <w:pPr/>
          </w:p>
        </w:tc>
        <w:tc>
          <w:tcPr>
            <w:tcW w:w="1599" w:type="dxa"/>
            <w:vMerge/>
            <w:tcBorders>
              <w:left w:val="single" w:sz="4" w:space="0" w:color="000000"/>
              <w:right w:val="single" w:sz="4" w:space="0" w:color="000000"/>
            </w:tcBorders>
          </w:tcPr>
          <w:p>
            <w:pPr/>
          </w:p>
        </w:tc>
        <w:tc>
          <w:tcPr>
            <w:tcW w:w="1599" w:type="dxa"/>
            <w:vMerge/>
            <w:tcBorders>
              <w:left w:val="single" w:sz="4" w:space="0" w:color="000000"/>
              <w:right w:val="single" w:sz="4" w:space="0" w:color="000000"/>
            </w:tcBorders>
          </w:tcPr>
          <w:p>
            <w:pPr/>
          </w:p>
        </w:tc>
        <w:tc>
          <w:tcPr>
            <w:tcW w:w="1598" w:type="dxa"/>
            <w:vMerge/>
            <w:tcBorders>
              <w:left w:val="single" w:sz="4" w:space="0" w:color="000000"/>
              <w:right w:val="single" w:sz="4" w:space="0" w:color="000000"/>
            </w:tcBorders>
          </w:tcPr>
          <w:p>
            <w:pPr/>
          </w:p>
        </w:tc>
      </w:tr>
      <w:tr>
        <w:trPr>
          <w:trHeight w:val="463" w:hRule="exact"/>
        </w:trPr>
        <w:tc>
          <w:tcPr>
            <w:tcW w:w="15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9" w:type="dxa"/>
            <w:vMerge/>
            <w:tcBorders>
              <w:left w:val="single" w:sz="10" w:space="0" w:color="D2D2D2"/>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c>
          <w:tcPr>
            <w:tcW w:w="1599" w:type="dxa"/>
            <w:vMerge/>
            <w:tcBorders>
              <w:left w:val="single" w:sz="4" w:space="0" w:color="000000"/>
              <w:bottom w:val="single" w:sz="4" w:space="0" w:color="000000"/>
              <w:right w:val="single" w:sz="4" w:space="0" w:color="000000"/>
            </w:tcBorders>
          </w:tcPr>
          <w:p>
            <w:pPr/>
          </w:p>
        </w:tc>
        <w:tc>
          <w:tcPr>
            <w:tcW w:w="1599" w:type="dxa"/>
            <w:vMerge/>
            <w:tcBorders>
              <w:left w:val="single" w:sz="4" w:space="0" w:color="000000"/>
              <w:bottom w:val="single" w:sz="4" w:space="0" w:color="000000"/>
              <w:right w:val="single" w:sz="4" w:space="0" w:color="000000"/>
            </w:tcBorders>
          </w:tcPr>
          <w:p>
            <w:pPr/>
          </w:p>
        </w:tc>
        <w:tc>
          <w:tcPr>
            <w:tcW w:w="1598" w:type="dxa"/>
            <w:vMerge/>
            <w:tcBorders>
              <w:left w:val="single" w:sz="4" w:space="0" w:color="000000"/>
              <w:bottom w:val="single" w:sz="4" w:space="0" w:color="000000"/>
              <w:right w:val="single" w:sz="4" w:space="0" w:color="000000"/>
            </w:tcBorders>
          </w:tcPr>
          <w:p>
            <w:pPr/>
          </w:p>
        </w:tc>
      </w:tr>
      <w:tr>
        <w:trPr>
          <w:trHeight w:val="2396" w:hRule="exact"/>
        </w:trPr>
        <w:tc>
          <w:tcPr>
            <w:tcW w:w="318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97" w:type="dxa"/>
            <w:gridSpan w:val="4"/>
            <w:vMerge w:val="restart"/>
            <w:tcBorders>
              <w:top w:val="single" w:sz="4" w:space="0" w:color="000000"/>
              <w:left w:val="single" w:sz="10" w:space="0" w:color="D2D2D2"/>
              <w:right w:val="single" w:sz="4" w:space="0" w:color="000000"/>
            </w:tcBorders>
          </w:tcPr>
          <w:p>
            <w:pPr>
              <w:pStyle w:val="TableParagraph"/>
              <w:spacing w:line="257" w:lineRule="exact"/>
              <w:ind w:left="16" w:right="0" w:firstLine="420"/>
              <w:jc w:val="left"/>
              <w:rPr>
                <w:rFonts w:ascii="宋体" w:hAnsi="宋体" w:cs="宋体" w:eastAsia="宋体" w:hint="default"/>
                <w:sz w:val="21"/>
                <w:szCs w:val="21"/>
              </w:rPr>
            </w:pPr>
            <w:r>
              <w:rPr>
                <w:rFonts w:ascii="宋体" w:hAnsi="宋体" w:cs="宋体" w:eastAsia="宋体" w:hint="default"/>
                <w:sz w:val="21"/>
                <w:szCs w:val="21"/>
              </w:rPr>
              <w:t>公司前身为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成立的集体所有制的宝安县搬运公司，</w:t>
            </w:r>
            <w:r>
              <w:rPr>
                <w:rFonts w:ascii="Times New Roman" w:hAnsi="Times New Roman" w:cs="Times New Roman" w:eastAsia="Times New Roman" w:hint="default"/>
                <w:sz w:val="21"/>
                <w:szCs w:val="21"/>
              </w:rPr>
              <w:t>1989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p>
            <w:pPr>
              <w:pStyle w:val="TableParagraph"/>
              <w:spacing w:line="350" w:lineRule="auto" w:before="119"/>
              <w:ind w:left="16" w:right="19"/>
              <w:jc w:val="both"/>
              <w:rPr>
                <w:rFonts w:ascii="宋体" w:hAnsi="宋体" w:cs="宋体" w:eastAsia="宋体" w:hint="default"/>
                <w:sz w:val="21"/>
                <w:szCs w:val="21"/>
              </w:rPr>
            </w:pPr>
            <w:r>
              <w:rPr>
                <w:rFonts w:ascii="宋体" w:hAnsi="宋体" w:cs="宋体" w:eastAsia="宋体" w:hint="default"/>
                <w:sz w:val="21"/>
                <w:szCs w:val="21"/>
              </w:rPr>
              <w:t>改组为深圳市装卸运输股份有限公司，主营业务为装卸搬运、公司历</w:t>
            </w:r>
            <w:r>
              <w:rPr>
                <w:rFonts w:ascii="宋体" w:hAnsi="宋体" w:cs="宋体" w:eastAsia="宋体" w:hint="default"/>
                <w:w w:val="100"/>
                <w:sz w:val="21"/>
                <w:szCs w:val="21"/>
              </w:rPr>
              <w:t> </w:t>
            </w:r>
            <w:r>
              <w:rPr>
                <w:rFonts w:ascii="宋体" w:hAnsi="宋体" w:cs="宋体" w:eastAsia="宋体" w:hint="default"/>
                <w:sz w:val="21"/>
                <w:szCs w:val="21"/>
              </w:rPr>
              <w:t>史用地的房地产开发、自有物业的管理等。</w:t>
            </w: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月改组为公众</w:t>
            </w:r>
            <w:r>
              <w:rPr>
                <w:rFonts w:ascii="宋体" w:hAnsi="宋体" w:cs="宋体" w:eastAsia="宋体" w:hint="default"/>
                <w:w w:val="100"/>
                <w:sz w:val="21"/>
                <w:szCs w:val="21"/>
              </w:rPr>
              <w:t> </w:t>
            </w:r>
            <w:r>
              <w:rPr>
                <w:rFonts w:ascii="宋体" w:hAnsi="宋体" w:cs="宋体" w:eastAsia="宋体" w:hint="default"/>
                <w:spacing w:val="-6"/>
                <w:w w:val="100"/>
                <w:sz w:val="21"/>
                <w:szCs w:val="21"/>
              </w:rPr>
              <w:t>公司</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深圳市鸿基</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集团</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股份有限公司，并于</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1994</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2"/>
                <w:w w:val="100"/>
                <w:sz w:val="21"/>
                <w:szCs w:val="21"/>
              </w:rPr>
              <w:t>月在深圳证券交</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易所挂牌交易，主要业务范围包括：投资兴办实业（具体项目另行申</w:t>
            </w:r>
            <w:r>
              <w:rPr>
                <w:rFonts w:ascii="宋体" w:hAnsi="宋体" w:cs="宋体" w:eastAsia="宋体" w:hint="default"/>
                <w:w w:val="100"/>
                <w:sz w:val="21"/>
                <w:szCs w:val="21"/>
              </w:rPr>
              <w:t> </w:t>
            </w:r>
            <w:r>
              <w:rPr>
                <w:rFonts w:ascii="宋体" w:hAnsi="宋体" w:cs="宋体" w:eastAsia="宋体" w:hint="default"/>
                <w:spacing w:val="-9"/>
                <w:w w:val="100"/>
                <w:sz w:val="21"/>
                <w:szCs w:val="21"/>
              </w:rPr>
              <w:t>报）；国内商业；物资供销业（不含专营、专控、专卖商品）；装卸运</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z w:val="21"/>
                <w:szCs w:val="21"/>
              </w:rPr>
              <w:t>输货物；房地产开发与经营；仓储；自有物业管理；自营进出口业务</w:t>
            </w:r>
          </w:p>
          <w:p>
            <w:pPr>
              <w:pStyle w:val="TableParagraph"/>
              <w:spacing w:line="240" w:lineRule="auto" w:before="39"/>
              <w:ind w:left="16" w:right="0"/>
              <w:jc w:val="both"/>
              <w:rPr>
                <w:rFonts w:ascii="宋体" w:hAnsi="宋体" w:cs="宋体" w:eastAsia="宋体" w:hint="default"/>
                <w:sz w:val="21"/>
                <w:szCs w:val="21"/>
              </w:rPr>
            </w:pPr>
            <w:r>
              <w:rPr>
                <w:rFonts w:ascii="宋体" w:hAnsi="宋体" w:cs="宋体" w:eastAsia="宋体" w:hint="default"/>
                <w:w w:val="100"/>
                <w:sz w:val="21"/>
                <w:szCs w:val="21"/>
              </w:rPr>
              <w:t>（按</w:t>
            </w:r>
            <w:r>
              <w:rPr>
                <w:rFonts w:ascii="宋体" w:hAnsi="宋体" w:cs="宋体" w:eastAsia="宋体" w:hint="default"/>
                <w:spacing w:val="-3"/>
                <w:w w:val="100"/>
                <w:sz w:val="21"/>
                <w:szCs w:val="21"/>
              </w:rPr>
              <w:t>深</w:t>
            </w:r>
            <w:r>
              <w:rPr>
                <w:rFonts w:ascii="宋体" w:hAnsi="宋体" w:cs="宋体" w:eastAsia="宋体" w:hint="default"/>
                <w:w w:val="100"/>
                <w:sz w:val="21"/>
                <w:szCs w:val="21"/>
              </w:rPr>
              <w:t>贸</w:t>
            </w:r>
            <w:r>
              <w:rPr>
                <w:rFonts w:ascii="宋体" w:hAnsi="宋体" w:cs="宋体" w:eastAsia="宋体" w:hint="default"/>
                <w:spacing w:val="-3"/>
                <w:w w:val="100"/>
                <w:sz w:val="21"/>
                <w:szCs w:val="21"/>
              </w:rPr>
              <w:t>管</w:t>
            </w:r>
            <w:r>
              <w:rPr>
                <w:rFonts w:ascii="宋体" w:hAnsi="宋体" w:cs="宋体" w:eastAsia="宋体" w:hint="default"/>
                <w:w w:val="100"/>
                <w:sz w:val="21"/>
                <w:szCs w:val="21"/>
              </w:rPr>
              <w:t>审</w:t>
            </w:r>
            <w:r>
              <w:rPr>
                <w:rFonts w:ascii="宋体" w:hAnsi="宋体" w:cs="宋体" w:eastAsia="宋体" w:hint="default"/>
                <w:spacing w:val="-3"/>
                <w:w w:val="100"/>
                <w:sz w:val="21"/>
                <w:szCs w:val="21"/>
              </w:rPr>
              <w:t>证字</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249</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号规</w:t>
            </w:r>
            <w:r>
              <w:rPr>
                <w:rFonts w:ascii="宋体" w:hAnsi="宋体" w:cs="宋体" w:eastAsia="宋体" w:hint="default"/>
                <w:spacing w:val="-3"/>
                <w:w w:val="100"/>
                <w:sz w:val="21"/>
                <w:szCs w:val="21"/>
              </w:rPr>
              <w:t>定</w:t>
            </w:r>
            <w:r>
              <w:rPr>
                <w:rFonts w:ascii="宋体" w:hAnsi="宋体" w:cs="宋体" w:eastAsia="宋体" w:hint="default"/>
                <w:w w:val="100"/>
                <w:sz w:val="21"/>
                <w:szCs w:val="21"/>
              </w:rPr>
              <w:t>执</w:t>
            </w:r>
            <w:r>
              <w:rPr>
                <w:rFonts w:ascii="宋体" w:hAnsi="宋体" w:cs="宋体" w:eastAsia="宋体" w:hint="default"/>
                <w:spacing w:val="-3"/>
                <w:w w:val="100"/>
                <w:sz w:val="21"/>
                <w:szCs w:val="21"/>
              </w:rPr>
              <w:t>行</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出</w:t>
            </w:r>
            <w:r>
              <w:rPr>
                <w:rFonts w:ascii="宋体" w:hAnsi="宋体" w:cs="宋体" w:eastAsia="宋体" w:hint="default"/>
                <w:spacing w:val="-3"/>
                <w:w w:val="100"/>
                <w:sz w:val="21"/>
                <w:szCs w:val="21"/>
              </w:rPr>
              <w:t>租</w:t>
            </w:r>
            <w:r>
              <w:rPr>
                <w:rFonts w:ascii="宋体" w:hAnsi="宋体" w:cs="宋体" w:eastAsia="宋体" w:hint="default"/>
                <w:w w:val="100"/>
                <w:sz w:val="21"/>
                <w:szCs w:val="21"/>
              </w:rPr>
              <w:t>客</w:t>
            </w:r>
            <w:r>
              <w:rPr>
                <w:rFonts w:ascii="宋体" w:hAnsi="宋体" w:cs="宋体" w:eastAsia="宋体" w:hint="default"/>
                <w:spacing w:val="-3"/>
                <w:w w:val="100"/>
                <w:sz w:val="21"/>
                <w:szCs w:val="21"/>
              </w:rPr>
              <w:t>运</w:t>
            </w:r>
            <w:r>
              <w:rPr>
                <w:rFonts w:ascii="宋体" w:hAnsi="宋体" w:cs="宋体" w:eastAsia="宋体" w:hint="default"/>
                <w:w w:val="100"/>
                <w:sz w:val="21"/>
                <w:szCs w:val="21"/>
              </w:rPr>
              <w:t>。</w:t>
            </w:r>
          </w:p>
          <w:p>
            <w:pPr>
              <w:pStyle w:val="TableParagraph"/>
              <w:spacing w:line="240" w:lineRule="auto" w:before="117"/>
              <w:ind w:left="4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月中国宝安集团控股有限公司成为公司第一大股东，</w:t>
            </w:r>
          </w:p>
          <w:p>
            <w:pPr>
              <w:pStyle w:val="TableParagraph"/>
              <w:spacing w:line="240" w:lineRule="auto" w:before="119"/>
              <w:ind w:left="16"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月公司更名为宝安鸿基地产集团股份有限公司，</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p>
            <w:pPr>
              <w:pStyle w:val="TableParagraph"/>
              <w:spacing w:line="348" w:lineRule="auto" w:before="119"/>
              <w:ind w:left="16" w:right="16"/>
              <w:jc w:val="both"/>
              <w:rPr>
                <w:rFonts w:ascii="宋体" w:hAnsi="宋体" w:cs="宋体" w:eastAsia="宋体" w:hint="default"/>
                <w:sz w:val="21"/>
                <w:szCs w:val="21"/>
              </w:rPr>
            </w:pPr>
            <w:r>
              <w:rPr>
                <w:rFonts w:ascii="宋体" w:hAnsi="宋体" w:cs="宋体" w:eastAsia="宋体" w:hint="default"/>
                <w:sz w:val="21"/>
                <w:szCs w:val="21"/>
              </w:rPr>
              <w:t>证券简称由</w:t>
            </w:r>
            <w:r>
              <w:rPr>
                <w:rFonts w:ascii="Times New Roman" w:hAnsi="Times New Roman" w:cs="Times New Roman" w:eastAsia="Times New Roman" w:hint="default"/>
                <w:sz w:val="21"/>
                <w:szCs w:val="21"/>
              </w:rPr>
              <w:t>“</w:t>
            </w:r>
            <w:r>
              <w:rPr>
                <w:rFonts w:ascii="宋体" w:hAnsi="宋体" w:cs="宋体" w:eastAsia="宋体" w:hint="default"/>
                <w:sz w:val="21"/>
                <w:szCs w:val="21"/>
              </w:rPr>
              <w:t>深鸿基</w:t>
            </w:r>
            <w:r>
              <w:rPr>
                <w:rFonts w:ascii="Times New Roman" w:hAnsi="Times New Roman" w:cs="Times New Roman" w:eastAsia="Times New Roman" w:hint="default"/>
                <w:sz w:val="21"/>
                <w:szCs w:val="21"/>
              </w:rPr>
              <w:t>”</w:t>
            </w:r>
            <w:r>
              <w:rPr>
                <w:rFonts w:ascii="宋体" w:hAnsi="宋体" w:cs="宋体" w:eastAsia="宋体" w:hint="default"/>
                <w:sz w:val="21"/>
                <w:szCs w:val="21"/>
              </w:rPr>
              <w:t>变更为</w:t>
            </w:r>
            <w:r>
              <w:rPr>
                <w:rFonts w:ascii="Times New Roman" w:hAnsi="Times New Roman" w:cs="Times New Roman" w:eastAsia="Times New Roman" w:hint="default"/>
                <w:sz w:val="21"/>
                <w:szCs w:val="21"/>
              </w:rPr>
              <w:t>“</w:t>
            </w:r>
            <w:r>
              <w:rPr>
                <w:rFonts w:ascii="宋体" w:hAnsi="宋体" w:cs="宋体" w:eastAsia="宋体" w:hint="default"/>
                <w:sz w:val="21"/>
                <w:szCs w:val="21"/>
              </w:rPr>
              <w:t>宝安地产</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月公司主营业务范</w:t>
            </w:r>
            <w:r>
              <w:rPr>
                <w:rFonts w:ascii="宋体" w:hAnsi="宋体" w:cs="宋体" w:eastAsia="宋体" w:hint="default"/>
                <w:w w:val="100"/>
                <w:sz w:val="21"/>
                <w:szCs w:val="21"/>
              </w:rPr>
              <w:t> </w:t>
            </w:r>
            <w:r>
              <w:rPr>
                <w:rFonts w:ascii="宋体" w:hAnsi="宋体" w:cs="宋体" w:eastAsia="宋体" w:hint="default"/>
                <w:sz w:val="21"/>
                <w:szCs w:val="21"/>
              </w:rPr>
              <w:t>围变更为：在合法取得使用权的土地上从事房地产开发经营、投资兴</w:t>
            </w:r>
            <w:r>
              <w:rPr>
                <w:rFonts w:ascii="宋体" w:hAnsi="宋体" w:cs="宋体" w:eastAsia="宋体" w:hint="default"/>
                <w:w w:val="100"/>
                <w:sz w:val="21"/>
                <w:szCs w:val="21"/>
              </w:rPr>
              <w:t> </w:t>
            </w:r>
            <w:r>
              <w:rPr>
                <w:rFonts w:ascii="宋体" w:hAnsi="宋体" w:cs="宋体" w:eastAsia="宋体" w:hint="default"/>
                <w:sz w:val="21"/>
                <w:szCs w:val="21"/>
              </w:rPr>
              <w:t>办实业；物业管理；仓储。</w:t>
            </w:r>
          </w:p>
        </w:tc>
      </w:tr>
      <w:tr>
        <w:trPr>
          <w:trHeight w:val="545" w:hRule="exact"/>
        </w:trPr>
        <w:tc>
          <w:tcPr>
            <w:tcW w:w="318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公司上市以来主营业务的变化情</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况（如有）</w:t>
            </w:r>
          </w:p>
        </w:tc>
        <w:tc>
          <w:tcPr>
            <w:tcW w:w="6397" w:type="dxa"/>
            <w:gridSpan w:val="4"/>
            <w:vMerge/>
            <w:tcBorders>
              <w:left w:val="single" w:sz="10" w:space="0" w:color="D2D2D2"/>
              <w:right w:val="single" w:sz="4" w:space="0" w:color="000000"/>
            </w:tcBorders>
          </w:tcPr>
          <w:p>
            <w:pPr/>
          </w:p>
        </w:tc>
      </w:tr>
      <w:tr>
        <w:trPr>
          <w:trHeight w:val="2396" w:hRule="exact"/>
        </w:trPr>
        <w:tc>
          <w:tcPr>
            <w:tcW w:w="318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97" w:type="dxa"/>
            <w:gridSpan w:val="4"/>
            <w:vMerge/>
            <w:tcBorders>
              <w:left w:val="single" w:sz="10" w:space="0" w:color="D2D2D2"/>
              <w:bottom w:val="single" w:sz="4" w:space="0" w:color="000000"/>
              <w:right w:val="single" w:sz="4" w:space="0" w:color="000000"/>
            </w:tcBorders>
          </w:tcPr>
          <w:p>
            <w:pPr/>
          </w:p>
        </w:tc>
      </w:tr>
      <w:tr>
        <w:trPr>
          <w:trHeight w:val="312" w:hRule="exact"/>
        </w:trPr>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5"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历次控股股东的变更情况（如有）</w:t>
            </w:r>
          </w:p>
        </w:tc>
        <w:tc>
          <w:tcPr>
            <w:tcW w:w="6397" w:type="dxa"/>
            <w:gridSpan w:val="4"/>
            <w:tcBorders>
              <w:top w:val="single" w:sz="4" w:space="0" w:color="000000"/>
              <w:left w:val="single" w:sz="10" w:space="0" w:color="D2D2D2"/>
              <w:bottom w:val="single" w:sz="4" w:space="0" w:color="000000"/>
              <w:right w:val="single" w:sz="4" w:space="0" w:color="000000"/>
            </w:tcBorders>
          </w:tcPr>
          <w:p>
            <w:pPr>
              <w:pStyle w:val="TableParagraph"/>
              <w:spacing w:line="255" w:lineRule="exact"/>
              <w:ind w:left="16" w:right="0"/>
              <w:jc w:val="left"/>
              <w:rPr>
                <w:rFonts w:ascii="宋体" w:hAnsi="宋体" w:cs="宋体" w:eastAsia="宋体" w:hint="default"/>
                <w:sz w:val="21"/>
                <w:szCs w:val="21"/>
              </w:rPr>
            </w:pPr>
            <w:r>
              <w:rPr>
                <w:rFonts w:ascii="宋体" w:hAnsi="宋体" w:cs="宋体" w:eastAsia="宋体" w:hint="default"/>
                <w:sz w:val="21"/>
                <w:szCs w:val="21"/>
              </w:rPr>
              <w:t>无变更</w:t>
            </w:r>
          </w:p>
        </w:tc>
      </w:tr>
    </w:tbl>
    <w:p>
      <w:pPr>
        <w:spacing w:line="240" w:lineRule="auto" w:before="1"/>
        <w:rPr>
          <w:rFonts w:ascii="宋体" w:hAnsi="宋体" w:cs="宋体" w:eastAsia="宋体" w:hint="default"/>
          <w:b/>
          <w:bCs/>
          <w:sz w:val="18"/>
          <w:szCs w:val="18"/>
        </w:rPr>
      </w:pPr>
    </w:p>
    <w:p>
      <w:pPr>
        <w:pStyle w:val="Heading3"/>
        <w:spacing w:line="240" w:lineRule="auto"/>
        <w:ind w:left="152" w:right="0"/>
        <w:jc w:val="left"/>
        <w:rPr>
          <w:b w:val="0"/>
          <w:bCs w:val="0"/>
        </w:rPr>
      </w:pPr>
      <w:r>
        <w:rPr/>
        <w:t>五、其他有关资料</w:t>
      </w:r>
      <w:r>
        <w:rPr>
          <w:b w:val="0"/>
          <w:bCs w:val="0"/>
        </w:rPr>
      </w:r>
    </w:p>
    <w:p>
      <w:pPr>
        <w:spacing w:line="240" w:lineRule="auto" w:before="8"/>
        <w:rPr>
          <w:rFonts w:ascii="宋体" w:hAnsi="宋体" w:cs="宋体" w:eastAsia="宋体" w:hint="default"/>
          <w:b/>
          <w:bCs/>
          <w:sz w:val="30"/>
          <w:szCs w:val="3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公司聘请的会计师事务所</w:t>
      </w:r>
    </w:p>
    <w:p>
      <w:pPr>
        <w:spacing w:line="240" w:lineRule="auto" w:before="11"/>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20"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瑞华会计师事务所</w:t>
            </w:r>
          </w:p>
        </w:tc>
      </w:tr>
      <w:tr>
        <w:trPr>
          <w:trHeight w:val="420"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北京市海淀区西四环中路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号院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号楼</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层</w:t>
            </w:r>
          </w:p>
        </w:tc>
      </w:tr>
      <w:tr>
        <w:trPr>
          <w:trHeight w:val="420"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侯立勋、肖玲</w:t>
            </w:r>
          </w:p>
        </w:tc>
      </w:tr>
    </w:tbl>
    <w:p>
      <w:pPr>
        <w:spacing w:before="65"/>
        <w:ind w:left="152" w:right="0" w:firstLine="0"/>
        <w:jc w:val="left"/>
        <w:rPr>
          <w:rFonts w:ascii="宋体" w:hAnsi="宋体" w:cs="宋体" w:eastAsia="宋体" w:hint="default"/>
          <w:sz w:val="21"/>
          <w:szCs w:val="21"/>
        </w:rPr>
      </w:pPr>
      <w:r>
        <w:rPr>
          <w:rFonts w:ascii="宋体" w:hAnsi="宋体" w:cs="宋体" w:eastAsia="宋体" w:hint="default"/>
          <w:sz w:val="21"/>
          <w:szCs w:val="21"/>
        </w:rPr>
        <w:t>公司聘请的报告期内履行持续督导职责的保荐机构</w:t>
      </w:r>
    </w:p>
    <w:p>
      <w:pPr>
        <w:spacing w:line="240" w:lineRule="auto" w:before="10"/>
        <w:rPr>
          <w:rFonts w:ascii="宋体" w:hAnsi="宋体" w:cs="宋体" w:eastAsia="宋体" w:hint="default"/>
          <w:sz w:val="14"/>
          <w:szCs w:val="14"/>
        </w:rPr>
      </w:pPr>
    </w:p>
    <w:p>
      <w:pPr>
        <w:spacing w:line="386" w:lineRule="auto" w:before="0"/>
        <w:ind w:left="152" w:right="448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2"/>
          <w:sz w:val="21"/>
          <w:szCs w:val="21"/>
        </w:rPr>
        <w:t>公司聘请的报告期内履行持续督导职责的财务顾问</w:t>
      </w:r>
    </w:p>
    <w:p>
      <w:pPr>
        <w:spacing w:before="65"/>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748" w:footer="1186" w:top="1060" w:bottom="1380" w:left="980" w:right="980"/>
        </w:sectPr>
      </w:pPr>
    </w:p>
    <w:p>
      <w:pPr>
        <w:spacing w:line="240" w:lineRule="auto" w:before="0"/>
        <w:rPr>
          <w:rFonts w:ascii="宋体" w:hAnsi="宋体" w:cs="宋体" w:eastAsia="宋体" w:hint="default"/>
          <w:sz w:val="20"/>
          <w:szCs w:val="20"/>
        </w:rPr>
      </w:pPr>
      <w:r>
        <w:rPr/>
        <w:pict>
          <v:shape style="position:absolute;margin-left:181.220169pt;margin-top:333.934998pt;width:93.55pt;height:14.75pt;mso-position-horizontal-relative:page;mso-position-vertical-relative:page;z-index:-946264"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188.059998pt;margin-top:338.569977pt;width:86.7pt;height:10.1pt;mso-position-horizontal-relative:page;mso-position-vertical-relative:page;z-index:-946216" coordorigin="3761,6771" coordsize="1734,202">
            <v:shape style="position:absolute;left:3761;top:6771;width:1734;height:202" coordorigin="3761,6771" coordsize="1734,202" path="m3761,6973l5494,6973,5494,6771,3761,6771,3761,6973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240" w:lineRule="auto"/>
        <w:ind w:left="2649" w:right="0"/>
        <w:jc w:val="left"/>
        <w:rPr>
          <w:b w:val="0"/>
          <w:bCs w:val="0"/>
        </w:rPr>
      </w:pPr>
      <w:bookmarkStart w:name="_bookmark2" w:id="3"/>
      <w:bookmarkEnd w:id="3"/>
      <w:r>
        <w:rPr>
          <w:b w:val="0"/>
          <w:bCs w:val="0"/>
        </w:rPr>
      </w:r>
      <w:r>
        <w:rPr/>
        <w:t>第三节</w:t>
      </w:r>
      <w:r>
        <w:rPr>
          <w:spacing w:val="-17"/>
        </w:rPr>
        <w:t> </w:t>
      </w:r>
      <w:r>
        <w:rPr/>
        <w:t>会计数据和财务指标摘要</w:t>
      </w:r>
      <w:r>
        <w:rPr>
          <w:b w:val="0"/>
          <w:bCs w:val="0"/>
        </w:rPr>
      </w:r>
    </w:p>
    <w:p>
      <w:pPr>
        <w:spacing w:line="240" w:lineRule="auto" w:before="0"/>
        <w:rPr>
          <w:rFonts w:ascii="宋体" w:hAnsi="宋体" w:cs="宋体" w:eastAsia="宋体" w:hint="default"/>
          <w:b/>
          <w:bCs/>
          <w:sz w:val="32"/>
          <w:szCs w:val="32"/>
        </w:rPr>
      </w:pPr>
    </w:p>
    <w:p>
      <w:pPr>
        <w:spacing w:line="240" w:lineRule="auto" w:before="12"/>
        <w:rPr>
          <w:rFonts w:ascii="宋体" w:hAnsi="宋体" w:cs="宋体" w:eastAsia="宋体" w:hint="default"/>
          <w:b/>
          <w:bCs/>
          <w:sz w:val="29"/>
          <w:szCs w:val="29"/>
        </w:rPr>
      </w:pPr>
    </w:p>
    <w:p>
      <w:pPr>
        <w:pStyle w:val="Heading3"/>
        <w:spacing w:line="240" w:lineRule="auto" w:before="0"/>
        <w:ind w:left="152" w:right="0"/>
        <w:jc w:val="left"/>
        <w:rPr>
          <w:b w:val="0"/>
          <w:bCs w:val="0"/>
        </w:rPr>
      </w:pPr>
      <w:r>
        <w:rPr/>
        <w:t>一、主要会计数据和财务指标</w:t>
      </w:r>
      <w:r>
        <w:rPr>
          <w:b w:val="0"/>
          <w:bCs w:val="0"/>
        </w:rPr>
      </w:r>
    </w:p>
    <w:p>
      <w:pPr>
        <w:spacing w:line="240" w:lineRule="auto" w:before="10"/>
        <w:rPr>
          <w:rFonts w:ascii="宋体" w:hAnsi="宋体" w:cs="宋体" w:eastAsia="宋体" w:hint="default"/>
          <w:b/>
          <w:bCs/>
          <w:sz w:val="30"/>
          <w:szCs w:val="3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公司是否因会计政策变更及会计差错更正等追溯调整或重述以前年度会计数据</w:t>
      </w:r>
    </w:p>
    <w:p>
      <w:pPr>
        <w:spacing w:line="240" w:lineRule="auto" w:before="10"/>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line="240" w:lineRule="auto" w:before="8"/>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4"/>
        <w:gridCol w:w="293"/>
        <w:gridCol w:w="1447"/>
        <w:gridCol w:w="1743"/>
        <w:gridCol w:w="1741"/>
        <w:gridCol w:w="1740"/>
      </w:tblGrid>
      <w:tr>
        <w:trPr>
          <w:trHeight w:val="181" w:hRule="exact"/>
        </w:trPr>
        <w:tc>
          <w:tcPr>
            <w:tcW w:w="2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1"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57" w:hRule="exact"/>
        </w:trPr>
        <w:tc>
          <w:tcPr>
            <w:tcW w:w="2624" w:type="dxa"/>
            <w:tcBorders>
              <w:top w:val="nil" w:sz="6" w:space="0" w:color="auto"/>
              <w:left w:val="single" w:sz="4" w:space="0" w:color="000000"/>
              <w:bottom w:val="nil" w:sz="6" w:space="0" w:color="auto"/>
              <w:right w:val="single" w:sz="4" w:space="0" w:color="000000"/>
            </w:tcBorders>
            <w:shd w:val="clear" w:color="auto" w:fill="D2D2D2"/>
          </w:tcPr>
          <w:p>
            <w:pPr/>
          </w:p>
        </w:tc>
        <w:tc>
          <w:tcPr>
            <w:tcW w:w="174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8"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8"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41" w:type="dxa"/>
            <w:vMerge/>
            <w:tcBorders>
              <w:left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8" w:lineRule="exact"/>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r>
      <w:tr>
        <w:trPr>
          <w:trHeight w:val="181" w:hRule="exact"/>
        </w:trPr>
        <w:tc>
          <w:tcPr>
            <w:tcW w:w="2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32"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4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left="397" w:right="0"/>
              <w:jc w:val="left"/>
              <w:rPr>
                <w:rFonts w:ascii="Times New Roman" w:hAnsi="Times New Roman" w:cs="Times New Roman" w:eastAsia="Times New Roman" w:hint="default"/>
                <w:sz w:val="21"/>
                <w:szCs w:val="21"/>
              </w:rPr>
            </w:pPr>
            <w:r>
              <w:rPr>
                <w:rFonts w:ascii="Times New Roman"/>
                <w:sz w:val="21"/>
              </w:rPr>
              <w:t>815,110,766.03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860,886,746.14</w:t>
            </w:r>
          </w:p>
        </w:tc>
        <w:tc>
          <w:tcPr>
            <w:tcW w:w="1741"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-5.32%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817,369,601.45</w:t>
            </w:r>
          </w:p>
        </w:tc>
      </w:tr>
      <w:tr>
        <w:trPr>
          <w:trHeight w:val="655"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24" w:right="65"/>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润（元）</w:t>
            </w:r>
          </w:p>
        </w:tc>
        <w:tc>
          <w:tcPr>
            <w:tcW w:w="174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0" w:right="0"/>
              <w:jc w:val="left"/>
              <w:rPr>
                <w:rFonts w:ascii="Times New Roman" w:hAnsi="Times New Roman" w:cs="Times New Roman" w:eastAsia="Times New Roman" w:hint="default"/>
                <w:sz w:val="21"/>
                <w:szCs w:val="21"/>
              </w:rPr>
            </w:pPr>
            <w:r>
              <w:rPr>
                <w:rFonts w:ascii="Times New Roman"/>
                <w:sz w:val="21"/>
              </w:rPr>
              <w:t>103,031,902.90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193,932,203.55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-46.87%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140,080,654.63</w:t>
            </w:r>
          </w:p>
        </w:tc>
      </w:tr>
      <w:tr>
        <w:trPr>
          <w:trHeight w:val="655" w:hRule="exact"/>
        </w:trPr>
        <w:tc>
          <w:tcPr>
            <w:tcW w:w="262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72" w:lineRule="exact" w:before="44"/>
              <w:ind w:left="24" w:right="53"/>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r>
              <w:rPr>
                <w:rFonts w:ascii="宋体" w:hAnsi="宋体" w:cs="宋体" w:eastAsia="宋体" w:hint="default"/>
                <w:w w:val="100"/>
                <w:sz w:val="21"/>
                <w:szCs w:val="21"/>
              </w:rPr>
              <w:t> </w:t>
            </w:r>
            <w:r>
              <w:rPr>
                <w:rFonts w:ascii="宋体" w:hAnsi="宋体" w:cs="宋体" w:eastAsia="宋体" w:hint="default"/>
                <w:spacing w:val="-7"/>
                <w:sz w:val="21"/>
                <w:szCs w:val="21"/>
              </w:rPr>
              <w:t>非经常性损益的净利润（元</w:t>
            </w:r>
          </w:p>
        </w:tc>
        <w:tc>
          <w:tcPr>
            <w:tcW w:w="293" w:type="dxa"/>
            <w:tcBorders>
              <w:top w:val="single" w:sz="4" w:space="0" w:color="000000"/>
              <w:left w:val="single" w:sz="22" w:space="0" w:color="FFFFFF"/>
              <w:bottom w:val="single" w:sz="4" w:space="0" w:color="000000"/>
              <w:right w:val="nil" w:sz="6" w:space="0" w:color="auto"/>
            </w:tcBorders>
          </w:tcPr>
          <w:p>
            <w:pPr/>
          </w:p>
        </w:tc>
        <w:tc>
          <w:tcPr>
            <w:tcW w:w="1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77,372,173.29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141,736,110.13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-45.41%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90,534,284.68</w:t>
            </w:r>
          </w:p>
        </w:tc>
      </w:tr>
      <w:tr>
        <w:trPr>
          <w:trHeight w:val="655"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44"/>
              <w:ind w:left="24" w:right="65"/>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额（元）</w:t>
            </w:r>
          </w:p>
        </w:tc>
        <w:tc>
          <w:tcPr>
            <w:tcW w:w="174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20" w:right="0"/>
              <w:jc w:val="left"/>
              <w:rPr>
                <w:rFonts w:ascii="Times New Roman" w:hAnsi="Times New Roman" w:cs="Times New Roman" w:eastAsia="Times New Roman" w:hint="default"/>
                <w:sz w:val="21"/>
                <w:szCs w:val="21"/>
              </w:rPr>
            </w:pPr>
            <w:r>
              <w:rPr>
                <w:rFonts w:ascii="Times New Roman"/>
                <w:sz w:val="21"/>
              </w:rPr>
              <w:t>-471,653,896.89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-318,673,884.83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-424,903,021.79</w:t>
            </w:r>
          </w:p>
        </w:tc>
      </w:tr>
      <w:tr>
        <w:trPr>
          <w:trHeight w:val="331"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4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0.22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0.41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-46.34%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0.3</w:t>
            </w:r>
          </w:p>
        </w:tc>
      </w:tr>
      <w:tr>
        <w:trPr>
          <w:trHeight w:val="331"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4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0.22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0.41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-46.34%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0.3</w:t>
            </w:r>
          </w:p>
        </w:tc>
      </w:tr>
      <w:tr>
        <w:trPr>
          <w:trHeight w:val="338"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加权平均净资产收益率（</w:t>
            </w:r>
            <w:r>
              <w:rPr>
                <w:rFonts w:ascii="Times New Roman" w:hAnsi="Times New Roman" w:cs="Times New Roman" w:eastAsia="Times New Roman" w:hint="default"/>
                <w:spacing w:val="-4"/>
                <w:sz w:val="21"/>
                <w:szCs w:val="21"/>
              </w:rPr>
              <w:t>%</w:t>
            </w:r>
          </w:p>
        </w:tc>
        <w:tc>
          <w:tcPr>
            <w:tcW w:w="293" w:type="dxa"/>
            <w:tcBorders>
              <w:top w:val="single" w:sz="4" w:space="0" w:color="000000"/>
              <w:left w:val="single" w:sz="9" w:space="0" w:color="D2D2D2"/>
              <w:bottom w:val="single" w:sz="4" w:space="0" w:color="000000"/>
              <w:right w:val="nil" w:sz="6" w:space="0" w:color="auto"/>
            </w:tcBorders>
          </w:tcPr>
          <w:p>
            <w:pPr/>
          </w:p>
        </w:tc>
        <w:tc>
          <w:tcPr>
            <w:tcW w:w="1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8.4%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17.86%</w:t>
            </w:r>
          </w:p>
        </w:tc>
        <w:tc>
          <w:tcPr>
            <w:tcW w:w="1741" w:type="dxa"/>
            <w:tcBorders>
              <w:top w:val="single" w:sz="4" w:space="0" w:color="000000"/>
              <w:left w:val="single" w:sz="4" w:space="0" w:color="000000"/>
              <w:bottom w:val="single" w:sz="24" w:space="0" w:color="D2D2D2"/>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14.89%</w:t>
            </w:r>
          </w:p>
        </w:tc>
      </w:tr>
      <w:tr>
        <w:trPr>
          <w:trHeight w:val="193" w:hRule="exact"/>
        </w:trPr>
        <w:tc>
          <w:tcPr>
            <w:tcW w:w="2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72" w:lineRule="exact" w:before="39"/>
              <w:ind w:left="602" w:right="19" w:hanging="576"/>
              <w:jc w:val="left"/>
              <w:rPr>
                <w:rFonts w:ascii="Times New Roman" w:hAnsi="Times New Roman" w:cs="Times New Roman" w:eastAsia="Times New Roman" w:hint="default"/>
                <w:sz w:val="21"/>
                <w:szCs w:val="21"/>
              </w:rPr>
            </w:pPr>
            <w:r>
              <w:rPr>
                <w:rFonts w:ascii="宋体" w:hAnsi="宋体" w:cs="宋体" w:eastAsia="宋体" w:hint="default"/>
                <w:sz w:val="21"/>
                <w:szCs w:val="21"/>
              </w:rPr>
              <w:t>本年末比上年末增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58" w:hRule="exact"/>
        </w:trPr>
        <w:tc>
          <w:tcPr>
            <w:tcW w:w="2624" w:type="dxa"/>
            <w:tcBorders>
              <w:top w:val="nil" w:sz="6" w:space="0" w:color="auto"/>
              <w:left w:val="single" w:sz="4" w:space="0" w:color="000000"/>
              <w:bottom w:val="nil" w:sz="6" w:space="0" w:color="auto"/>
              <w:right w:val="single" w:sz="4" w:space="0" w:color="000000"/>
            </w:tcBorders>
            <w:shd w:val="clear" w:color="auto" w:fill="D2D2D2"/>
          </w:tcPr>
          <w:p>
            <w:pPr/>
          </w:p>
        </w:tc>
        <w:tc>
          <w:tcPr>
            <w:tcW w:w="174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8" w:lineRule="exact"/>
              <w:ind w:left="4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8" w:lineRule="exact"/>
              <w:ind w:left="4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741" w:type="dxa"/>
            <w:vMerge/>
            <w:tcBorders>
              <w:left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8" w:lineRule="exact"/>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r>
      <w:tr>
        <w:trPr>
          <w:trHeight w:val="199" w:hRule="exact"/>
        </w:trPr>
        <w:tc>
          <w:tcPr>
            <w:tcW w:w="2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32"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74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left="232" w:right="0"/>
              <w:jc w:val="left"/>
              <w:rPr>
                <w:rFonts w:ascii="Times New Roman" w:hAnsi="Times New Roman" w:cs="Times New Roman" w:eastAsia="Times New Roman" w:hint="default"/>
                <w:sz w:val="21"/>
                <w:szCs w:val="21"/>
              </w:rPr>
            </w:pPr>
            <w:r>
              <w:rPr>
                <w:rFonts w:ascii="Times New Roman"/>
                <w:sz w:val="21"/>
              </w:rPr>
              <w:t>3,960,575,985.28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2,868,350,341.21</w:t>
            </w:r>
          </w:p>
        </w:tc>
        <w:tc>
          <w:tcPr>
            <w:tcW w:w="1741" w:type="dxa"/>
            <w:tcBorders>
              <w:top w:val="single" w:sz="24" w:space="0" w:color="D2D2D2"/>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21"/>
                <w:szCs w:val="21"/>
              </w:rPr>
            </w:pPr>
            <w:r>
              <w:rPr>
                <w:rFonts w:ascii="Times New Roman"/>
                <w:sz w:val="21"/>
              </w:rPr>
              <w:t>38.08%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1,888,141,595.10</w:t>
            </w:r>
          </w:p>
        </w:tc>
      </w:tr>
      <w:tr>
        <w:trPr>
          <w:trHeight w:val="655"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24" w:right="65"/>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产（元）</w:t>
            </w:r>
          </w:p>
        </w:tc>
        <w:tc>
          <w:tcPr>
            <w:tcW w:w="174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1,262,658,327.17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1,174,791,182.98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7.48%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995,817,803.28</w:t>
            </w:r>
          </w:p>
        </w:tc>
      </w:tr>
    </w:tbl>
    <w:p>
      <w:pPr>
        <w:spacing w:line="240" w:lineRule="auto" w:before="1"/>
        <w:rPr>
          <w:rFonts w:ascii="宋体" w:hAnsi="宋体" w:cs="宋体" w:eastAsia="宋体" w:hint="default"/>
          <w:sz w:val="18"/>
          <w:szCs w:val="18"/>
        </w:rPr>
      </w:pPr>
    </w:p>
    <w:p>
      <w:pPr>
        <w:pStyle w:val="Heading3"/>
        <w:spacing w:line="240" w:lineRule="auto"/>
        <w:ind w:left="152" w:right="0"/>
        <w:jc w:val="left"/>
        <w:rPr>
          <w:b w:val="0"/>
          <w:bCs w:val="0"/>
        </w:rPr>
      </w:pPr>
      <w:r>
        <w:rPr/>
        <w:pict>
          <v:shape style="position:absolute;margin-left:181.220001pt;margin-top:-108.544365pt;width:92.35pt;height:12.15pt;mso-position-horizontal-relative:page;mso-position-vertical-relative:paragraph;z-index:-946240" type="#_x0000_t202" filled="false" stroked="false">
            <v:textbox inset="0,0,0,0">
              <w:txbxContent>
                <w:p>
                  <w:pPr>
                    <w:spacing w:line="226"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188.059998pt;margin-top:-109.144363pt;width:85.5pt;height:13.35pt;mso-position-horizontal-relative:page;mso-position-vertical-relative:paragraph;z-index:-946192" coordorigin="3761,-2183" coordsize="1710,267">
            <v:group style="position:absolute;left:3773;top:-2171;width:2;height:243" coordorigin="3773,-2171" coordsize="2,243">
              <v:shape style="position:absolute;left:3773;top:-2171;width:2;height:243" coordorigin="3773,-2171" coordsize="0,243" path="m3773,-2171l3773,-1928e" filled="false" stroked="true" strokeweight="1.2pt" strokecolor="#ffffff">
                <v:path arrowok="t"/>
              </v:shape>
            </v:group>
            <v:group style="position:absolute;left:3785;top:-2171;width:1686;height:243" coordorigin="3785,-2171" coordsize="1686,243">
              <v:shape style="position:absolute;left:3785;top:-2171;width:1686;height:243" coordorigin="3785,-2171" coordsize="1686,243" path="m3785,-1928l5470,-1928,5470,-2171,3785,-2171,3785,-1928xe" filled="true" fillcolor="#ffffff" stroked="false">
                <v:path arrowok="t"/>
                <v:fill type="solid"/>
              </v:shape>
            </v:group>
            <w10:wrap type="none"/>
          </v:group>
        </w:pict>
      </w:r>
      <w:r>
        <w:rPr/>
        <w:t>二、非经常性损益项目及金额</w:t>
      </w:r>
      <w:r>
        <w:rPr>
          <w:b w:val="0"/>
          <w:bCs w:val="0"/>
        </w:rPr>
      </w:r>
    </w:p>
    <w:p>
      <w:pPr>
        <w:spacing w:line="240" w:lineRule="auto" w:before="2"/>
        <w:rPr>
          <w:rFonts w:ascii="宋体" w:hAnsi="宋体" w:cs="宋体" w:eastAsia="宋体" w:hint="default"/>
          <w:b/>
          <w:bCs/>
          <w:sz w:val="22"/>
          <w:szCs w:val="22"/>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855"/>
        <w:gridCol w:w="1776"/>
        <w:gridCol w:w="1778"/>
        <w:gridCol w:w="1779"/>
      </w:tblGrid>
      <w:tr>
        <w:trPr>
          <w:trHeight w:val="335"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4" w:lineRule="exact"/>
              <w:ind w:left="3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年金额</w:t>
            </w:r>
          </w:p>
        </w:tc>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4" w:lineRule="exact"/>
              <w:ind w:left="3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年金额</w:t>
            </w:r>
          </w:p>
        </w:tc>
        <w:tc>
          <w:tcPr>
            <w:tcW w:w="1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4" w:lineRule="exact"/>
              <w:ind w:left="3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r>
      <w:tr>
        <w:trPr>
          <w:trHeight w:val="106" w:hRule="exact"/>
        </w:trPr>
        <w:tc>
          <w:tcPr>
            <w:tcW w:w="3855" w:type="dxa"/>
            <w:tcBorders>
              <w:top w:val="single" w:sz="27" w:space="0" w:color="D2D2D2"/>
              <w:left w:val="single" w:sz="4" w:space="0" w:color="000000"/>
              <w:bottom w:val="nil" w:sz="6" w:space="0" w:color="auto"/>
              <w:right w:val="single" w:sz="4" w:space="0" w:color="000000"/>
            </w:tcBorders>
          </w:tcPr>
          <w:p>
            <w:pPr/>
          </w:p>
        </w:tc>
        <w:tc>
          <w:tcPr>
            <w:tcW w:w="1776" w:type="dxa"/>
            <w:vMerge w:val="restart"/>
            <w:tcBorders>
              <w:top w:val="single" w:sz="23" w:space="0" w:color="D2D2D2"/>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29" w:right="0"/>
              <w:jc w:val="left"/>
              <w:rPr>
                <w:rFonts w:ascii="Times New Roman" w:hAnsi="Times New Roman" w:cs="Times New Roman" w:eastAsia="Times New Roman" w:hint="default"/>
                <w:sz w:val="21"/>
                <w:szCs w:val="21"/>
              </w:rPr>
            </w:pPr>
            <w:r>
              <w:rPr>
                <w:rFonts w:ascii="Times New Roman"/>
                <w:sz w:val="21"/>
              </w:rPr>
              <w:t>-40,382.35</w:t>
            </w:r>
          </w:p>
        </w:tc>
        <w:tc>
          <w:tcPr>
            <w:tcW w:w="1778" w:type="dxa"/>
            <w:vMerge w:val="restart"/>
            <w:tcBorders>
              <w:top w:val="single" w:sz="23"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43" w:right="0"/>
              <w:jc w:val="left"/>
              <w:rPr>
                <w:rFonts w:ascii="Times New Roman" w:hAnsi="Times New Roman" w:cs="Times New Roman" w:eastAsia="Times New Roman" w:hint="default"/>
                <w:sz w:val="21"/>
                <w:szCs w:val="21"/>
              </w:rPr>
            </w:pPr>
            <w:r>
              <w:rPr>
                <w:rFonts w:ascii="Times New Roman"/>
                <w:sz w:val="21"/>
              </w:rPr>
              <w:t>4,438,525.67</w:t>
            </w:r>
          </w:p>
        </w:tc>
        <w:tc>
          <w:tcPr>
            <w:tcW w:w="1779" w:type="dxa"/>
            <w:vMerge w:val="restart"/>
            <w:tcBorders>
              <w:top w:val="single" w:sz="23"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732" w:right="0"/>
              <w:jc w:val="left"/>
              <w:rPr>
                <w:rFonts w:ascii="Times New Roman" w:hAnsi="Times New Roman" w:cs="Times New Roman" w:eastAsia="Times New Roman" w:hint="default"/>
                <w:sz w:val="21"/>
                <w:szCs w:val="21"/>
              </w:rPr>
            </w:pPr>
            <w:r>
              <w:rPr>
                <w:rFonts w:ascii="Times New Roman"/>
                <w:sz w:val="21"/>
              </w:rPr>
              <w:t>-371,000.00</w:t>
            </w:r>
          </w:p>
        </w:tc>
      </w:tr>
      <w:tr>
        <w:trPr>
          <w:trHeight w:val="586" w:hRule="exact"/>
        </w:trPr>
        <w:tc>
          <w:tcPr>
            <w:tcW w:w="385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非流动资产处置损益（包括已计提资产减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值准备的冲销部分）</w:t>
            </w:r>
          </w:p>
        </w:tc>
        <w:tc>
          <w:tcPr>
            <w:tcW w:w="1776" w:type="dxa"/>
            <w:vMerge/>
            <w:tcBorders>
              <w:left w:val="single" w:sz="9" w:space="0" w:color="D2D2D2"/>
              <w:bottom w:val="single" w:sz="4" w:space="0" w:color="000000"/>
              <w:right w:val="single" w:sz="4" w:space="0" w:color="000000"/>
            </w:tcBorders>
          </w:tcPr>
          <w:p>
            <w:pPr/>
          </w:p>
        </w:tc>
        <w:tc>
          <w:tcPr>
            <w:tcW w:w="1778" w:type="dxa"/>
            <w:vMerge/>
            <w:tcBorders>
              <w:left w:val="single" w:sz="4" w:space="0" w:color="000000"/>
              <w:bottom w:val="single" w:sz="4" w:space="0" w:color="000000"/>
              <w:right w:val="single" w:sz="4" w:space="0" w:color="000000"/>
            </w:tcBorders>
          </w:tcPr>
          <w:p>
            <w:pPr/>
          </w:p>
        </w:tc>
        <w:tc>
          <w:tcPr>
            <w:tcW w:w="1779" w:type="dxa"/>
            <w:vMerge/>
            <w:tcBorders>
              <w:left w:val="single" w:sz="4" w:space="0" w:color="000000"/>
              <w:bottom w:val="single" w:sz="4" w:space="0" w:color="000000"/>
              <w:right w:val="single" w:sz="4" w:space="0" w:color="000000"/>
            </w:tcBorders>
          </w:tcPr>
          <w:p>
            <w:pPr/>
          </w:p>
        </w:tc>
      </w:tr>
      <w:tr>
        <w:trPr>
          <w:trHeight w:val="115" w:hRule="exact"/>
        </w:trPr>
        <w:tc>
          <w:tcPr>
            <w:tcW w:w="3855" w:type="dxa"/>
            <w:tcBorders>
              <w:top w:val="single" w:sz="31" w:space="0" w:color="D2D2D2"/>
              <w:left w:val="single" w:sz="4" w:space="0" w:color="000000"/>
              <w:bottom w:val="nil" w:sz="6" w:space="0" w:color="auto"/>
              <w:right w:val="single" w:sz="4" w:space="0" w:color="000000"/>
            </w:tcBorders>
          </w:tcPr>
          <w:p>
            <w:pPr/>
          </w:p>
        </w:tc>
        <w:tc>
          <w:tcPr>
            <w:tcW w:w="1776" w:type="dxa"/>
            <w:vMerge w:val="restart"/>
            <w:tcBorders>
              <w:top w:val="single" w:sz="4" w:space="0" w:color="000000"/>
              <w:left w:val="single" w:sz="9" w:space="0" w:color="D2D2D2"/>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37" w:right="0"/>
              <w:jc w:val="left"/>
              <w:rPr>
                <w:rFonts w:ascii="Times New Roman" w:hAnsi="Times New Roman" w:cs="Times New Roman" w:eastAsia="Times New Roman" w:hint="default"/>
                <w:sz w:val="21"/>
                <w:szCs w:val="21"/>
              </w:rPr>
            </w:pPr>
            <w:r>
              <w:rPr>
                <w:rFonts w:ascii="Times New Roman"/>
                <w:sz w:val="21"/>
              </w:rPr>
              <w:t>1,000,000.00</w:t>
            </w:r>
          </w:p>
        </w:tc>
        <w:tc>
          <w:tcPr>
            <w:tcW w:w="177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14,408,572.47</w:t>
            </w:r>
          </w:p>
        </w:tc>
        <w:tc>
          <w:tcPr>
            <w:tcW w:w="177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46" w:right="0"/>
              <w:jc w:val="left"/>
              <w:rPr>
                <w:rFonts w:ascii="Times New Roman" w:hAnsi="Times New Roman" w:cs="Times New Roman" w:eastAsia="Times New Roman" w:hint="default"/>
                <w:sz w:val="21"/>
                <w:szCs w:val="21"/>
              </w:rPr>
            </w:pPr>
            <w:r>
              <w:rPr>
                <w:rFonts w:ascii="Times New Roman"/>
                <w:sz w:val="21"/>
              </w:rPr>
              <w:t>7,032,538.90</w:t>
            </w:r>
          </w:p>
        </w:tc>
      </w:tr>
      <w:tr>
        <w:trPr>
          <w:trHeight w:val="616" w:hRule="exact"/>
        </w:trPr>
        <w:tc>
          <w:tcPr>
            <w:tcW w:w="385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1776" w:type="dxa"/>
            <w:vMerge/>
            <w:tcBorders>
              <w:left w:val="single" w:sz="9" w:space="0" w:color="D2D2D2"/>
              <w:bottom w:val="single" w:sz="4" w:space="0" w:color="000000"/>
              <w:right w:val="single" w:sz="4" w:space="0" w:color="000000"/>
            </w:tcBorders>
          </w:tcPr>
          <w:p>
            <w:pPr/>
          </w:p>
        </w:tc>
        <w:tc>
          <w:tcPr>
            <w:tcW w:w="1778" w:type="dxa"/>
            <w:vMerge/>
            <w:tcBorders>
              <w:left w:val="single" w:sz="4" w:space="0" w:color="000000"/>
              <w:bottom w:val="single" w:sz="4" w:space="0" w:color="000000"/>
              <w:right w:val="single" w:sz="4" w:space="0" w:color="000000"/>
            </w:tcBorders>
          </w:tcPr>
          <w:p>
            <w:pPr/>
          </w:p>
        </w:tc>
        <w:tc>
          <w:tcPr>
            <w:tcW w:w="1779" w:type="dxa"/>
            <w:vMerge/>
            <w:tcBorders>
              <w:left w:val="single" w:sz="4" w:space="0" w:color="000000"/>
              <w:bottom w:val="single" w:sz="4" w:space="0" w:color="000000"/>
              <w:right w:val="single" w:sz="4" w:space="0" w:color="000000"/>
            </w:tcBorders>
          </w:tcPr>
          <w:p>
            <w:pPr/>
          </w:p>
        </w:tc>
      </w:tr>
      <w:tr>
        <w:trPr>
          <w:trHeight w:val="407"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7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10,881,316.40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-7,545,532.72</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-1,823,190.72</w:t>
            </w:r>
          </w:p>
        </w:tc>
      </w:tr>
      <w:tr>
        <w:trPr>
          <w:trHeight w:val="396" w:hRule="exact"/>
        </w:trPr>
        <w:tc>
          <w:tcPr>
            <w:tcW w:w="3855" w:type="dxa"/>
            <w:tcBorders>
              <w:top w:val="single" w:sz="23" w:space="0" w:color="D2D2D2"/>
              <w:left w:val="single" w:sz="4" w:space="0" w:color="000000"/>
              <w:bottom w:val="single" w:sz="4" w:space="0" w:color="000000"/>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出售、处理投资单位收益</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
              <w:jc w:val="right"/>
              <w:rPr>
                <w:rFonts w:ascii="Times New Roman" w:hAnsi="Times New Roman" w:cs="Times New Roman" w:eastAsia="Times New Roman" w:hint="default"/>
                <w:sz w:val="21"/>
                <w:szCs w:val="21"/>
              </w:rPr>
            </w:pPr>
            <w:r>
              <w:rPr>
                <w:rFonts w:ascii="Times New Roman"/>
                <w:spacing w:val="-1"/>
                <w:sz w:val="21"/>
              </w:rPr>
              <w:t>35,873,902.74</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9"/>
              <w:jc w:val="right"/>
              <w:rPr>
                <w:rFonts w:ascii="Times New Roman" w:hAnsi="Times New Roman" w:cs="Times New Roman" w:eastAsia="Times New Roman" w:hint="default"/>
                <w:sz w:val="21"/>
                <w:szCs w:val="21"/>
              </w:rPr>
            </w:pPr>
            <w:r>
              <w:rPr>
                <w:rFonts w:ascii="Times New Roman"/>
                <w:spacing w:val="-1"/>
                <w:sz w:val="21"/>
              </w:rPr>
              <w:t>56,775,368.96</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
              <w:jc w:val="right"/>
              <w:rPr>
                <w:rFonts w:ascii="Times New Roman" w:hAnsi="Times New Roman" w:cs="Times New Roman" w:eastAsia="Times New Roman" w:hint="default"/>
                <w:sz w:val="21"/>
                <w:szCs w:val="21"/>
              </w:rPr>
            </w:pPr>
            <w:r>
              <w:rPr>
                <w:rFonts w:ascii="Times New Roman"/>
                <w:spacing w:val="-1"/>
                <w:sz w:val="21"/>
              </w:rPr>
              <w:t>105,444,201.93</w:t>
            </w:r>
          </w:p>
        </w:tc>
      </w:tr>
      <w:tr>
        <w:trPr>
          <w:trHeight w:val="379" w:hRule="exact"/>
        </w:trPr>
        <w:tc>
          <w:tcPr>
            <w:tcW w:w="3855"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77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22,055,107.18</w:t>
            </w:r>
          </w:p>
        </w:tc>
        <w:tc>
          <w:tcPr>
            <w:tcW w:w="177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15,853,260.96</w:t>
            </w:r>
          </w:p>
        </w:tc>
        <w:tc>
          <w:tcPr>
            <w:tcW w:w="177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60,346,188.66</w:t>
            </w:r>
          </w:p>
        </w:tc>
      </w:tr>
      <w:tr>
        <w:trPr>
          <w:trHeight w:val="439" w:hRule="exact"/>
        </w:trPr>
        <w:tc>
          <w:tcPr>
            <w:tcW w:w="3855" w:type="dxa"/>
            <w:tcBorders>
              <w:top w:val="single" w:sz="4" w:space="0" w:color="FFFFFF"/>
              <w:left w:val="single" w:sz="4" w:space="0" w:color="000000"/>
              <w:bottom w:val="single" w:sz="27" w:space="0" w:color="FFFFFF"/>
              <w:right w:val="single" w:sz="4" w:space="0" w:color="000000"/>
            </w:tcBorders>
            <w:shd w:val="clear" w:color="auto" w:fill="D2D2D2"/>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776" w:type="dxa"/>
            <w:tcBorders>
              <w:top w:val="single" w:sz="4" w:space="0" w:color="FFFFFF"/>
              <w:left w:val="single" w:sz="4" w:space="0" w:color="000000"/>
              <w:bottom w:val="single" w:sz="27" w:space="0" w:color="FFFFFF"/>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778" w:type="dxa"/>
            <w:tcBorders>
              <w:top w:val="single" w:sz="4" w:space="0" w:color="FFFFFF"/>
              <w:left w:val="single" w:sz="4" w:space="0" w:color="000000"/>
              <w:bottom w:val="single" w:sz="27" w:space="0" w:color="FFFFFF"/>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27,580.00</w:t>
            </w:r>
          </w:p>
        </w:tc>
        <w:tc>
          <w:tcPr>
            <w:tcW w:w="1779" w:type="dxa"/>
            <w:tcBorders>
              <w:top w:val="single" w:sz="4" w:space="0" w:color="FFFFFF"/>
              <w:left w:val="single" w:sz="4" w:space="0" w:color="000000"/>
              <w:bottom w:val="single" w:sz="27" w:space="0" w:color="FFFFFF"/>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389,991.50</w:t>
            </w:r>
          </w:p>
        </w:tc>
      </w:tr>
      <w:tr>
        <w:trPr>
          <w:trHeight w:val="367" w:hRule="exact"/>
        </w:trPr>
        <w:tc>
          <w:tcPr>
            <w:tcW w:w="3855" w:type="dxa"/>
            <w:tcBorders>
              <w:top w:val="single" w:sz="27" w:space="0" w:color="FFFFFF"/>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76" w:type="dxa"/>
            <w:tcBorders>
              <w:top w:val="single" w:sz="27" w:space="0" w:color="FFFFFF"/>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25,659,729.61</w:t>
            </w:r>
          </w:p>
        </w:tc>
        <w:tc>
          <w:tcPr>
            <w:tcW w:w="1778" w:type="dxa"/>
            <w:tcBorders>
              <w:top w:val="single" w:sz="27" w:space="0" w:color="FFFFFF"/>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52,196,093.42</w:t>
            </w:r>
          </w:p>
        </w:tc>
        <w:tc>
          <w:tcPr>
            <w:tcW w:w="1779" w:type="dxa"/>
            <w:tcBorders>
              <w:top w:val="single" w:sz="27" w:space="0" w:color="FFFFFF"/>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49,546,369.95</w:t>
            </w:r>
          </w:p>
        </w:tc>
      </w:tr>
    </w:tbl>
    <w:p>
      <w:pPr>
        <w:spacing w:after="0" w:line="240" w:lineRule="auto"/>
        <w:jc w:val="right"/>
        <w:rPr>
          <w:rFonts w:ascii="Times New Roman" w:hAnsi="Times New Roman" w:cs="Times New Roman" w:eastAsia="Times New Roman" w:hint="default"/>
          <w:sz w:val="21"/>
          <w:szCs w:val="21"/>
        </w:rPr>
        <w:sectPr>
          <w:pgSz w:w="11910" w:h="16840"/>
          <w:pgMar w:header="748" w:footer="1186" w:top="1060" w:bottom="1380" w:left="980" w:right="980"/>
        </w:sectPr>
      </w:pPr>
    </w:p>
    <w:p>
      <w:pPr>
        <w:spacing w:line="240" w:lineRule="auto" w:before="0"/>
        <w:rPr>
          <w:rFonts w:ascii="宋体" w:hAnsi="宋体" w:cs="宋体" w:eastAsia="宋体" w:hint="default"/>
          <w:sz w:val="20"/>
          <w:szCs w:val="20"/>
        </w:rPr>
      </w:pPr>
    </w:p>
    <w:p>
      <w:pPr>
        <w:spacing w:before="173"/>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对公司根据《公开发行证券的公司信息披露解释性公告第</w:t>
      </w:r>
      <w:r>
        <w:rPr>
          <w:rFonts w:ascii="宋体" w:hAnsi="宋体" w:cs="宋体" w:eastAsia="宋体" w:hint="default"/>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非经常性损益》定义界定的非经常性损</w:t>
      </w:r>
    </w:p>
    <w:p>
      <w:pPr>
        <w:spacing w:line="386" w:lineRule="auto" w:before="177"/>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益项目，以及把《公开发行证券的公司信息披露解释性公告第</w:t>
      </w:r>
      <w:r>
        <w:rPr>
          <w:rFonts w:ascii="宋体" w:hAnsi="宋体" w:cs="宋体" w:eastAsia="宋体" w:hint="default"/>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非经常性损益》中列举的非经常性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损益项目界定为经常性损益的项目，应说明原因</w:t>
      </w:r>
    </w:p>
    <w:p>
      <w:pPr>
        <w:spacing w:before="65"/>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748"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240" w:lineRule="auto"/>
        <w:ind w:left="3594" w:right="3652"/>
        <w:jc w:val="center"/>
        <w:rPr>
          <w:b w:val="0"/>
          <w:bCs w:val="0"/>
        </w:rPr>
      </w:pPr>
      <w:bookmarkStart w:name="_bookmark3" w:id="4"/>
      <w:bookmarkEnd w:id="4"/>
      <w:r>
        <w:rPr>
          <w:b w:val="0"/>
          <w:bCs w:val="0"/>
        </w:rPr>
      </w:r>
      <w:r>
        <w:rPr/>
        <w:t>第四节</w:t>
      </w:r>
      <w:r>
        <w:rPr>
          <w:spacing w:val="-12"/>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Heading3"/>
        <w:spacing w:line="240" w:lineRule="auto"/>
        <w:ind w:left="152" w:right="0"/>
        <w:jc w:val="left"/>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一、经营概况</w:t>
      </w:r>
    </w:p>
    <w:p>
      <w:pPr>
        <w:spacing w:line="240" w:lineRule="auto" w:before="10"/>
        <w:rPr>
          <w:rFonts w:ascii="宋体" w:hAnsi="宋体" w:cs="宋体" w:eastAsia="宋体" w:hint="default"/>
          <w:sz w:val="14"/>
          <w:szCs w:val="14"/>
        </w:rPr>
      </w:pPr>
    </w:p>
    <w:p>
      <w:pPr>
        <w:spacing w:line="393" w:lineRule="auto" w:before="0"/>
        <w:ind w:left="152" w:right="20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年，公司在完成了产业剥离与整合工作的基础上，全面推进各房地产项目建设与销售，围绕</w:t>
      </w:r>
      <w:r>
        <w:rPr>
          <w:rFonts w:ascii="Times New Roman" w:hAnsi="Times New Roman" w:cs="Times New Roman" w:eastAsia="Times New Roman" w:hint="default"/>
          <w:sz w:val="21"/>
          <w:szCs w:val="21"/>
        </w:rPr>
        <w:t>“</w:t>
      </w:r>
      <w:r>
        <w:rPr>
          <w:rFonts w:ascii="宋体" w:hAnsi="宋体" w:cs="宋体" w:eastAsia="宋体" w:hint="default"/>
          <w:sz w:val="21"/>
          <w:szCs w:val="21"/>
        </w:rPr>
        <w:t>促</w:t>
      </w:r>
      <w:r>
        <w:rPr>
          <w:rFonts w:ascii="宋体" w:hAnsi="宋体" w:cs="宋体" w:eastAsia="宋体" w:hint="default"/>
          <w:w w:val="100"/>
          <w:sz w:val="21"/>
          <w:szCs w:val="21"/>
        </w:rPr>
        <w:t> </w:t>
      </w:r>
      <w:r>
        <w:rPr>
          <w:rFonts w:ascii="宋体" w:hAnsi="宋体" w:cs="宋体" w:eastAsia="宋体" w:hint="default"/>
          <w:spacing w:val="-3"/>
          <w:sz w:val="21"/>
          <w:szCs w:val="21"/>
        </w:rPr>
        <w:t>销售、增项目、抓管理、强队伍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的工作方针，运用</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加减法</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标杆管理</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和</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三力系统</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三大管理工具，不</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2"/>
          <w:sz w:val="21"/>
          <w:szCs w:val="21"/>
        </w:rPr>
        <w:t>断改进管理措施，提升管理水平；通过全面实施内控管理，继续建立健全规章制度体系，进一步强化对各</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项目的统筹及风险管控。报告期内主要工作如下：</w:t>
      </w:r>
    </w:p>
    <w:p>
      <w:pPr>
        <w:spacing w:line="386" w:lineRule="auto" w:before="58"/>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、加强各项目公司统筹管理</w:t>
      </w:r>
      <w:r>
        <w:rPr>
          <w:rFonts w:ascii="宋体" w:hAnsi="宋体" w:cs="宋体" w:eastAsia="宋体" w:hint="default"/>
          <w:w w:val="100"/>
          <w:sz w:val="21"/>
          <w:szCs w:val="21"/>
        </w:rPr>
        <w:t> </w:t>
      </w:r>
      <w:r>
        <w:rPr>
          <w:rFonts w:ascii="宋体" w:hAnsi="宋体" w:cs="宋体" w:eastAsia="宋体" w:hint="default"/>
          <w:spacing w:val="-2"/>
          <w:sz w:val="21"/>
          <w:szCs w:val="21"/>
        </w:rPr>
        <w:t>完善营销、工程质量、成本控制等内部管理制度</w:t>
      </w:r>
      <w:r>
        <w:rPr>
          <w:rFonts w:ascii="Times New Roman" w:hAnsi="Times New Roman" w:cs="Times New Roman" w:eastAsia="Times New Roman" w:hint="default"/>
          <w:spacing w:val="-2"/>
          <w:sz w:val="21"/>
          <w:szCs w:val="21"/>
        </w:rPr>
        <w:t>23</w:t>
      </w:r>
      <w:r>
        <w:rPr>
          <w:rFonts w:ascii="宋体" w:hAnsi="宋体" w:cs="宋体" w:eastAsia="宋体" w:hint="default"/>
          <w:spacing w:val="-2"/>
          <w:sz w:val="21"/>
          <w:szCs w:val="21"/>
        </w:rPr>
        <w:t>项；先后召开项目现场办公会、营销、成本、工程</w:t>
      </w:r>
    </w:p>
    <w:p>
      <w:pPr>
        <w:spacing w:line="408" w:lineRule="auto" w:before="35"/>
        <w:ind w:left="152" w:right="207" w:firstLine="0"/>
        <w:jc w:val="both"/>
        <w:rPr>
          <w:rFonts w:ascii="宋体" w:hAnsi="宋体" w:cs="宋体" w:eastAsia="宋体" w:hint="default"/>
          <w:sz w:val="21"/>
          <w:szCs w:val="21"/>
        </w:rPr>
      </w:pPr>
      <w:r>
        <w:rPr>
          <w:rFonts w:ascii="宋体" w:hAnsi="宋体" w:cs="宋体" w:eastAsia="宋体" w:hint="default"/>
          <w:spacing w:val="-2"/>
          <w:sz w:val="21"/>
          <w:szCs w:val="21"/>
        </w:rPr>
        <w:t>专题会议，检查、督促各项目工程、营销进展情况，加强集团项目公司之间的交流学习，总结经验，提升</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管理水平，加强地产业务培训；对各项目的规划设计、成本控制、施工安全、工程质量、开发进度、项目</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营销及物业管理等方面加强协同管理，全面强化</w:t>
      </w:r>
      <w:r>
        <w:rPr>
          <w:rFonts w:ascii="Times New Roman" w:hAnsi="Times New Roman" w:cs="Times New Roman" w:eastAsia="Times New Roman" w:hint="default"/>
          <w:sz w:val="21"/>
          <w:szCs w:val="21"/>
        </w:rPr>
        <w:t>“</w:t>
      </w:r>
      <w:r>
        <w:rPr>
          <w:rFonts w:ascii="宋体" w:hAnsi="宋体" w:cs="宋体" w:eastAsia="宋体" w:hint="default"/>
          <w:sz w:val="21"/>
          <w:szCs w:val="21"/>
        </w:rPr>
        <w:t>质量意识</w:t>
      </w:r>
      <w:r>
        <w:rPr>
          <w:rFonts w:ascii="Times New Roman" w:hAnsi="Times New Roman" w:cs="Times New Roman" w:eastAsia="Times New Roman" w:hint="default"/>
          <w:sz w:val="21"/>
          <w:szCs w:val="21"/>
        </w:rPr>
        <w:t>”</w:t>
      </w:r>
      <w:r>
        <w:rPr>
          <w:rFonts w:ascii="宋体" w:hAnsi="宋体" w:cs="宋体" w:eastAsia="宋体" w:hint="default"/>
          <w:sz w:val="21"/>
          <w:szCs w:val="21"/>
        </w:rPr>
        <w:t>，减少和杜绝</w:t>
      </w:r>
      <w:r>
        <w:rPr>
          <w:rFonts w:ascii="Times New Roman" w:hAnsi="Times New Roman" w:cs="Times New Roman" w:eastAsia="Times New Roman" w:hint="default"/>
          <w:sz w:val="21"/>
          <w:szCs w:val="21"/>
        </w:rPr>
        <w:t>“</w:t>
      </w:r>
      <w:r>
        <w:rPr>
          <w:rFonts w:ascii="宋体" w:hAnsi="宋体" w:cs="宋体" w:eastAsia="宋体" w:hint="default"/>
          <w:sz w:val="21"/>
          <w:szCs w:val="21"/>
        </w:rPr>
        <w:t>无效成本</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386" w:lineRule="auto" w:before="14"/>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、加强销售管理</w:t>
      </w:r>
      <w:r>
        <w:rPr>
          <w:rFonts w:ascii="宋体" w:hAnsi="宋体" w:cs="宋体" w:eastAsia="宋体" w:hint="default"/>
          <w:w w:val="100"/>
          <w:sz w:val="21"/>
          <w:szCs w:val="21"/>
        </w:rPr>
        <w:t> </w:t>
      </w:r>
      <w:r>
        <w:rPr>
          <w:rFonts w:ascii="宋体" w:hAnsi="宋体" w:cs="宋体" w:eastAsia="宋体" w:hint="default"/>
          <w:spacing w:val="-5"/>
          <w:sz w:val="21"/>
          <w:szCs w:val="21"/>
        </w:rPr>
        <w:t>进一步完善营销细节管理，制订实施了销售现场、营销合同、样板房以及营销费用等方面的管理制度；</w:t>
      </w:r>
    </w:p>
    <w:p>
      <w:pPr>
        <w:spacing w:line="408" w:lineRule="auto" w:before="65"/>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逐步实现营销管理精细化，加强在售项目的销售价格管理，做好新项目开盘前的营销巡检，跟进督促项目</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的销售情况，强化项目样板房管理。</w:t>
      </w:r>
    </w:p>
    <w:p>
      <w:pPr>
        <w:spacing w:line="386" w:lineRule="auto" w:before="46"/>
        <w:ind w:left="152" w:right="206" w:firstLine="420"/>
        <w:jc w:val="both"/>
        <w:rPr>
          <w:rFonts w:ascii="宋体" w:hAnsi="宋体" w:cs="宋体" w:eastAsia="宋体" w:hint="default"/>
          <w:sz w:val="21"/>
          <w:szCs w:val="21"/>
        </w:rPr>
      </w:pPr>
      <w:r>
        <w:rPr>
          <w:rFonts w:ascii="宋体" w:hAnsi="宋体" w:cs="宋体" w:eastAsia="宋体" w:hint="default"/>
          <w:spacing w:val="-2"/>
          <w:sz w:val="21"/>
          <w:szCs w:val="21"/>
        </w:rPr>
        <w:t>惠州、东莞、湘潭项目分别在当地率先开启了</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工法样板房</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展示，吸引众多潜在客户的关注，逐渐树</w:t>
      </w:r>
      <w:r>
        <w:rPr>
          <w:rFonts w:ascii="宋体" w:hAnsi="宋体" w:cs="宋体" w:eastAsia="宋体" w:hint="default"/>
          <w:w w:val="100"/>
          <w:sz w:val="21"/>
          <w:szCs w:val="21"/>
        </w:rPr>
        <w:t> </w:t>
      </w:r>
      <w:r>
        <w:rPr>
          <w:rFonts w:ascii="宋体" w:hAnsi="宋体" w:cs="宋体" w:eastAsia="宋体" w:hint="default"/>
          <w:sz w:val="21"/>
          <w:szCs w:val="21"/>
        </w:rPr>
        <w:t>立公司楼盘</w:t>
      </w:r>
      <w:r>
        <w:rPr>
          <w:rFonts w:ascii="Times New Roman" w:hAnsi="Times New Roman" w:cs="Times New Roman" w:eastAsia="Times New Roman" w:hint="default"/>
          <w:sz w:val="21"/>
          <w:szCs w:val="21"/>
        </w:rPr>
        <w:t>“</w:t>
      </w:r>
      <w:r>
        <w:rPr>
          <w:rFonts w:ascii="宋体" w:hAnsi="宋体" w:cs="宋体" w:eastAsia="宋体" w:hint="default"/>
          <w:sz w:val="21"/>
          <w:szCs w:val="21"/>
        </w:rPr>
        <w:t>区域品质最好楼盘</w:t>
      </w:r>
      <w:r>
        <w:rPr>
          <w:rFonts w:ascii="Times New Roman" w:hAnsi="Times New Roman" w:cs="Times New Roman" w:eastAsia="Times New Roman" w:hint="default"/>
          <w:sz w:val="21"/>
          <w:szCs w:val="21"/>
        </w:rPr>
        <w:t>”</w:t>
      </w:r>
      <w:r>
        <w:rPr>
          <w:rFonts w:ascii="宋体" w:hAnsi="宋体" w:cs="宋体" w:eastAsia="宋体" w:hint="default"/>
          <w:sz w:val="21"/>
          <w:szCs w:val="21"/>
        </w:rPr>
        <w:t>的形象。</w:t>
      </w:r>
    </w:p>
    <w:p>
      <w:pPr>
        <w:spacing w:line="386" w:lineRule="auto" w:before="35"/>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、强化工程质量和进度管理</w:t>
      </w:r>
      <w:r>
        <w:rPr>
          <w:rFonts w:ascii="宋体" w:hAnsi="宋体" w:cs="宋体" w:eastAsia="宋体" w:hint="default"/>
          <w:w w:val="100"/>
          <w:sz w:val="21"/>
          <w:szCs w:val="21"/>
        </w:rPr>
        <w:t> </w:t>
      </w:r>
      <w:r>
        <w:rPr>
          <w:rFonts w:ascii="宋体" w:hAnsi="宋体" w:cs="宋体" w:eastAsia="宋体" w:hint="default"/>
          <w:spacing w:val="-2"/>
          <w:sz w:val="21"/>
          <w:szCs w:val="21"/>
        </w:rPr>
        <w:t>成立工程管理专职部门，负责跟进、督促、指导和检查各项目工程质量和进度，每月对各项目工程质</w:t>
      </w:r>
    </w:p>
    <w:p>
      <w:pPr>
        <w:spacing w:line="403" w:lineRule="auto" w:before="65"/>
        <w:ind w:left="152" w:right="0" w:firstLine="0"/>
        <w:jc w:val="left"/>
        <w:rPr>
          <w:rFonts w:ascii="宋体" w:hAnsi="宋体" w:cs="宋体" w:eastAsia="宋体" w:hint="default"/>
          <w:sz w:val="21"/>
          <w:szCs w:val="21"/>
        </w:rPr>
      </w:pPr>
      <w:r>
        <w:rPr>
          <w:rFonts w:ascii="宋体" w:hAnsi="宋体" w:cs="宋体" w:eastAsia="宋体" w:hint="default"/>
          <w:spacing w:val="-4"/>
          <w:sz w:val="21"/>
          <w:szCs w:val="21"/>
        </w:rPr>
        <w:t>量进行定期或不定期检查，及时跟进和处理工程整改情况；全面推行</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样板引路制</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，在成品（交房）样板、</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施工工艺样板、材料部品样板、精装修工艺样板间等方面，对工程质量做到事前控制，保证项目开发整体</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的施工质量及进度。在各项目推广设立了工法样板，规范房屋砌筑、涂饰工法及施工标准；建立工程进度</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考核机制，对工程进度跟进考核；积极学习行业标杆企业工程管理全程精细化的先进经验，组织工程管理</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经验交流会及工程质量专题培训。</w:t>
      </w:r>
    </w:p>
    <w:p>
      <w:pPr>
        <w:spacing w:before="50"/>
        <w:ind w:left="573"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2013</w:t>
      </w:r>
      <w:r>
        <w:rPr>
          <w:rFonts w:ascii="宋体" w:hAnsi="宋体" w:cs="宋体" w:eastAsia="宋体" w:hint="default"/>
          <w:spacing w:val="-3"/>
          <w:w w:val="100"/>
          <w:sz w:val="21"/>
          <w:szCs w:val="21"/>
        </w:rPr>
        <w:t>年</w:t>
      </w:r>
      <w:r>
        <w:rPr>
          <w:rFonts w:ascii="宋体" w:hAnsi="宋体" w:cs="宋体" w:eastAsia="宋体" w:hint="default"/>
          <w:w w:val="100"/>
          <w:sz w:val="21"/>
          <w:szCs w:val="21"/>
        </w:rPr>
        <w:t>湖</w:t>
      </w:r>
      <w:r>
        <w:rPr>
          <w:rFonts w:ascii="宋体" w:hAnsi="宋体" w:cs="宋体" w:eastAsia="宋体" w:hint="default"/>
          <w:spacing w:val="-3"/>
          <w:w w:val="100"/>
          <w:sz w:val="21"/>
          <w:szCs w:val="21"/>
        </w:rPr>
        <w:t>南</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宝</w:t>
      </w:r>
      <w:r>
        <w:rPr>
          <w:rFonts w:ascii="宋体" w:hAnsi="宋体" w:cs="宋体" w:eastAsia="宋体" w:hint="default"/>
          <w:spacing w:val="2"/>
          <w:w w:val="100"/>
          <w:sz w:val="21"/>
          <w:szCs w:val="21"/>
        </w:rPr>
        <w:t>安</w:t>
      </w:r>
      <w:r>
        <w:rPr>
          <w:rFonts w:ascii="Times New Roman" w:hAnsi="Times New Roman" w:cs="Times New Roman" w:eastAsia="Times New Roman" w:hint="default"/>
          <w:spacing w:val="-20"/>
          <w:w w:val="100"/>
          <w:sz w:val="21"/>
          <w:szCs w:val="21"/>
        </w:rPr>
        <w:t>·</w:t>
      </w:r>
      <w:r>
        <w:rPr>
          <w:rFonts w:ascii="宋体" w:hAnsi="宋体" w:cs="宋体" w:eastAsia="宋体" w:hint="default"/>
          <w:spacing w:val="-3"/>
          <w:w w:val="100"/>
          <w:sz w:val="21"/>
          <w:szCs w:val="21"/>
        </w:rPr>
        <w:t>江</w:t>
      </w:r>
      <w:r>
        <w:rPr>
          <w:rFonts w:ascii="宋体" w:hAnsi="宋体" w:cs="宋体" w:eastAsia="宋体" w:hint="default"/>
          <w:w w:val="100"/>
          <w:sz w:val="21"/>
          <w:szCs w:val="21"/>
        </w:rPr>
        <w:t>南</w:t>
      </w:r>
      <w:r>
        <w:rPr>
          <w:rFonts w:ascii="宋体" w:hAnsi="宋体" w:cs="宋体" w:eastAsia="宋体" w:hint="default"/>
          <w:spacing w:val="-1"/>
          <w:w w:val="100"/>
          <w:sz w:val="21"/>
          <w:szCs w:val="21"/>
        </w:rPr>
        <w:t>城</w:t>
      </w:r>
      <w:r>
        <w:rPr>
          <w:rFonts w:ascii="Times New Roman" w:hAnsi="Times New Roman" w:cs="Times New Roman" w:eastAsia="Times New Roman" w:hint="default"/>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惠州</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宝</w:t>
      </w:r>
      <w:r>
        <w:rPr>
          <w:rFonts w:ascii="宋体" w:hAnsi="宋体" w:cs="宋体" w:eastAsia="宋体" w:hint="default"/>
          <w:spacing w:val="-44"/>
          <w:w w:val="100"/>
          <w:sz w:val="21"/>
          <w:szCs w:val="21"/>
        </w:rPr>
        <w:t>安</w:t>
      </w:r>
      <w:r>
        <w:rPr>
          <w:rFonts w:ascii="Times New Roman" w:hAnsi="Times New Roman" w:cs="Times New Roman" w:eastAsia="Times New Roman" w:hint="default"/>
          <w:spacing w:val="-68"/>
          <w:w w:val="100"/>
          <w:sz w:val="21"/>
          <w:szCs w:val="21"/>
        </w:rPr>
        <w:t>·</w:t>
      </w:r>
      <w:r>
        <w:rPr>
          <w:rFonts w:ascii="宋体" w:hAnsi="宋体" w:cs="宋体" w:eastAsia="宋体" w:hint="default"/>
          <w:w w:val="100"/>
          <w:sz w:val="21"/>
          <w:szCs w:val="21"/>
        </w:rPr>
        <w:t>山</w:t>
      </w:r>
      <w:r>
        <w:rPr>
          <w:rFonts w:ascii="宋体" w:hAnsi="宋体" w:cs="宋体" w:eastAsia="宋体" w:hint="default"/>
          <w:spacing w:val="-3"/>
          <w:w w:val="100"/>
          <w:sz w:val="21"/>
          <w:szCs w:val="21"/>
        </w:rPr>
        <w:t>水</w:t>
      </w:r>
      <w:r>
        <w:rPr>
          <w:rFonts w:ascii="宋体" w:hAnsi="宋体" w:cs="宋体" w:eastAsia="宋体" w:hint="default"/>
          <w:w w:val="100"/>
          <w:sz w:val="21"/>
          <w:szCs w:val="21"/>
        </w:rPr>
        <w:t>龙</w:t>
      </w:r>
      <w:r>
        <w:rPr>
          <w:rFonts w:ascii="宋体" w:hAnsi="宋体" w:cs="宋体" w:eastAsia="宋体" w:hint="default"/>
          <w:spacing w:val="-1"/>
          <w:w w:val="100"/>
          <w:sz w:val="21"/>
          <w:szCs w:val="21"/>
        </w:rPr>
        <w:t>城</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97"/>
          <w:w w:val="100"/>
          <w:sz w:val="21"/>
          <w:szCs w:val="21"/>
        </w:rPr>
        <w:t>、</w:t>
      </w:r>
      <w:r>
        <w:rPr>
          <w:rFonts w:ascii="宋体" w:hAnsi="宋体" w:cs="宋体" w:eastAsia="宋体" w:hint="default"/>
          <w:w w:val="100"/>
          <w:sz w:val="21"/>
          <w:szCs w:val="21"/>
        </w:rPr>
        <w:t>深</w:t>
      </w:r>
      <w:r>
        <w:rPr>
          <w:rFonts w:ascii="宋体" w:hAnsi="宋体" w:cs="宋体" w:eastAsia="宋体" w:hint="default"/>
          <w:spacing w:val="-2"/>
          <w:w w:val="100"/>
          <w:sz w:val="21"/>
          <w:szCs w:val="21"/>
        </w:rPr>
        <w:t>圳</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宝</w:t>
      </w:r>
      <w:r>
        <w:rPr>
          <w:rFonts w:ascii="宋体" w:hAnsi="宋体" w:cs="宋体" w:eastAsia="宋体" w:hint="default"/>
          <w:spacing w:val="-44"/>
          <w:w w:val="100"/>
          <w:sz w:val="21"/>
          <w:szCs w:val="21"/>
        </w:rPr>
        <w:t>安</w:t>
      </w:r>
      <w:r>
        <w:rPr>
          <w:rFonts w:ascii="Times New Roman" w:hAnsi="Times New Roman" w:cs="Times New Roman" w:eastAsia="Times New Roman" w:hint="default"/>
          <w:spacing w:val="-68"/>
          <w:w w:val="100"/>
          <w:sz w:val="21"/>
          <w:szCs w:val="21"/>
        </w:rPr>
        <w:t>·</w:t>
      </w:r>
      <w:r>
        <w:rPr>
          <w:rFonts w:ascii="宋体" w:hAnsi="宋体" w:cs="宋体" w:eastAsia="宋体" w:hint="default"/>
          <w:w w:val="100"/>
          <w:sz w:val="21"/>
          <w:szCs w:val="21"/>
        </w:rPr>
        <w:t>宝</w:t>
      </w:r>
      <w:r>
        <w:rPr>
          <w:rFonts w:ascii="宋体" w:hAnsi="宋体" w:cs="宋体" w:eastAsia="宋体" w:hint="default"/>
          <w:spacing w:val="-3"/>
          <w:w w:val="100"/>
          <w:sz w:val="21"/>
          <w:szCs w:val="21"/>
        </w:rPr>
        <w:t>翠</w:t>
      </w:r>
      <w:r>
        <w:rPr>
          <w:rFonts w:ascii="宋体" w:hAnsi="宋体" w:cs="宋体" w:eastAsia="宋体" w:hint="default"/>
          <w:spacing w:val="-1"/>
          <w:w w:val="100"/>
          <w:sz w:val="21"/>
          <w:szCs w:val="21"/>
        </w:rPr>
        <w:t>苑</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均</w:t>
      </w:r>
      <w:r>
        <w:rPr>
          <w:rFonts w:ascii="宋体" w:hAnsi="宋体" w:cs="宋体" w:eastAsia="宋体" w:hint="default"/>
          <w:w w:val="100"/>
          <w:sz w:val="21"/>
          <w:szCs w:val="21"/>
        </w:rPr>
        <w:t>获</w:t>
      </w:r>
      <w:r>
        <w:rPr>
          <w:rFonts w:ascii="宋体" w:hAnsi="宋体" w:cs="宋体" w:eastAsia="宋体" w:hint="default"/>
          <w:spacing w:val="-3"/>
          <w:w w:val="100"/>
          <w:sz w:val="21"/>
          <w:szCs w:val="21"/>
        </w:rPr>
        <w:t>得</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安全</w:t>
      </w:r>
      <w:r>
        <w:rPr>
          <w:rFonts w:ascii="宋体" w:hAnsi="宋体" w:cs="宋体" w:eastAsia="宋体" w:hint="default"/>
          <w:w w:val="100"/>
          <w:sz w:val="21"/>
          <w:szCs w:val="21"/>
        </w:rPr>
        <w:t>文明</w:t>
      </w:r>
      <w:r>
        <w:rPr>
          <w:rFonts w:ascii="宋体" w:hAnsi="宋体" w:cs="宋体" w:eastAsia="宋体" w:hint="default"/>
          <w:spacing w:val="-3"/>
          <w:w w:val="100"/>
          <w:sz w:val="21"/>
          <w:szCs w:val="21"/>
        </w:rPr>
        <w:t>施</w:t>
      </w:r>
      <w:r>
        <w:rPr>
          <w:rFonts w:ascii="宋体" w:hAnsi="宋体" w:cs="宋体" w:eastAsia="宋体" w:hint="default"/>
          <w:w w:val="100"/>
          <w:sz w:val="21"/>
          <w:szCs w:val="21"/>
        </w:rPr>
        <w:t>工</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荣</w:t>
      </w:r>
      <w:r>
        <w:rPr>
          <w:rFonts w:ascii="宋体" w:hAnsi="宋体" w:cs="宋体" w:eastAsia="宋体" w:hint="default"/>
          <w:spacing w:val="-3"/>
          <w:w w:val="100"/>
          <w:sz w:val="21"/>
          <w:szCs w:val="21"/>
        </w:rPr>
        <w:t>誉</w:t>
      </w:r>
      <w:r>
        <w:rPr>
          <w:rFonts w:ascii="宋体" w:hAnsi="宋体" w:cs="宋体" w:eastAsia="宋体" w:hint="default"/>
          <w:w w:val="100"/>
          <w:sz w:val="21"/>
          <w:szCs w:val="21"/>
        </w:rPr>
        <w:t>称号，</w:t>
      </w:r>
    </w:p>
    <w:p>
      <w:pPr>
        <w:spacing w:before="177"/>
        <w:ind w:left="152" w:right="0" w:firstLine="0"/>
        <w:jc w:val="left"/>
        <w:rPr>
          <w:rFonts w:ascii="宋体" w:hAnsi="宋体" w:cs="宋体" w:eastAsia="宋体" w:hint="default"/>
          <w:sz w:val="21"/>
          <w:szCs w:val="21"/>
        </w:rPr>
      </w:pPr>
      <w:r>
        <w:rPr>
          <w:rFonts w:ascii="宋体" w:hAnsi="宋体" w:cs="宋体" w:eastAsia="宋体" w:hint="default"/>
          <w:spacing w:val="-5"/>
          <w:sz w:val="21"/>
          <w:szCs w:val="21"/>
        </w:rPr>
        <w:t>惠东</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宝安</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虹海湾</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荣获惠东建筑工程质量管理优秀奖，充分体现了公司产品质量的不断提高和管理上的逐</w:t>
      </w:r>
    </w:p>
    <w:p>
      <w:pPr>
        <w:spacing w:after="0"/>
        <w:jc w:val="left"/>
        <w:rPr>
          <w:rFonts w:ascii="宋体" w:hAnsi="宋体" w:cs="宋体" w:eastAsia="宋体" w:hint="default"/>
          <w:sz w:val="21"/>
          <w:szCs w:val="21"/>
        </w:rPr>
        <w:sectPr>
          <w:pgSz w:w="11910" w:h="16840"/>
          <w:pgMar w:header="748" w:footer="1186" w:top="1060" w:bottom="1380" w:left="980" w:right="920"/>
        </w:sectPr>
      </w:pPr>
    </w:p>
    <w:p>
      <w:pPr>
        <w:spacing w:line="240" w:lineRule="auto" w:before="0"/>
        <w:rPr>
          <w:rFonts w:ascii="宋体" w:hAnsi="宋体" w:cs="宋体" w:eastAsia="宋体" w:hint="default"/>
          <w:sz w:val="20"/>
          <w:szCs w:val="20"/>
        </w:rPr>
      </w:pPr>
    </w:p>
    <w:p>
      <w:pPr>
        <w:spacing w:before="173"/>
        <w:ind w:left="152" w:right="0" w:firstLine="0"/>
        <w:jc w:val="both"/>
        <w:rPr>
          <w:rFonts w:ascii="宋体" w:hAnsi="宋体" w:cs="宋体" w:eastAsia="宋体" w:hint="default"/>
          <w:sz w:val="21"/>
          <w:szCs w:val="21"/>
        </w:rPr>
      </w:pPr>
      <w:r>
        <w:rPr>
          <w:rFonts w:ascii="宋体" w:hAnsi="宋体" w:cs="宋体" w:eastAsia="宋体" w:hint="default"/>
          <w:sz w:val="21"/>
          <w:szCs w:val="21"/>
        </w:rPr>
        <w:t>步规范。</w:t>
      </w:r>
    </w:p>
    <w:p>
      <w:pPr>
        <w:spacing w:line="240" w:lineRule="auto" w:before="10"/>
        <w:rPr>
          <w:rFonts w:ascii="宋体" w:hAnsi="宋体" w:cs="宋体" w:eastAsia="宋体" w:hint="default"/>
          <w:sz w:val="14"/>
          <w:szCs w:val="14"/>
        </w:rPr>
      </w:pPr>
    </w:p>
    <w:p>
      <w:pPr>
        <w:spacing w:line="386" w:lineRule="auto"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、优化设计管理工作</w:t>
      </w:r>
      <w:r>
        <w:rPr>
          <w:rFonts w:ascii="宋体" w:hAnsi="宋体" w:cs="宋体" w:eastAsia="宋体" w:hint="default"/>
          <w:w w:val="100"/>
          <w:sz w:val="21"/>
          <w:szCs w:val="21"/>
        </w:rPr>
        <w:t> </w:t>
      </w:r>
      <w:r>
        <w:rPr>
          <w:rFonts w:ascii="宋体" w:hAnsi="宋体" w:cs="宋体" w:eastAsia="宋体" w:hint="default"/>
          <w:spacing w:val="-2"/>
          <w:sz w:val="21"/>
          <w:szCs w:val="21"/>
        </w:rPr>
        <w:t>在设计工作中，做好前期规划和产品设计的同时，不断在施工过程中优化方案，从建筑外立面、景观</w:t>
      </w:r>
    </w:p>
    <w:p>
      <w:pPr>
        <w:spacing w:line="408" w:lineRule="auto" w:before="65"/>
        <w:ind w:left="152" w:right="149" w:firstLine="0"/>
        <w:jc w:val="both"/>
        <w:rPr>
          <w:rFonts w:ascii="宋体" w:hAnsi="宋体" w:cs="宋体" w:eastAsia="宋体" w:hint="default"/>
          <w:sz w:val="21"/>
          <w:szCs w:val="21"/>
        </w:rPr>
      </w:pPr>
      <w:r>
        <w:rPr>
          <w:rFonts w:ascii="宋体" w:hAnsi="宋体" w:cs="宋体" w:eastAsia="宋体" w:hint="default"/>
          <w:spacing w:val="-2"/>
          <w:sz w:val="21"/>
          <w:szCs w:val="21"/>
        </w:rPr>
        <w:t>园林、材料选型、材料质量、户型设计、样板房装修、工程细节处理等等，从各个方面深入优化，力争展</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示最佳的整体效果。</w:t>
      </w:r>
    </w:p>
    <w:p>
      <w:pPr>
        <w:spacing w:line="386" w:lineRule="auto" w:before="46"/>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、严抓成本管理，做好开发动态成本控制</w:t>
      </w:r>
      <w:r>
        <w:rPr>
          <w:rFonts w:ascii="宋体" w:hAnsi="宋体" w:cs="宋体" w:eastAsia="宋体" w:hint="default"/>
          <w:w w:val="100"/>
          <w:sz w:val="21"/>
          <w:szCs w:val="21"/>
        </w:rPr>
        <w:t> </w:t>
      </w:r>
      <w:r>
        <w:rPr>
          <w:rFonts w:ascii="宋体" w:hAnsi="宋体" w:cs="宋体" w:eastAsia="宋体" w:hint="default"/>
          <w:sz w:val="21"/>
          <w:szCs w:val="21"/>
        </w:rPr>
        <w:t>对成本管控事项进行权属划分，在权限的</w:t>
      </w:r>
      <w:r>
        <w:rPr>
          <w:rFonts w:ascii="Times New Roman" w:hAnsi="Times New Roman" w:cs="Times New Roman" w:eastAsia="Times New Roman" w:hint="default"/>
          <w:sz w:val="21"/>
          <w:szCs w:val="21"/>
        </w:rPr>
        <w:t>“</w:t>
      </w:r>
      <w:r>
        <w:rPr>
          <w:rFonts w:ascii="宋体" w:hAnsi="宋体" w:cs="宋体" w:eastAsia="宋体" w:hint="default"/>
          <w:sz w:val="21"/>
          <w:szCs w:val="21"/>
        </w:rPr>
        <w:t>放</w:t>
      </w:r>
      <w:r>
        <w:rPr>
          <w:rFonts w:ascii="Times New Roman" w:hAnsi="Times New Roman" w:cs="Times New Roman" w:eastAsia="Times New Roman" w:hint="default"/>
          <w:sz w:val="21"/>
          <w:szCs w:val="21"/>
        </w:rPr>
        <w:t>”</w:t>
      </w:r>
      <w:r>
        <w:rPr>
          <w:rFonts w:ascii="宋体" w:hAnsi="宋体" w:cs="宋体" w:eastAsia="宋体" w:hint="default"/>
          <w:sz w:val="21"/>
          <w:szCs w:val="21"/>
        </w:rPr>
        <w:t>与</w:t>
      </w:r>
      <w:r>
        <w:rPr>
          <w:rFonts w:ascii="Times New Roman" w:hAnsi="Times New Roman" w:cs="Times New Roman" w:eastAsia="Times New Roman" w:hint="default"/>
          <w:sz w:val="21"/>
          <w:szCs w:val="21"/>
        </w:rPr>
        <w:t>“</w:t>
      </w:r>
      <w:r>
        <w:rPr>
          <w:rFonts w:ascii="宋体" w:hAnsi="宋体" w:cs="宋体" w:eastAsia="宋体" w:hint="default"/>
          <w:sz w:val="21"/>
          <w:szCs w:val="21"/>
        </w:rPr>
        <w:t>收</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松</w:t>
      </w:r>
      <w:r>
        <w:rPr>
          <w:rFonts w:ascii="Times New Roman" w:hAnsi="Times New Roman" w:cs="Times New Roman" w:eastAsia="Times New Roman" w:hint="default"/>
          <w:sz w:val="21"/>
          <w:szCs w:val="21"/>
        </w:rPr>
        <w:t>”</w:t>
      </w:r>
      <w:r>
        <w:rPr>
          <w:rFonts w:ascii="宋体" w:hAnsi="宋体" w:cs="宋体" w:eastAsia="宋体" w:hint="default"/>
          <w:sz w:val="21"/>
          <w:szCs w:val="21"/>
        </w:rPr>
        <w:t>与</w:t>
      </w:r>
      <w:r>
        <w:rPr>
          <w:rFonts w:ascii="Times New Roman" w:hAnsi="Times New Roman" w:cs="Times New Roman" w:eastAsia="Times New Roman" w:hint="default"/>
          <w:sz w:val="21"/>
          <w:szCs w:val="21"/>
        </w:rPr>
        <w:t>“</w:t>
      </w:r>
      <w:r>
        <w:rPr>
          <w:rFonts w:ascii="宋体" w:hAnsi="宋体" w:cs="宋体" w:eastAsia="宋体" w:hint="default"/>
          <w:sz w:val="21"/>
          <w:szCs w:val="21"/>
        </w:rPr>
        <w:t>紧</w:t>
      </w:r>
      <w:r>
        <w:rPr>
          <w:rFonts w:ascii="Times New Roman" w:hAnsi="Times New Roman" w:cs="Times New Roman" w:eastAsia="Times New Roman" w:hint="default"/>
          <w:sz w:val="21"/>
          <w:szCs w:val="21"/>
        </w:rPr>
        <w:t>”</w:t>
      </w:r>
      <w:r>
        <w:rPr>
          <w:rFonts w:ascii="宋体" w:hAnsi="宋体" w:cs="宋体" w:eastAsia="宋体" w:hint="default"/>
          <w:sz w:val="21"/>
          <w:szCs w:val="21"/>
        </w:rPr>
        <w:t>之间找到平衡点，大幅提高了工作</w:t>
      </w:r>
    </w:p>
    <w:p>
      <w:pPr>
        <w:spacing w:line="398" w:lineRule="auto" w:before="35"/>
        <w:ind w:left="152" w:right="149" w:firstLine="0"/>
        <w:jc w:val="both"/>
        <w:rPr>
          <w:rFonts w:ascii="宋体" w:hAnsi="宋体" w:cs="宋体" w:eastAsia="宋体" w:hint="default"/>
          <w:sz w:val="21"/>
          <w:szCs w:val="21"/>
        </w:rPr>
      </w:pPr>
      <w:r>
        <w:rPr>
          <w:rFonts w:ascii="宋体" w:hAnsi="宋体" w:cs="宋体" w:eastAsia="宋体" w:hint="default"/>
          <w:spacing w:val="-2"/>
          <w:sz w:val="21"/>
          <w:szCs w:val="21"/>
        </w:rPr>
        <w:t>效率和下属公司主动性；同时，增加对成本事项细节的管控，分别制定工程、设计、营销、成本四大类流</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程共计</w:t>
      </w:r>
      <w:r>
        <w:rPr>
          <w:rFonts w:ascii="Times New Roman" w:hAnsi="Times New Roman" w:cs="Times New Roman" w:eastAsia="Times New Roman" w:hint="default"/>
          <w:spacing w:val="-2"/>
          <w:sz w:val="21"/>
          <w:szCs w:val="21"/>
        </w:rPr>
        <w:t>138</w:t>
      </w:r>
      <w:r>
        <w:rPr>
          <w:rFonts w:ascii="宋体" w:hAnsi="宋体" w:cs="宋体" w:eastAsia="宋体" w:hint="default"/>
          <w:spacing w:val="-2"/>
          <w:sz w:val="21"/>
          <w:szCs w:val="21"/>
        </w:rPr>
        <w:t>项，将其固化在</w:t>
      </w:r>
      <w:r>
        <w:rPr>
          <w:rFonts w:ascii="Times New Roman" w:hAnsi="Times New Roman" w:cs="Times New Roman" w:eastAsia="Times New Roman" w:hint="default"/>
          <w:spacing w:val="-2"/>
          <w:sz w:val="21"/>
          <w:szCs w:val="21"/>
        </w:rPr>
        <w:t>OA</w:t>
      </w:r>
      <w:r>
        <w:rPr>
          <w:rFonts w:ascii="宋体" w:hAnsi="宋体" w:cs="宋体" w:eastAsia="宋体" w:hint="default"/>
          <w:spacing w:val="-2"/>
          <w:sz w:val="21"/>
          <w:szCs w:val="21"/>
        </w:rPr>
        <w:t>审批系统中；加强各项招投标、合同及预算审核工作；完善成本管理库，分</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享成本管理经验，探讨成本管理过程中的困难、问题及解决办法。</w:t>
      </w:r>
    </w:p>
    <w:p>
      <w:pPr>
        <w:spacing w:line="386" w:lineRule="auto" w:before="54"/>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、提升物业服务内容和品质</w:t>
      </w:r>
      <w:r>
        <w:rPr>
          <w:rFonts w:ascii="宋体" w:hAnsi="宋体" w:cs="宋体" w:eastAsia="宋体" w:hint="default"/>
          <w:w w:val="100"/>
          <w:sz w:val="21"/>
          <w:szCs w:val="21"/>
        </w:rPr>
        <w:t> </w:t>
      </w:r>
      <w:r>
        <w:rPr>
          <w:rFonts w:ascii="宋体" w:hAnsi="宋体" w:cs="宋体" w:eastAsia="宋体" w:hint="default"/>
          <w:spacing w:val="-3"/>
          <w:sz w:val="21"/>
          <w:szCs w:val="21"/>
        </w:rPr>
        <w:t>在物业管理方面，不断创新服务内容和品质，深入开展全过程、精细化的优质管家物业管理服务，集</w:t>
      </w:r>
    </w:p>
    <w:p>
      <w:pPr>
        <w:spacing w:line="398" w:lineRule="auto" w:before="65"/>
        <w:ind w:left="152" w:right="146" w:firstLine="0"/>
        <w:jc w:val="both"/>
        <w:rPr>
          <w:rFonts w:ascii="宋体" w:hAnsi="宋体" w:cs="宋体" w:eastAsia="宋体" w:hint="default"/>
          <w:sz w:val="21"/>
          <w:szCs w:val="21"/>
        </w:rPr>
      </w:pPr>
      <w:r>
        <w:rPr>
          <w:rFonts w:ascii="宋体" w:hAnsi="宋体" w:cs="宋体" w:eastAsia="宋体" w:hint="default"/>
          <w:spacing w:val="-2"/>
          <w:sz w:val="21"/>
          <w:szCs w:val="21"/>
        </w:rPr>
        <w:t>中骨干力量，精心设计物业服务内容，做好物业管理与项目营销活动的衔接。进一步完善物业服务标准体</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4"/>
          <w:sz w:val="21"/>
          <w:szCs w:val="21"/>
        </w:rPr>
        <w:t>系。</w:t>
      </w:r>
      <w:r>
        <w:rPr>
          <w:rFonts w:ascii="Times New Roman" w:hAnsi="Times New Roman" w:cs="Times New Roman" w:eastAsia="Times New Roman" w:hint="default"/>
          <w:spacing w:val="-4"/>
          <w:sz w:val="21"/>
          <w:szCs w:val="21"/>
        </w:rPr>
        <w:t>2013</w:t>
      </w:r>
      <w:r>
        <w:rPr>
          <w:rFonts w:ascii="宋体" w:hAnsi="宋体" w:cs="宋体" w:eastAsia="宋体" w:hint="default"/>
          <w:spacing w:val="-4"/>
          <w:sz w:val="21"/>
          <w:szCs w:val="21"/>
        </w:rPr>
        <w:t>年，鸿基物业公司凭借优质的服务和良好的口碑，获得</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深圳市物业管理优秀项目</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业主满意度</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指数领先奖</w:t>
      </w:r>
      <w:r>
        <w:rPr>
          <w:rFonts w:ascii="Times New Roman" w:hAnsi="Times New Roman" w:cs="Times New Roman" w:eastAsia="Times New Roman" w:hint="default"/>
          <w:sz w:val="21"/>
          <w:szCs w:val="21"/>
        </w:rPr>
        <w:t>”</w:t>
      </w:r>
      <w:r>
        <w:rPr>
          <w:rFonts w:ascii="宋体" w:hAnsi="宋体" w:cs="宋体" w:eastAsia="宋体" w:hint="default"/>
          <w:sz w:val="21"/>
          <w:szCs w:val="21"/>
        </w:rPr>
        <w:t>等奖项。</w:t>
      </w:r>
    </w:p>
    <w:p>
      <w:pPr>
        <w:spacing w:before="24"/>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、积极拓展新项目，增加土地储备</w:t>
      </w:r>
    </w:p>
    <w:p>
      <w:pPr>
        <w:spacing w:line="386" w:lineRule="auto" w:before="177"/>
        <w:ind w:left="152" w:right="146"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年，公司开展了多个新项目立项前期工作，组织实地考察、市场调研、编制可行性研究报告、完</w:t>
      </w:r>
      <w:r>
        <w:rPr>
          <w:rFonts w:ascii="宋体" w:hAnsi="宋体" w:cs="宋体" w:eastAsia="宋体" w:hint="default"/>
          <w:w w:val="100"/>
          <w:sz w:val="21"/>
          <w:szCs w:val="21"/>
        </w:rPr>
        <w:t> </w:t>
      </w:r>
      <w:r>
        <w:rPr>
          <w:rFonts w:ascii="宋体" w:hAnsi="宋体" w:cs="宋体" w:eastAsia="宋体" w:hint="default"/>
          <w:sz w:val="21"/>
          <w:szCs w:val="21"/>
        </w:rPr>
        <w:t>成经济测算、与合作方谈判。成功获得西安阎良项目、惠东惠东港口镇东山海</w:t>
      </w:r>
      <w:r>
        <w:rPr>
          <w:rFonts w:ascii="Times New Roman" w:hAnsi="Times New Roman" w:cs="Times New Roman" w:eastAsia="Times New Roman" w:hint="default"/>
          <w:sz w:val="21"/>
          <w:szCs w:val="21"/>
        </w:rPr>
        <w:t>36363</w:t>
      </w:r>
      <w:r>
        <w:rPr>
          <w:rFonts w:ascii="宋体" w:hAnsi="宋体" w:cs="宋体" w:eastAsia="宋体" w:hint="default"/>
          <w:sz w:val="21"/>
          <w:szCs w:val="21"/>
        </w:rPr>
        <w:t>平米地块，其中阎良</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项目已开工；积极推动深圳地区旧改项目前期洽谈。</w:t>
      </w:r>
    </w:p>
    <w:p>
      <w:pPr>
        <w:spacing w:line="391" w:lineRule="auto" w:before="65"/>
        <w:ind w:left="152" w:right="146" w:firstLine="420"/>
        <w:jc w:val="both"/>
        <w:rPr>
          <w:rFonts w:ascii="宋体" w:hAnsi="宋体" w:cs="宋体" w:eastAsia="宋体" w:hint="default"/>
          <w:sz w:val="21"/>
          <w:szCs w:val="21"/>
        </w:rPr>
      </w:pPr>
      <w:r>
        <w:rPr>
          <w:rFonts w:ascii="宋体" w:hAnsi="宋体" w:cs="宋体" w:eastAsia="宋体" w:hint="default"/>
          <w:spacing w:val="-4"/>
          <w:sz w:val="21"/>
          <w:szCs w:val="21"/>
        </w:rPr>
        <w:t>在提升企业效益的同时</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公司还积极践行社会责任，重视环保及节能减排工作，并在房地产项目规划及</w:t>
      </w:r>
      <w:r>
        <w:rPr>
          <w:rFonts w:ascii="宋体" w:hAnsi="宋体" w:cs="宋体" w:eastAsia="宋体" w:hint="default"/>
          <w:w w:val="100"/>
          <w:sz w:val="21"/>
          <w:szCs w:val="21"/>
        </w:rPr>
        <w:t> </w:t>
      </w:r>
      <w:r>
        <w:rPr>
          <w:rFonts w:ascii="宋体" w:hAnsi="宋体" w:cs="宋体" w:eastAsia="宋体" w:hint="default"/>
          <w:spacing w:val="-4"/>
          <w:sz w:val="21"/>
          <w:szCs w:val="21"/>
        </w:rPr>
        <w:t>建筑施工过程中进行了积极探索与尝试，如公司在惠州的宝安</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山水龙城项目就采用了全热交换新风机、中</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空玻璃、隔音楼板、中央吸尘系统、垃圾处理系统、中水雨水处理系统，该项目还荣获住房和城乡建设部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6"/>
          <w:sz w:val="21"/>
          <w:szCs w:val="21"/>
        </w:rPr>
        <w:t>颁发的惠州首个绿色建筑设计荣誉，东莞宝安</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山水江南荣获</w:t>
      </w:r>
      <w:r>
        <w:rPr>
          <w:rFonts w:ascii="Times New Roman" w:hAnsi="Times New Roman" w:cs="Times New Roman" w:eastAsia="Times New Roman" w:hint="default"/>
          <w:spacing w:val="-6"/>
          <w:sz w:val="21"/>
          <w:szCs w:val="21"/>
        </w:rPr>
        <w:t>2013</w:t>
      </w:r>
      <w:r>
        <w:rPr>
          <w:rFonts w:ascii="宋体" w:hAnsi="宋体" w:cs="宋体" w:eastAsia="宋体" w:hint="default"/>
          <w:spacing w:val="-6"/>
          <w:sz w:val="21"/>
          <w:szCs w:val="21"/>
        </w:rPr>
        <w:t>东莞十大幸福社区最佳园林景观社区；该</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项目施工质量、优美的园林设计给业界留下了良好的口碑。</w:t>
      </w:r>
    </w:p>
    <w:p>
      <w:pPr>
        <w:spacing w:line="240" w:lineRule="auto" w:before="11"/>
        <w:rPr>
          <w:rFonts w:ascii="宋体" w:hAnsi="宋体" w:cs="宋体" w:eastAsia="宋体" w:hint="default"/>
          <w:sz w:val="19"/>
          <w:szCs w:val="19"/>
        </w:rPr>
      </w:pPr>
    </w:p>
    <w:p>
      <w:pPr>
        <w:pStyle w:val="Heading3"/>
        <w:spacing w:line="240" w:lineRule="auto" w:before="0"/>
        <w:ind w:left="152" w:right="0"/>
        <w:jc w:val="both"/>
        <w:rPr>
          <w:b w:val="0"/>
          <w:bCs w:val="0"/>
        </w:rPr>
      </w:pPr>
      <w:r>
        <w:rPr/>
        <w:t>二、主营业务分析</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3"/>
          <w:szCs w:val="23"/>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480" w:lineRule="atLeast" w:before="195"/>
        <w:ind w:left="152" w:right="148" w:firstLine="466"/>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41"/>
          <w:sz w:val="21"/>
          <w:szCs w:val="21"/>
        </w:rPr>
        <w:t> </w:t>
      </w:r>
      <w:r>
        <w:rPr>
          <w:rFonts w:ascii="宋体" w:hAnsi="宋体" w:cs="宋体" w:eastAsia="宋体" w:hint="default"/>
          <w:spacing w:val="-4"/>
          <w:sz w:val="21"/>
          <w:szCs w:val="21"/>
        </w:rPr>
        <w:t>年，公司实现营业收入</w:t>
      </w:r>
      <w:r>
        <w:rPr>
          <w:rFonts w:ascii="宋体" w:hAnsi="宋体" w:cs="宋体" w:eastAsia="宋体" w:hint="default"/>
          <w:spacing w:val="-37"/>
          <w:sz w:val="21"/>
          <w:szCs w:val="21"/>
        </w:rPr>
        <w:t> </w:t>
      </w:r>
      <w:r>
        <w:rPr>
          <w:rFonts w:ascii="宋体" w:hAnsi="宋体" w:cs="宋体" w:eastAsia="宋体" w:hint="default"/>
          <w:sz w:val="21"/>
          <w:szCs w:val="21"/>
        </w:rPr>
        <w:t>81511</w:t>
      </w:r>
      <w:r>
        <w:rPr>
          <w:rFonts w:ascii="宋体" w:hAnsi="宋体" w:cs="宋体" w:eastAsia="宋体" w:hint="default"/>
          <w:spacing w:val="-39"/>
          <w:sz w:val="21"/>
          <w:szCs w:val="21"/>
        </w:rPr>
        <w:t> </w:t>
      </w:r>
      <w:r>
        <w:rPr>
          <w:rFonts w:ascii="宋体" w:hAnsi="宋体" w:cs="宋体" w:eastAsia="宋体" w:hint="default"/>
          <w:spacing w:val="-4"/>
          <w:sz w:val="21"/>
          <w:szCs w:val="21"/>
        </w:rPr>
        <w:t>万元，较上年同期下降</w:t>
      </w:r>
      <w:r>
        <w:rPr>
          <w:rFonts w:ascii="宋体" w:hAnsi="宋体" w:cs="宋体" w:eastAsia="宋体" w:hint="default"/>
          <w:spacing w:val="-39"/>
          <w:sz w:val="21"/>
          <w:szCs w:val="21"/>
        </w:rPr>
        <w:t> </w:t>
      </w:r>
      <w:r>
        <w:rPr>
          <w:rFonts w:ascii="宋体" w:hAnsi="宋体" w:cs="宋体" w:eastAsia="宋体" w:hint="default"/>
          <w:spacing w:val="-3"/>
          <w:sz w:val="21"/>
          <w:szCs w:val="21"/>
        </w:rPr>
        <w:t>5.98%</w:t>
      </w:r>
      <w:r>
        <w:rPr>
          <w:rFonts w:ascii="宋体" w:hAnsi="宋体" w:cs="宋体" w:eastAsia="宋体" w:hint="default"/>
          <w:spacing w:val="-3"/>
          <w:sz w:val="21"/>
          <w:szCs w:val="21"/>
        </w:rPr>
        <w:t>。因上年同期以销售存量房新风花园</w:t>
      </w:r>
      <w:r>
        <w:rPr>
          <w:rFonts w:ascii="宋体" w:hAnsi="宋体" w:cs="宋体" w:eastAsia="宋体" w:hint="default"/>
          <w:w w:val="100"/>
          <w:sz w:val="21"/>
          <w:szCs w:val="21"/>
        </w:rPr>
        <w:t> </w:t>
      </w:r>
      <w:r>
        <w:rPr>
          <w:rFonts w:ascii="宋体" w:hAnsi="宋体" w:cs="宋体" w:eastAsia="宋体" w:hint="default"/>
          <w:spacing w:val="-6"/>
          <w:sz w:val="21"/>
          <w:szCs w:val="21"/>
        </w:rPr>
        <w:t>商铺为主，其成本经历年摊销后较低，而本期主要销售西安鸿基</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紫韵、东莞宝安</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山水江南、惠州宝安</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山</w:t>
      </w:r>
    </w:p>
    <w:p>
      <w:pPr>
        <w:spacing w:after="0" w:line="480" w:lineRule="atLeast"/>
        <w:jc w:val="both"/>
        <w:rPr>
          <w:rFonts w:ascii="宋体" w:hAnsi="宋体" w:cs="宋体" w:eastAsia="宋体" w:hint="default"/>
          <w:sz w:val="21"/>
          <w:szCs w:val="21"/>
        </w:rPr>
        <w:sectPr>
          <w:footerReference w:type="default" r:id="rId12"/>
          <w:pgSz w:w="11910" w:h="16840"/>
          <w:pgMar w:footer="1186" w:header="748" w:top="1060" w:bottom="1380" w:left="980" w:right="980"/>
          <w:pgNumType w:start="10"/>
        </w:sectPr>
      </w:pPr>
    </w:p>
    <w:p>
      <w:pPr>
        <w:spacing w:line="240" w:lineRule="auto" w:before="0"/>
        <w:rPr>
          <w:rFonts w:ascii="宋体" w:hAnsi="宋体" w:cs="宋体" w:eastAsia="宋体" w:hint="default"/>
          <w:sz w:val="20"/>
          <w:szCs w:val="20"/>
        </w:rPr>
      </w:pPr>
    </w:p>
    <w:p>
      <w:pPr>
        <w:spacing w:line="408" w:lineRule="auto" w:before="173"/>
        <w:ind w:left="152" w:right="0" w:firstLine="0"/>
        <w:jc w:val="left"/>
        <w:rPr>
          <w:rFonts w:ascii="宋体" w:hAnsi="宋体" w:cs="宋体" w:eastAsia="宋体" w:hint="default"/>
          <w:sz w:val="21"/>
          <w:szCs w:val="21"/>
        </w:rPr>
      </w:pPr>
      <w:r>
        <w:rPr>
          <w:rFonts w:ascii="宋体" w:hAnsi="宋体" w:cs="宋体" w:eastAsia="宋体" w:hint="default"/>
          <w:spacing w:val="-7"/>
          <w:w w:val="100"/>
          <w:sz w:val="21"/>
          <w:szCs w:val="21"/>
        </w:rPr>
        <w:t>水龙城项目，因此营业成本较上年同期增加</w:t>
      </w:r>
      <w:r>
        <w:rPr>
          <w:rFonts w:ascii="宋体" w:hAnsi="宋体" w:cs="宋体" w:eastAsia="宋体" w:hint="default"/>
          <w:spacing w:val="-74"/>
          <w:w w:val="100"/>
          <w:sz w:val="21"/>
          <w:szCs w:val="21"/>
        </w:rPr>
        <w:t> </w:t>
      </w:r>
      <w:r>
        <w:rPr>
          <w:rFonts w:ascii="宋体" w:hAnsi="宋体" w:cs="宋体" w:eastAsia="宋体" w:hint="default"/>
          <w:spacing w:val="-12"/>
          <w:w w:val="100"/>
          <w:sz w:val="21"/>
          <w:szCs w:val="21"/>
        </w:rPr>
        <w:t>26.7%</w:t>
      </w:r>
      <w:r>
        <w:rPr>
          <w:rFonts w:ascii="宋体" w:hAnsi="宋体" w:cs="宋体" w:eastAsia="宋体" w:hint="default"/>
          <w:spacing w:val="-12"/>
          <w:w w:val="100"/>
          <w:sz w:val="21"/>
          <w:szCs w:val="21"/>
        </w:rPr>
        <w:t>。</w:t>
      </w:r>
      <w:r>
        <w:rPr>
          <w:rFonts w:ascii="宋体" w:hAnsi="宋体" w:cs="宋体" w:eastAsia="宋体" w:hint="default"/>
          <w:spacing w:val="-12"/>
          <w:w w:val="100"/>
          <w:sz w:val="21"/>
          <w:szCs w:val="21"/>
        </w:rPr>
        <w:t>2013</w:t>
      </w:r>
      <w:r>
        <w:rPr>
          <w:rFonts w:ascii="宋体" w:hAnsi="宋体" w:cs="宋体" w:eastAsia="宋体" w:hint="default"/>
          <w:spacing w:val="-75"/>
          <w:w w:val="100"/>
          <w:sz w:val="21"/>
          <w:szCs w:val="21"/>
        </w:rPr>
        <w:t> </w:t>
      </w:r>
      <w:r>
        <w:rPr>
          <w:rFonts w:ascii="宋体" w:hAnsi="宋体" w:cs="宋体" w:eastAsia="宋体" w:hint="default"/>
          <w:spacing w:val="-7"/>
          <w:w w:val="100"/>
          <w:sz w:val="21"/>
          <w:szCs w:val="21"/>
        </w:rPr>
        <w:t>年度，公司实现归属于上市公司股东的净利润</w:t>
      </w:r>
      <w:r>
        <w:rPr>
          <w:rFonts w:ascii="宋体" w:hAnsi="宋体" w:cs="宋体" w:eastAsia="宋体" w:hint="default"/>
          <w:spacing w:val="-74"/>
          <w:w w:val="100"/>
          <w:sz w:val="21"/>
          <w:szCs w:val="21"/>
        </w:rPr>
        <w:t> </w:t>
      </w:r>
      <w:r>
        <w:rPr>
          <w:rFonts w:ascii="宋体" w:hAnsi="宋体" w:cs="宋体" w:eastAsia="宋体" w:hint="default"/>
          <w:spacing w:val="-1"/>
          <w:w w:val="100"/>
          <w:sz w:val="21"/>
          <w:szCs w:val="21"/>
        </w:rPr>
        <w:t>10303</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万元，较上年同期下降</w:t>
      </w:r>
      <w:r>
        <w:rPr>
          <w:rFonts w:ascii="宋体" w:hAnsi="宋体" w:cs="宋体" w:eastAsia="宋体" w:hint="default"/>
          <w:spacing w:val="-53"/>
          <w:sz w:val="21"/>
          <w:szCs w:val="21"/>
        </w:rPr>
        <w:t> </w:t>
      </w:r>
      <w:r>
        <w:rPr>
          <w:rFonts w:ascii="宋体" w:hAnsi="宋体" w:cs="宋体" w:eastAsia="宋体" w:hint="default"/>
          <w:sz w:val="21"/>
          <w:szCs w:val="21"/>
        </w:rPr>
        <w:t>46.8%</w:t>
      </w:r>
      <w:r>
        <w:rPr>
          <w:rFonts w:ascii="宋体" w:hAnsi="宋体" w:cs="宋体" w:eastAsia="宋体" w:hint="default"/>
          <w:sz w:val="21"/>
          <w:szCs w:val="21"/>
        </w:rPr>
        <w:t>，实现每股收益</w:t>
      </w:r>
      <w:r>
        <w:rPr>
          <w:rFonts w:ascii="宋体" w:hAnsi="宋体" w:cs="宋体" w:eastAsia="宋体" w:hint="default"/>
          <w:spacing w:val="-55"/>
          <w:sz w:val="21"/>
          <w:szCs w:val="21"/>
        </w:rPr>
        <w:t> </w:t>
      </w:r>
      <w:r>
        <w:rPr>
          <w:rFonts w:ascii="宋体" w:hAnsi="宋体" w:cs="宋体" w:eastAsia="宋体" w:hint="default"/>
          <w:sz w:val="21"/>
          <w:szCs w:val="21"/>
        </w:rPr>
        <w:t>0.22</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before="46"/>
        <w:ind w:left="618" w:right="0" w:firstLine="0"/>
        <w:jc w:val="left"/>
        <w:rPr>
          <w:rFonts w:ascii="宋体" w:hAnsi="宋体" w:cs="宋体" w:eastAsia="宋体" w:hint="default"/>
          <w:sz w:val="21"/>
          <w:szCs w:val="21"/>
        </w:rPr>
      </w:pPr>
      <w:r>
        <w:rPr>
          <w:rFonts w:ascii="宋体" w:hAnsi="宋体" w:cs="宋体" w:eastAsia="宋体" w:hint="default"/>
          <w:sz w:val="21"/>
          <w:szCs w:val="21"/>
        </w:rPr>
        <w:t>公司房地产项目的具体进展如下：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0" w:right="98" w:firstLine="0"/>
        <w:jc w:val="right"/>
        <w:rPr>
          <w:rFonts w:ascii="宋体" w:hAnsi="宋体" w:cs="宋体" w:eastAsia="宋体" w:hint="default"/>
          <w:sz w:val="21"/>
          <w:szCs w:val="21"/>
        </w:rPr>
      </w:pPr>
      <w:r>
        <w:rPr/>
        <w:pict>
          <v:shape style="position:absolute;margin-left:56.279999pt;margin-top:-121.416306pt;width:509.3pt;height:281.5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8"/>
                    <w:gridCol w:w="1635"/>
                    <w:gridCol w:w="1188"/>
                    <w:gridCol w:w="1337"/>
                    <w:gridCol w:w="4385"/>
                  </w:tblGrid>
                  <w:tr>
                    <w:trPr>
                      <w:trHeight w:val="660"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22" w:right="0"/>
                          <w:jc w:val="left"/>
                          <w:rPr>
                            <w:rFonts w:ascii="宋体" w:hAnsi="宋体" w:cs="宋体" w:eastAsia="宋体" w:hint="default"/>
                            <w:sz w:val="24"/>
                            <w:szCs w:val="24"/>
                          </w:rPr>
                        </w:pPr>
                        <w:r>
                          <w:rPr>
                            <w:rFonts w:ascii="宋体" w:hAnsi="宋体" w:cs="宋体" w:eastAsia="宋体" w:hint="default"/>
                            <w:b/>
                            <w:bCs/>
                            <w:sz w:val="24"/>
                            <w:szCs w:val="24"/>
                          </w:rPr>
                          <w:t>项目名称</w:t>
                        </w:r>
                        <w:r>
                          <w:rPr>
                            <w:rFonts w:ascii="宋体" w:hAnsi="宋体" w:cs="宋体" w:eastAsia="宋体" w:hint="default"/>
                            <w:sz w:val="24"/>
                            <w:szCs w:val="24"/>
                          </w:rPr>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2"/>
                          <w:jc w:val="center"/>
                          <w:rPr>
                            <w:rFonts w:ascii="宋体" w:hAnsi="宋体" w:cs="宋体" w:eastAsia="宋体" w:hint="default"/>
                            <w:sz w:val="24"/>
                            <w:szCs w:val="24"/>
                          </w:rPr>
                        </w:pPr>
                        <w:r>
                          <w:rPr>
                            <w:rFonts w:ascii="宋体" w:hAnsi="宋体" w:cs="宋体" w:eastAsia="宋体" w:hint="default"/>
                            <w:b/>
                            <w:bCs/>
                            <w:sz w:val="24"/>
                            <w:szCs w:val="24"/>
                          </w:rPr>
                          <w:t>区域</w:t>
                        </w:r>
                        <w:r>
                          <w:rPr>
                            <w:rFonts w:ascii="宋体" w:hAnsi="宋体" w:cs="宋体" w:eastAsia="宋体" w:hint="default"/>
                            <w:sz w:val="24"/>
                            <w:szCs w:val="24"/>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4"/>
                            <w:szCs w:val="24"/>
                          </w:rPr>
                        </w:pPr>
                        <w:r>
                          <w:rPr>
                            <w:rFonts w:ascii="宋体" w:hAnsi="宋体" w:cs="宋体" w:eastAsia="宋体" w:hint="default"/>
                            <w:b/>
                            <w:bCs/>
                            <w:sz w:val="24"/>
                            <w:szCs w:val="24"/>
                          </w:rPr>
                          <w:t>用地面积</w:t>
                        </w:r>
                        <w:r>
                          <w:rPr>
                            <w:rFonts w:ascii="宋体" w:hAnsi="宋体" w:cs="宋体" w:eastAsia="宋体" w:hint="default"/>
                            <w:sz w:val="24"/>
                            <w:szCs w:val="24"/>
                          </w:rPr>
                        </w:r>
                      </w:p>
                      <w:p>
                        <w:pPr>
                          <w:pStyle w:val="TableParagraph"/>
                          <w:spacing w:line="313" w:lineRule="exact"/>
                          <w:ind w:left="2" w:right="-31"/>
                          <w:jc w:val="center"/>
                          <w:rPr>
                            <w:rFonts w:ascii="宋体" w:hAnsi="宋体" w:cs="宋体" w:eastAsia="宋体" w:hint="default"/>
                            <w:sz w:val="24"/>
                            <w:szCs w:val="24"/>
                          </w:rPr>
                        </w:pPr>
                        <w:r>
                          <w:rPr>
                            <w:rFonts w:ascii="宋体" w:hAnsi="宋体" w:cs="宋体" w:eastAsia="宋体" w:hint="default"/>
                            <w:b/>
                            <w:bCs/>
                            <w:sz w:val="24"/>
                            <w:szCs w:val="24"/>
                          </w:rPr>
                          <w:t>（平方米）</w:t>
                        </w:r>
                        <w:r>
                          <w:rPr>
                            <w:rFonts w:ascii="宋体" w:hAnsi="宋体" w:cs="宋体" w:eastAsia="宋体" w:hint="default"/>
                            <w:sz w:val="24"/>
                            <w:szCs w:val="24"/>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60" w:right="0"/>
                          <w:jc w:val="left"/>
                          <w:rPr>
                            <w:rFonts w:ascii="宋体" w:hAnsi="宋体" w:cs="宋体" w:eastAsia="宋体" w:hint="default"/>
                            <w:sz w:val="24"/>
                            <w:szCs w:val="24"/>
                          </w:rPr>
                        </w:pPr>
                        <w:r>
                          <w:rPr>
                            <w:rFonts w:ascii="宋体" w:hAnsi="宋体" w:cs="宋体" w:eastAsia="宋体" w:hint="default"/>
                            <w:b/>
                            <w:bCs/>
                            <w:sz w:val="24"/>
                            <w:szCs w:val="24"/>
                          </w:rPr>
                          <w:t>总建筑面积</w:t>
                        </w:r>
                        <w:r>
                          <w:rPr>
                            <w:rFonts w:ascii="宋体" w:hAnsi="宋体" w:cs="宋体" w:eastAsia="宋体" w:hint="default"/>
                            <w:sz w:val="24"/>
                            <w:szCs w:val="24"/>
                          </w:rPr>
                        </w:r>
                      </w:p>
                      <w:p>
                        <w:pPr>
                          <w:pStyle w:val="TableParagraph"/>
                          <w:spacing w:line="313" w:lineRule="exact"/>
                          <w:ind w:left="60" w:right="0"/>
                          <w:jc w:val="left"/>
                          <w:rPr>
                            <w:rFonts w:ascii="宋体" w:hAnsi="宋体" w:cs="宋体" w:eastAsia="宋体" w:hint="default"/>
                            <w:sz w:val="24"/>
                            <w:szCs w:val="24"/>
                          </w:rPr>
                        </w:pPr>
                        <w:r>
                          <w:rPr>
                            <w:rFonts w:ascii="宋体" w:hAnsi="宋体" w:cs="宋体" w:eastAsia="宋体" w:hint="default"/>
                            <w:b/>
                            <w:bCs/>
                            <w:sz w:val="24"/>
                            <w:szCs w:val="24"/>
                          </w:rPr>
                          <w:t>（平方米）</w:t>
                        </w:r>
                        <w:r>
                          <w:rPr>
                            <w:rFonts w:ascii="宋体" w:hAnsi="宋体" w:cs="宋体" w:eastAsia="宋体" w:hint="default"/>
                            <w:sz w:val="24"/>
                            <w:szCs w:val="24"/>
                          </w:rPr>
                        </w:r>
                      </w:p>
                    </w:tc>
                    <w:tc>
                      <w:tcPr>
                        <w:tcW w:w="438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2"/>
                          <w:jc w:val="center"/>
                          <w:rPr>
                            <w:rFonts w:ascii="宋体" w:hAnsi="宋体" w:cs="宋体" w:eastAsia="宋体" w:hint="default"/>
                            <w:sz w:val="24"/>
                            <w:szCs w:val="24"/>
                          </w:rPr>
                        </w:pPr>
                        <w:r>
                          <w:rPr>
                            <w:rFonts w:ascii="宋体" w:hAnsi="宋体" w:cs="宋体" w:eastAsia="宋体" w:hint="default"/>
                            <w:b/>
                            <w:bCs/>
                            <w:sz w:val="24"/>
                            <w:szCs w:val="24"/>
                          </w:rPr>
                          <w:t>项目进展</w:t>
                        </w:r>
                        <w:r>
                          <w:rPr>
                            <w:rFonts w:ascii="宋体" w:hAnsi="宋体" w:cs="宋体" w:eastAsia="宋体" w:hint="default"/>
                            <w:sz w:val="24"/>
                            <w:szCs w:val="24"/>
                          </w:rPr>
                        </w:r>
                      </w:p>
                    </w:tc>
                  </w:tr>
                  <w:tr>
                    <w:trPr>
                      <w:trHeight w:val="307"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4" w:right="0"/>
                          <w:jc w:val="left"/>
                          <w:rPr>
                            <w:rFonts w:ascii="宋体" w:hAnsi="宋体" w:cs="宋体" w:eastAsia="宋体" w:hint="default"/>
                            <w:sz w:val="21"/>
                            <w:szCs w:val="21"/>
                          </w:rPr>
                        </w:pPr>
                        <w:r>
                          <w:rPr>
                            <w:rFonts w:ascii="宋体" w:hAnsi="宋体" w:cs="宋体" w:eastAsia="宋体" w:hint="default"/>
                            <w:spacing w:val="-23"/>
                            <w:sz w:val="21"/>
                            <w:szCs w:val="21"/>
                          </w:rPr>
                          <w:t>鸿基</w:t>
                        </w:r>
                        <w:r>
                          <w:rPr>
                            <w:rFonts w:ascii="Times New Roman" w:hAnsi="Times New Roman" w:cs="Times New Roman" w:eastAsia="Times New Roman" w:hint="default"/>
                            <w:spacing w:val="-23"/>
                            <w:sz w:val="21"/>
                            <w:szCs w:val="21"/>
                          </w:rPr>
                          <w:t>·</w:t>
                        </w:r>
                        <w:r>
                          <w:rPr>
                            <w:rFonts w:ascii="宋体" w:hAnsi="宋体" w:cs="宋体" w:eastAsia="宋体" w:hint="default"/>
                            <w:spacing w:val="-23"/>
                            <w:sz w:val="21"/>
                            <w:szCs w:val="21"/>
                          </w:rPr>
                          <w:t>紫韵</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西安雁塔区</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right"/>
                          <w:rPr>
                            <w:rFonts w:ascii="Times New Roman" w:hAnsi="Times New Roman" w:cs="Times New Roman" w:eastAsia="Times New Roman" w:hint="default"/>
                            <w:sz w:val="21"/>
                            <w:szCs w:val="21"/>
                          </w:rPr>
                        </w:pPr>
                        <w:r>
                          <w:rPr>
                            <w:rFonts w:ascii="Times New Roman"/>
                            <w:spacing w:val="-1"/>
                            <w:sz w:val="21"/>
                          </w:rPr>
                          <w:t>102,099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right"/>
                          <w:rPr>
                            <w:rFonts w:ascii="Times New Roman" w:hAnsi="Times New Roman" w:cs="Times New Roman" w:eastAsia="Times New Roman" w:hint="default"/>
                            <w:sz w:val="21"/>
                            <w:szCs w:val="21"/>
                          </w:rPr>
                        </w:pPr>
                        <w:r>
                          <w:rPr>
                            <w:rFonts w:ascii="Times New Roman"/>
                            <w:spacing w:val="-1"/>
                            <w:sz w:val="21"/>
                          </w:rPr>
                          <w:t>249,517</w:t>
                        </w:r>
                      </w:p>
                    </w:tc>
                    <w:tc>
                      <w:tcPr>
                        <w:tcW w:w="43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工程建设全部完工，并通过验收。</w:t>
                        </w:r>
                      </w:p>
                    </w:tc>
                  </w:tr>
                  <w:tr>
                    <w:trPr>
                      <w:trHeight w:val="307"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4" w:right="0"/>
                          <w:jc w:val="left"/>
                          <w:rPr>
                            <w:rFonts w:ascii="宋体" w:hAnsi="宋体" w:cs="宋体" w:eastAsia="宋体" w:hint="default"/>
                            <w:sz w:val="21"/>
                            <w:szCs w:val="21"/>
                          </w:rPr>
                        </w:pPr>
                        <w:r>
                          <w:rPr>
                            <w:rFonts w:ascii="宋体" w:hAnsi="宋体" w:cs="宋体" w:eastAsia="宋体" w:hint="default"/>
                            <w:spacing w:val="-17"/>
                            <w:sz w:val="21"/>
                            <w:szCs w:val="21"/>
                          </w:rPr>
                          <w:t>宝安</w:t>
                        </w:r>
                        <w:r>
                          <w:rPr>
                            <w:rFonts w:ascii="Times New Roman" w:hAnsi="Times New Roman" w:cs="Times New Roman" w:eastAsia="Times New Roman" w:hint="default"/>
                            <w:spacing w:val="-17"/>
                            <w:sz w:val="21"/>
                            <w:szCs w:val="21"/>
                          </w:rPr>
                          <w:t>·</w:t>
                        </w:r>
                        <w:r>
                          <w:rPr>
                            <w:rFonts w:ascii="宋体" w:hAnsi="宋体" w:cs="宋体" w:eastAsia="宋体" w:hint="default"/>
                            <w:spacing w:val="-17"/>
                            <w:sz w:val="21"/>
                            <w:szCs w:val="21"/>
                          </w:rPr>
                          <w:t>山水江南</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东莞桥头镇</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128,524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right"/>
                          <w:rPr>
                            <w:rFonts w:ascii="Times New Roman" w:hAnsi="Times New Roman" w:cs="Times New Roman" w:eastAsia="Times New Roman" w:hint="default"/>
                            <w:sz w:val="21"/>
                            <w:szCs w:val="21"/>
                          </w:rPr>
                        </w:pPr>
                        <w:r>
                          <w:rPr>
                            <w:rFonts w:ascii="Times New Roman"/>
                            <w:spacing w:val="-1"/>
                            <w:sz w:val="21"/>
                          </w:rPr>
                          <w:t>372,892</w:t>
                        </w:r>
                      </w:p>
                    </w:tc>
                    <w:tc>
                      <w:tcPr>
                        <w:tcW w:w="43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低层区全部完成竣工验收。</w:t>
                        </w:r>
                      </w:p>
                    </w:tc>
                  </w:tr>
                  <w:tr>
                    <w:trPr>
                      <w:trHeight w:val="581"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1"/>
                            <w:szCs w:val="21"/>
                          </w:rPr>
                        </w:pPr>
                        <w:r>
                          <w:rPr>
                            <w:rFonts w:ascii="宋体" w:hAnsi="宋体" w:cs="宋体" w:eastAsia="宋体" w:hint="default"/>
                            <w:spacing w:val="-20"/>
                            <w:sz w:val="21"/>
                            <w:szCs w:val="21"/>
                          </w:rPr>
                          <w:t>宝安</w:t>
                        </w:r>
                        <w:r>
                          <w:rPr>
                            <w:rFonts w:ascii="Times New Roman" w:hAnsi="Times New Roman" w:cs="Times New Roman" w:eastAsia="Times New Roman" w:hint="default"/>
                            <w:spacing w:val="-20"/>
                            <w:sz w:val="21"/>
                            <w:szCs w:val="21"/>
                          </w:rPr>
                          <w:t>·</w:t>
                        </w:r>
                        <w:r>
                          <w:rPr>
                            <w:rFonts w:ascii="宋体" w:hAnsi="宋体" w:cs="宋体" w:eastAsia="宋体" w:hint="default"/>
                            <w:spacing w:val="-20"/>
                            <w:sz w:val="21"/>
                            <w:szCs w:val="21"/>
                          </w:rPr>
                          <w:t>江南城</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5"/>
                          <w:ind w:left="2" w:right="1"/>
                          <w:jc w:val="left"/>
                          <w:rPr>
                            <w:rFonts w:ascii="宋体" w:hAnsi="宋体" w:cs="宋体" w:eastAsia="宋体" w:hint="default"/>
                            <w:sz w:val="21"/>
                            <w:szCs w:val="21"/>
                          </w:rPr>
                        </w:pPr>
                        <w:r>
                          <w:rPr>
                            <w:rFonts w:ascii="宋体" w:hAnsi="宋体" w:cs="宋体" w:eastAsia="宋体" w:hint="default"/>
                            <w:spacing w:val="18"/>
                            <w:sz w:val="21"/>
                            <w:szCs w:val="21"/>
                          </w:rPr>
                          <w:t>湖南湘潭岳塘区</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双马工业园</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Times New Roman" w:hAnsi="Times New Roman" w:cs="Times New Roman" w:eastAsia="Times New Roman" w:hint="default"/>
                            <w:sz w:val="21"/>
                            <w:szCs w:val="21"/>
                          </w:rPr>
                        </w:pPr>
                        <w:r>
                          <w:rPr>
                            <w:rFonts w:ascii="Times New Roman"/>
                            <w:sz w:val="21"/>
                          </w:rPr>
                          <w:t>86,603</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Times New Roman" w:hAnsi="Times New Roman" w:cs="Times New Roman" w:eastAsia="Times New Roman" w:hint="default"/>
                            <w:sz w:val="21"/>
                            <w:szCs w:val="21"/>
                          </w:rPr>
                        </w:pPr>
                        <w:r>
                          <w:rPr>
                            <w:rFonts w:ascii="Times New Roman"/>
                            <w:spacing w:val="-1"/>
                            <w:sz w:val="21"/>
                          </w:rPr>
                          <w:t>260,694</w:t>
                        </w:r>
                      </w:p>
                    </w:tc>
                    <w:tc>
                      <w:tcPr>
                        <w:tcW w:w="43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5"/>
                          <w:ind w:left="2" w:right="-46"/>
                          <w:jc w:val="left"/>
                          <w:rPr>
                            <w:rFonts w:ascii="宋体" w:hAnsi="宋体" w:cs="宋体" w:eastAsia="宋体" w:hint="default"/>
                            <w:sz w:val="21"/>
                            <w:szCs w:val="21"/>
                          </w:rPr>
                        </w:pPr>
                        <w:r>
                          <w:rPr>
                            <w:rFonts w:ascii="宋体" w:hAnsi="宋体" w:cs="宋体" w:eastAsia="宋体" w:hint="default"/>
                            <w:spacing w:val="-2"/>
                            <w:sz w:val="21"/>
                            <w:szCs w:val="21"/>
                          </w:rPr>
                          <w:t>低层区完成综合验收；高层一区全部结构封顶；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样板房已开放。</w:t>
                        </w:r>
                      </w:p>
                    </w:tc>
                  </w:tr>
                  <w:tr>
                    <w:trPr>
                      <w:trHeight w:val="581"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1"/>
                            <w:szCs w:val="21"/>
                          </w:rPr>
                        </w:pPr>
                        <w:r>
                          <w:rPr>
                            <w:rFonts w:ascii="宋体" w:hAnsi="宋体" w:cs="宋体" w:eastAsia="宋体" w:hint="default"/>
                            <w:spacing w:val="-20"/>
                            <w:sz w:val="21"/>
                            <w:szCs w:val="21"/>
                          </w:rPr>
                          <w:t>宝安</w:t>
                        </w:r>
                        <w:r>
                          <w:rPr>
                            <w:rFonts w:ascii="Times New Roman" w:hAnsi="Times New Roman" w:cs="Times New Roman" w:eastAsia="Times New Roman" w:hint="default"/>
                            <w:spacing w:val="-20"/>
                            <w:sz w:val="21"/>
                            <w:szCs w:val="21"/>
                          </w:rPr>
                          <w:t>·</w:t>
                        </w:r>
                        <w:r>
                          <w:rPr>
                            <w:rFonts w:ascii="宋体" w:hAnsi="宋体" w:cs="宋体" w:eastAsia="宋体" w:hint="default"/>
                            <w:spacing w:val="-20"/>
                            <w:sz w:val="21"/>
                            <w:szCs w:val="21"/>
                          </w:rPr>
                          <w:t>虹海湾</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5"/>
                          <w:ind w:left="2" w:right="0"/>
                          <w:jc w:val="left"/>
                          <w:rPr>
                            <w:rFonts w:ascii="宋体" w:hAnsi="宋体" w:cs="宋体" w:eastAsia="宋体" w:hint="default"/>
                            <w:sz w:val="21"/>
                            <w:szCs w:val="21"/>
                          </w:rPr>
                        </w:pPr>
                        <w:r>
                          <w:rPr>
                            <w:rFonts w:ascii="宋体" w:hAnsi="宋体" w:cs="宋体" w:eastAsia="宋体" w:hint="default"/>
                            <w:spacing w:val="-10"/>
                            <w:sz w:val="21"/>
                            <w:szCs w:val="21"/>
                          </w:rPr>
                          <w:t>惠东港口镇（双月</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湾片区）</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Times New Roman" w:hAnsi="Times New Roman" w:cs="Times New Roman" w:eastAsia="Times New Roman" w:hint="default"/>
                            <w:sz w:val="21"/>
                            <w:szCs w:val="21"/>
                          </w:rPr>
                        </w:pPr>
                        <w:r>
                          <w:rPr>
                            <w:rFonts w:ascii="Times New Roman"/>
                            <w:sz w:val="21"/>
                          </w:rPr>
                          <w:t>30,880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Times New Roman" w:hAnsi="Times New Roman" w:cs="Times New Roman" w:eastAsia="Times New Roman" w:hint="default"/>
                            <w:sz w:val="21"/>
                            <w:szCs w:val="21"/>
                          </w:rPr>
                        </w:pPr>
                        <w:r>
                          <w:rPr>
                            <w:rFonts w:ascii="Times New Roman"/>
                            <w:spacing w:val="-1"/>
                            <w:sz w:val="21"/>
                          </w:rPr>
                          <w:t>116,239</w:t>
                        </w:r>
                      </w:p>
                    </w:tc>
                    <w:tc>
                      <w:tcPr>
                        <w:tcW w:w="43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样板房、会所装修施工；主体结构全部封顶。</w:t>
                        </w:r>
                      </w:p>
                    </w:tc>
                  </w:tr>
                  <w:tr>
                    <w:trPr>
                      <w:trHeight w:val="855"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1"/>
                            <w:szCs w:val="21"/>
                          </w:rPr>
                        </w:pPr>
                        <w:r>
                          <w:rPr>
                            <w:rFonts w:ascii="宋体" w:hAnsi="宋体" w:cs="宋体" w:eastAsia="宋体" w:hint="default"/>
                            <w:spacing w:val="-17"/>
                            <w:sz w:val="21"/>
                            <w:szCs w:val="21"/>
                          </w:rPr>
                          <w:t>宝安</w:t>
                        </w:r>
                        <w:r>
                          <w:rPr>
                            <w:rFonts w:ascii="Times New Roman" w:hAnsi="Times New Roman" w:cs="Times New Roman" w:eastAsia="Times New Roman" w:hint="default"/>
                            <w:spacing w:val="-17"/>
                            <w:sz w:val="21"/>
                            <w:szCs w:val="21"/>
                          </w:rPr>
                          <w:t>·</w:t>
                        </w:r>
                        <w:r>
                          <w:rPr>
                            <w:rFonts w:ascii="宋体" w:hAnsi="宋体" w:cs="宋体" w:eastAsia="宋体" w:hint="default"/>
                            <w:spacing w:val="-17"/>
                            <w:sz w:val="21"/>
                            <w:szCs w:val="21"/>
                          </w:rPr>
                          <w:t>山水龙城</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惠州惠城区</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Times New Roman" w:hAnsi="Times New Roman" w:cs="Times New Roman" w:eastAsia="Times New Roman" w:hint="default"/>
                            <w:sz w:val="21"/>
                            <w:szCs w:val="21"/>
                          </w:rPr>
                        </w:pPr>
                        <w:r>
                          <w:rPr>
                            <w:rFonts w:ascii="Times New Roman"/>
                            <w:spacing w:val="-1"/>
                            <w:sz w:val="21"/>
                          </w:rPr>
                          <w:t>114,665</w:t>
                        </w:r>
                        <w:r>
                          <w:rPr>
                            <w:rFonts w:ascii="Times New Roman"/>
                            <w:sz w:val="21"/>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Times New Roman" w:hAnsi="Times New Roman" w:cs="Times New Roman" w:eastAsia="Times New Roman" w:hint="default"/>
                            <w:sz w:val="21"/>
                            <w:szCs w:val="21"/>
                          </w:rPr>
                        </w:pPr>
                        <w:r>
                          <w:rPr>
                            <w:rFonts w:ascii="Times New Roman"/>
                            <w:spacing w:val="-1"/>
                            <w:sz w:val="21"/>
                          </w:rPr>
                          <w:t>303,000</w:t>
                        </w:r>
                      </w:p>
                    </w:tc>
                    <w:tc>
                      <w:tcPr>
                        <w:tcW w:w="4385" w:type="dxa"/>
                        <w:tcBorders>
                          <w:top w:val="single" w:sz="6" w:space="0" w:color="000000"/>
                          <w:left w:val="single" w:sz="6" w:space="0" w:color="000000"/>
                          <w:bottom w:val="single" w:sz="6" w:space="0" w:color="000000"/>
                          <w:right w:val="single" w:sz="6" w:space="0" w:color="000000"/>
                        </w:tcBorders>
                      </w:tcPr>
                      <w:p>
                        <w:pPr>
                          <w:pStyle w:val="TableParagraph"/>
                          <w:spacing w:line="225" w:lineRule="auto"/>
                          <w:ind w:left="2" w:right="0"/>
                          <w:jc w:val="left"/>
                          <w:rPr>
                            <w:rFonts w:ascii="宋体" w:hAnsi="宋体" w:cs="宋体" w:eastAsia="宋体" w:hint="default"/>
                            <w:sz w:val="21"/>
                            <w:szCs w:val="21"/>
                          </w:rPr>
                        </w:pPr>
                        <w:r>
                          <w:rPr>
                            <w:rFonts w:ascii="宋体" w:hAnsi="宋体" w:cs="宋体" w:eastAsia="宋体" w:hint="default"/>
                            <w:sz w:val="21"/>
                            <w:szCs w:val="21"/>
                          </w:rPr>
                          <w:t>低层区一期住宅完成竣工验收；高层区：</w:t>
                        </w:r>
                        <w:r>
                          <w:rPr>
                            <w:rFonts w:ascii="Times New Roman" w:hAnsi="Times New Roman" w:cs="Times New Roman" w:eastAsia="Times New Roman" w:hint="default"/>
                            <w:sz w:val="21"/>
                            <w:szCs w:val="21"/>
                          </w:rPr>
                          <w:t>C1</w:t>
                        </w:r>
                        <w:r>
                          <w:rPr>
                            <w:rFonts w:ascii="宋体" w:hAnsi="宋体" w:cs="宋体" w:eastAsia="宋体" w:hint="default"/>
                            <w:sz w:val="21"/>
                            <w:szCs w:val="21"/>
                          </w:rPr>
                          <w:t>栋</w:t>
                        </w:r>
                        <w:r>
                          <w:rPr>
                            <w:rFonts w:ascii="宋体" w:hAnsi="宋体" w:cs="宋体" w:eastAsia="宋体" w:hint="default"/>
                            <w:spacing w:val="-3"/>
                            <w:w w:val="100"/>
                            <w:sz w:val="21"/>
                            <w:szCs w:val="21"/>
                          </w:rPr>
                          <w:t> </w:t>
                        </w:r>
                        <w:r>
                          <w:rPr>
                            <w:rFonts w:ascii="Times New Roman" w:hAnsi="Times New Roman" w:cs="Times New Roman" w:eastAsia="Times New Roman" w:hint="default"/>
                            <w:sz w:val="21"/>
                            <w:szCs w:val="21"/>
                          </w:rPr>
                          <w:t>C2</w:t>
                        </w:r>
                        <w:r>
                          <w:rPr>
                            <w:rFonts w:ascii="宋体" w:hAnsi="宋体" w:cs="宋体" w:eastAsia="宋体" w:hint="default"/>
                            <w:sz w:val="21"/>
                            <w:szCs w:val="21"/>
                          </w:rPr>
                          <w:t>栋基本完工，</w:t>
                        </w:r>
                        <w:r>
                          <w:rPr>
                            <w:rFonts w:ascii="Times New Roman" w:hAnsi="Times New Roman" w:cs="Times New Roman" w:eastAsia="Times New Roman" w:hint="default"/>
                            <w:sz w:val="21"/>
                            <w:szCs w:val="21"/>
                          </w:rPr>
                          <w:t>C3</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C6</w:t>
                        </w:r>
                        <w:r>
                          <w:rPr>
                            <w:rFonts w:ascii="宋体" w:hAnsi="宋体" w:cs="宋体" w:eastAsia="宋体" w:hint="default"/>
                            <w:sz w:val="21"/>
                            <w:szCs w:val="21"/>
                          </w:rPr>
                          <w:t>、</w:t>
                        </w:r>
                        <w:r>
                          <w:rPr>
                            <w:rFonts w:ascii="Times New Roman" w:hAnsi="Times New Roman" w:cs="Times New Roman" w:eastAsia="Times New Roman" w:hint="default"/>
                            <w:sz w:val="21"/>
                            <w:szCs w:val="21"/>
                          </w:rPr>
                          <w:t>C8</w:t>
                        </w:r>
                        <w:r>
                          <w:rPr>
                            <w:rFonts w:ascii="宋体" w:hAnsi="宋体" w:cs="宋体" w:eastAsia="宋体" w:hint="default"/>
                            <w:sz w:val="21"/>
                            <w:szCs w:val="21"/>
                          </w:rPr>
                          <w:t>栋主体结构封顶，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Times New Roman" w:hAnsi="Times New Roman" w:cs="Times New Roman" w:eastAsia="Times New Roman" w:hint="default"/>
                            <w:sz w:val="21"/>
                            <w:szCs w:val="21"/>
                          </w:rPr>
                          <w:t>C9</w:t>
                        </w:r>
                        <w:r>
                          <w:rPr>
                            <w:rFonts w:ascii="宋体" w:hAnsi="宋体" w:cs="宋体" w:eastAsia="宋体" w:hint="default"/>
                            <w:sz w:val="21"/>
                            <w:szCs w:val="21"/>
                          </w:rPr>
                          <w:t>栋、</w:t>
                        </w:r>
                        <w:r>
                          <w:rPr>
                            <w:rFonts w:ascii="Times New Roman" w:hAnsi="Times New Roman" w:cs="Times New Roman" w:eastAsia="Times New Roman" w:hint="default"/>
                            <w:sz w:val="21"/>
                            <w:szCs w:val="21"/>
                          </w:rPr>
                          <w:t>C10</w:t>
                        </w:r>
                        <w:r>
                          <w:rPr>
                            <w:rFonts w:ascii="宋体" w:hAnsi="宋体" w:cs="宋体" w:eastAsia="宋体" w:hint="default"/>
                            <w:sz w:val="21"/>
                            <w:szCs w:val="21"/>
                          </w:rPr>
                          <w:t>栋主体施工。</w:t>
                        </w:r>
                      </w:p>
                    </w:tc>
                  </w:tr>
                  <w:tr>
                    <w:trPr>
                      <w:trHeight w:val="581"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5"/>
                          <w:ind w:left="4" w:right="1"/>
                          <w:jc w:val="left"/>
                          <w:rPr>
                            <w:rFonts w:ascii="宋体" w:hAnsi="宋体" w:cs="宋体" w:eastAsia="宋体" w:hint="default"/>
                            <w:sz w:val="21"/>
                            <w:szCs w:val="21"/>
                          </w:rPr>
                        </w:pPr>
                        <w:r>
                          <w:rPr>
                            <w:rFonts w:ascii="宋体" w:hAnsi="宋体" w:cs="宋体" w:eastAsia="宋体" w:hint="default"/>
                            <w:spacing w:val="5"/>
                            <w:sz w:val="21"/>
                            <w:szCs w:val="21"/>
                          </w:rPr>
                          <w:t>宝安</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宝翠苑旧改</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项目</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深圳罗湖区草埔</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Times New Roman" w:hAnsi="Times New Roman" w:cs="Times New Roman" w:eastAsia="Times New Roman" w:hint="default"/>
                            <w:sz w:val="21"/>
                            <w:szCs w:val="21"/>
                          </w:rPr>
                        </w:pPr>
                        <w:r>
                          <w:rPr>
                            <w:rFonts w:ascii="Times New Roman"/>
                            <w:sz w:val="21"/>
                          </w:rPr>
                          <w:t>6,693</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Times New Roman" w:hAnsi="Times New Roman" w:cs="Times New Roman" w:eastAsia="Times New Roman" w:hint="default"/>
                            <w:sz w:val="21"/>
                            <w:szCs w:val="21"/>
                          </w:rPr>
                        </w:pPr>
                        <w:r>
                          <w:rPr>
                            <w:rFonts w:ascii="Times New Roman"/>
                            <w:sz w:val="21"/>
                          </w:rPr>
                          <w:t>39,317</w:t>
                        </w:r>
                      </w:p>
                    </w:tc>
                    <w:tc>
                      <w:tcPr>
                        <w:tcW w:w="43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主体结构基本完成。</w:t>
                        </w:r>
                      </w:p>
                    </w:tc>
                  </w:tr>
                  <w:tr>
                    <w:trPr>
                      <w:trHeight w:val="581"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5"/>
                          <w:ind w:left="4" w:right="1"/>
                          <w:jc w:val="left"/>
                          <w:rPr>
                            <w:rFonts w:ascii="宋体" w:hAnsi="宋体" w:cs="宋体" w:eastAsia="宋体" w:hint="default"/>
                            <w:sz w:val="21"/>
                            <w:szCs w:val="21"/>
                          </w:rPr>
                        </w:pPr>
                        <w:r>
                          <w:rPr>
                            <w:rFonts w:ascii="宋体" w:hAnsi="宋体" w:cs="宋体" w:eastAsia="宋体" w:hint="default"/>
                            <w:spacing w:val="16"/>
                            <w:sz w:val="21"/>
                            <w:szCs w:val="21"/>
                          </w:rPr>
                          <w:t>龙岗中心区旧改</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项目</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深圳龙岗中心城</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Times New Roman" w:hAnsi="Times New Roman" w:cs="Times New Roman" w:eastAsia="Times New Roman" w:hint="default"/>
                            <w:sz w:val="21"/>
                            <w:szCs w:val="21"/>
                          </w:rPr>
                        </w:pPr>
                        <w:r>
                          <w:rPr>
                            <w:rFonts w:ascii="Times New Roman"/>
                            <w:sz w:val="21"/>
                          </w:rPr>
                          <w:t>5,452</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约</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万平米</w:t>
                        </w:r>
                      </w:p>
                    </w:tc>
                    <w:tc>
                      <w:tcPr>
                        <w:tcW w:w="43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实施主体确认及立项审批工作进行中。</w:t>
                        </w:r>
                      </w:p>
                    </w:tc>
                  </w:tr>
                  <w:tr>
                    <w:trPr>
                      <w:trHeight w:val="310"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1"/>
                            <w:szCs w:val="21"/>
                          </w:rPr>
                        </w:pPr>
                        <w:r>
                          <w:rPr>
                            <w:rFonts w:ascii="宋体" w:hAnsi="宋体" w:cs="宋体" w:eastAsia="宋体" w:hint="default"/>
                            <w:spacing w:val="-23"/>
                            <w:sz w:val="21"/>
                            <w:szCs w:val="21"/>
                          </w:rPr>
                          <w:t>宝安</w:t>
                        </w:r>
                        <w:r>
                          <w:rPr>
                            <w:rFonts w:ascii="Times New Roman" w:hAnsi="Times New Roman" w:cs="Times New Roman" w:eastAsia="Times New Roman" w:hint="default"/>
                            <w:spacing w:val="-23"/>
                            <w:sz w:val="21"/>
                            <w:szCs w:val="21"/>
                          </w:rPr>
                          <w:t>·</w:t>
                        </w:r>
                        <w:r>
                          <w:rPr>
                            <w:rFonts w:ascii="宋体" w:hAnsi="宋体" w:cs="宋体" w:eastAsia="宋体" w:hint="default"/>
                            <w:spacing w:val="-23"/>
                            <w:sz w:val="21"/>
                            <w:szCs w:val="21"/>
                          </w:rPr>
                          <w:t>紫韵</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left"/>
                          <w:rPr>
                            <w:rFonts w:ascii="宋体" w:hAnsi="宋体" w:cs="宋体" w:eastAsia="宋体" w:hint="default"/>
                            <w:sz w:val="21"/>
                            <w:szCs w:val="21"/>
                          </w:rPr>
                        </w:pPr>
                        <w:r>
                          <w:rPr>
                            <w:rFonts w:ascii="宋体" w:hAnsi="宋体" w:cs="宋体" w:eastAsia="宋体" w:hint="default"/>
                            <w:sz w:val="21"/>
                            <w:szCs w:val="21"/>
                          </w:rPr>
                          <w:t>西安阎良区</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Times New Roman" w:hAnsi="Times New Roman" w:cs="Times New Roman" w:eastAsia="Times New Roman" w:hint="default"/>
                            <w:sz w:val="21"/>
                            <w:szCs w:val="21"/>
                          </w:rPr>
                        </w:pPr>
                        <w:r>
                          <w:rPr>
                            <w:rFonts w:ascii="Times New Roman"/>
                            <w:sz w:val="21"/>
                          </w:rPr>
                          <w:t>130760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约</w:t>
                        </w:r>
                        <w:r>
                          <w:rPr>
                            <w:rFonts w:ascii="Times New Roman" w:hAnsi="Times New Roman" w:cs="Times New Roman" w:eastAsia="Times New Roman" w:hint="default"/>
                            <w:spacing w:val="-1"/>
                            <w:sz w:val="21"/>
                            <w:szCs w:val="21"/>
                          </w:rPr>
                          <w:t>40</w:t>
                        </w:r>
                        <w:r>
                          <w:rPr>
                            <w:rFonts w:ascii="宋体" w:hAnsi="宋体" w:cs="宋体" w:eastAsia="宋体" w:hint="default"/>
                            <w:spacing w:val="-1"/>
                            <w:sz w:val="21"/>
                            <w:szCs w:val="21"/>
                          </w:rPr>
                          <w:t>万平米</w:t>
                        </w:r>
                      </w:p>
                    </w:tc>
                    <w:tc>
                      <w:tcPr>
                        <w:tcW w:w="438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7" w:right="0"/>
                          <w:jc w:val="left"/>
                          <w:rPr>
                            <w:rFonts w:ascii="宋体" w:hAnsi="宋体" w:cs="宋体" w:eastAsia="宋体" w:hint="default"/>
                            <w:sz w:val="21"/>
                            <w:szCs w:val="21"/>
                          </w:rPr>
                        </w:pPr>
                        <w:r>
                          <w:rPr>
                            <w:rFonts w:ascii="宋体" w:hAnsi="宋体" w:cs="宋体" w:eastAsia="宋体" w:hint="default"/>
                            <w:sz w:val="21"/>
                            <w:szCs w:val="21"/>
                          </w:rPr>
                          <w:t>规划方案审批中</w:t>
                        </w:r>
                      </w:p>
                    </w:tc>
                  </w:tr>
                  <w:tr>
                    <w:trPr>
                      <w:trHeight w:val="854"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sz w:val="21"/>
                            <w:szCs w:val="21"/>
                          </w:rPr>
                          <w:t>惠东东山海地块</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
                          <w:ind w:left="2" w:right="0"/>
                          <w:jc w:val="both"/>
                          <w:rPr>
                            <w:rFonts w:ascii="宋体" w:hAnsi="宋体" w:cs="宋体" w:eastAsia="宋体" w:hint="default"/>
                            <w:sz w:val="21"/>
                            <w:szCs w:val="21"/>
                          </w:rPr>
                        </w:pPr>
                        <w:r>
                          <w:rPr>
                            <w:rFonts w:ascii="宋体" w:hAnsi="宋体" w:cs="宋体" w:eastAsia="宋体" w:hint="default"/>
                            <w:spacing w:val="-10"/>
                            <w:sz w:val="21"/>
                            <w:szCs w:val="21"/>
                          </w:rPr>
                          <w:t>惠东港口镇（双月</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0"/>
                            <w:sz w:val="21"/>
                            <w:szCs w:val="21"/>
                          </w:rPr>
                          <w:t>湾片区，檀悦度假</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酒店南侧）</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z w:val="21"/>
                          </w:rPr>
                          <w:t>36363</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438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7" w:right="0"/>
                          <w:jc w:val="left"/>
                          <w:rPr>
                            <w:rFonts w:ascii="宋体" w:hAnsi="宋体" w:cs="宋体" w:eastAsia="宋体" w:hint="default"/>
                            <w:sz w:val="21"/>
                            <w:szCs w:val="21"/>
                          </w:rPr>
                        </w:pPr>
                        <w:r>
                          <w:rPr>
                            <w:rFonts w:ascii="宋体" w:hAnsi="宋体" w:cs="宋体" w:eastAsia="宋体" w:hint="default"/>
                            <w:sz w:val="21"/>
                            <w:szCs w:val="21"/>
                          </w:rPr>
                          <w:t>正在进行产品定位</w:t>
                        </w:r>
                      </w:p>
                    </w:tc>
                  </w:tr>
                </w:tbl>
                <w:p>
                  <w:pPr/>
                </w:p>
              </w:txbxContent>
            </v:textbox>
            <w10:wrap type="none"/>
          </v:shape>
        </w:pict>
      </w:r>
      <w:r>
        <w:rPr>
          <w:rFonts w:ascii="宋体" w:hAnsi="宋体" w:cs="宋体" w:eastAsia="宋体" w:hint="default"/>
          <w:spacing w:val="-3"/>
          <w:w w:val="100"/>
          <w:sz w:val="21"/>
          <w:szCs w:val="21"/>
        </w:rPr>
        <w:t>、</w:t>
      </w:r>
      <w:r>
        <w:rPr>
          <w:rFonts w:ascii="宋体" w:hAnsi="宋体" w:cs="宋体" w:eastAsia="宋体" w:hint="default"/>
          <w:w w:val="100"/>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398" w:lineRule="auto" w:before="36"/>
        <w:ind w:left="152" w:right="2531" w:firstLine="0"/>
        <w:jc w:val="left"/>
        <w:rPr>
          <w:rFonts w:ascii="宋体" w:hAnsi="宋体" w:cs="宋体" w:eastAsia="宋体" w:hint="default"/>
          <w:sz w:val="21"/>
          <w:szCs w:val="21"/>
        </w:rPr>
      </w:pPr>
      <w:r>
        <w:rPr>
          <w:rFonts w:ascii="宋体" w:hAnsi="宋体" w:cs="宋体" w:eastAsia="宋体" w:hint="default"/>
          <w:sz w:val="21"/>
          <w:szCs w:val="21"/>
        </w:rPr>
        <w:t>公司回顾总结前期披露的发展战略和经营计划在报告期内的进展情况</w:t>
      </w:r>
      <w:r>
        <w:rPr>
          <w:rFonts w:ascii="宋体" w:hAnsi="宋体" w:cs="宋体" w:eastAsia="宋体" w:hint="default"/>
          <w:w w:val="100"/>
          <w:sz w:val="21"/>
          <w:szCs w:val="21"/>
        </w:rPr>
        <w:t> </w:t>
      </w:r>
      <w:r>
        <w:rPr>
          <w:rFonts w:ascii="宋体" w:hAnsi="宋体" w:cs="宋体" w:eastAsia="宋体" w:hint="default"/>
          <w:sz w:val="21"/>
          <w:szCs w:val="21"/>
        </w:rPr>
        <w:t>详见</w:t>
      </w:r>
      <w:r>
        <w:rPr>
          <w:rFonts w:ascii="Times New Roman" w:hAnsi="Times New Roman" w:cs="Times New Roman" w:eastAsia="Times New Roman" w:hint="default"/>
          <w:sz w:val="21"/>
          <w:szCs w:val="21"/>
        </w:rPr>
        <w:t>“</w:t>
      </w:r>
      <w:r>
        <w:rPr>
          <w:rFonts w:ascii="宋体" w:hAnsi="宋体" w:cs="宋体" w:eastAsia="宋体" w:hint="default"/>
          <w:sz w:val="21"/>
          <w:szCs w:val="21"/>
        </w:rPr>
        <w:t>第四节、一、</w:t>
      </w:r>
      <w:r>
        <w:rPr>
          <w:rFonts w:ascii="Times New Roman" w:hAnsi="Times New Roman" w:cs="Times New Roman" w:eastAsia="Times New Roman" w:hint="default"/>
          <w:sz w:val="21"/>
          <w:szCs w:val="21"/>
        </w:rPr>
        <w:t>”</w:t>
      </w:r>
      <w:r>
        <w:rPr>
          <w:rFonts w:ascii="宋体" w:hAnsi="宋体" w:cs="宋体" w:eastAsia="宋体" w:hint="default"/>
          <w:sz w:val="21"/>
          <w:szCs w:val="21"/>
        </w:rPr>
        <w:t>之相关内容</w:t>
      </w:r>
      <w:r>
        <w:rPr>
          <w:rFonts w:ascii="宋体" w:hAnsi="宋体" w:cs="宋体" w:eastAsia="宋体" w:hint="default"/>
          <w:w w:val="100"/>
          <w:sz w:val="21"/>
          <w:szCs w:val="21"/>
        </w:rPr>
        <w:t> </w:t>
      </w:r>
      <w:r>
        <w:rPr>
          <w:rFonts w:ascii="宋体" w:hAnsi="宋体" w:cs="宋体" w:eastAsia="宋体" w:hint="default"/>
          <w:spacing w:val="-2"/>
          <w:sz w:val="21"/>
          <w:szCs w:val="21"/>
        </w:rPr>
        <w:t>公司实际经营业绩较曾公开披露过的本年度盈利预测低于或高于</w:t>
      </w:r>
      <w:r>
        <w:rPr>
          <w:rFonts w:ascii="宋体" w:hAnsi="宋体" w:cs="宋体" w:eastAsia="宋体" w:hint="default"/>
          <w:spacing w:val="19"/>
          <w:sz w:val="21"/>
          <w:szCs w:val="21"/>
        </w:rPr>
        <w:t> </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以上的差异原因</w:t>
      </w:r>
    </w:p>
    <w:p>
      <w:pPr>
        <w:spacing w:before="24"/>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670" w:lineRule="atLeast" w:before="21"/>
        <w:ind w:left="152" w:right="65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w:t>
      </w:r>
      <w:r>
        <w:rPr>
          <w:rFonts w:ascii="宋体" w:hAnsi="宋体" w:cs="宋体" w:eastAsia="宋体" w:hint="default"/>
          <w:b/>
          <w:bCs/>
          <w:w w:val="100"/>
          <w:sz w:val="21"/>
          <w:szCs w:val="21"/>
        </w:rPr>
        <w:t> </w:t>
      </w:r>
      <w:r>
        <w:rPr>
          <w:rFonts w:ascii="宋体" w:hAnsi="宋体" w:cs="宋体" w:eastAsia="宋体" w:hint="default"/>
          <w:spacing w:val="-2"/>
          <w:sz w:val="21"/>
          <w:szCs w:val="21"/>
        </w:rPr>
        <w:t>公司实物销售收入是否大于劳务收入</w:t>
      </w:r>
    </w:p>
    <w:p>
      <w:pPr>
        <w:spacing w:line="240" w:lineRule="auto" w:before="10"/>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line="240" w:lineRule="auto" w:before="8"/>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2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6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6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35"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2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743,007,035.98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790,241,149.83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-5.6%</w:t>
            </w:r>
          </w:p>
        </w:tc>
      </w:tr>
      <w:tr>
        <w:trPr>
          <w:trHeight w:val="42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物业管理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56,957,484.54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7"/>
              <w:jc w:val="right"/>
              <w:rPr>
                <w:rFonts w:ascii="Times New Roman" w:hAnsi="Times New Roman" w:cs="Times New Roman" w:eastAsia="Times New Roman" w:hint="default"/>
                <w:sz w:val="21"/>
                <w:szCs w:val="21"/>
              </w:rPr>
            </w:pPr>
            <w:r>
              <w:rPr>
                <w:rFonts w:ascii="Times New Roman"/>
                <w:spacing w:val="-1"/>
                <w:sz w:val="21"/>
              </w:rPr>
              <w:t>44,965,702.72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8"/>
              <w:jc w:val="right"/>
              <w:rPr>
                <w:rFonts w:ascii="Times New Roman" w:hAnsi="Times New Roman" w:cs="Times New Roman" w:eastAsia="Times New Roman" w:hint="default"/>
                <w:sz w:val="21"/>
                <w:szCs w:val="21"/>
              </w:rPr>
            </w:pPr>
            <w:r>
              <w:rPr>
                <w:rFonts w:ascii="Times New Roman"/>
                <w:sz w:val="21"/>
              </w:rPr>
              <w:t>26.67%</w:t>
            </w:r>
          </w:p>
        </w:tc>
      </w:tr>
    </w:tbl>
    <w:p>
      <w:pPr>
        <w:spacing w:before="64"/>
        <w:ind w:left="152" w:right="0" w:firstLine="0"/>
        <w:jc w:val="left"/>
        <w:rPr>
          <w:rFonts w:ascii="宋体" w:hAnsi="宋体" w:cs="宋体" w:eastAsia="宋体" w:hint="default"/>
          <w:sz w:val="21"/>
          <w:szCs w:val="21"/>
        </w:rPr>
      </w:pPr>
      <w:r>
        <w:rPr>
          <w:rFonts w:ascii="宋体" w:hAnsi="宋体" w:cs="宋体" w:eastAsia="宋体" w:hint="default"/>
          <w:sz w:val="21"/>
          <w:szCs w:val="21"/>
        </w:rPr>
        <w:t>相关数据同比发生变动</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以上的原因说明</w:t>
      </w:r>
    </w:p>
    <w:p>
      <w:pPr>
        <w:spacing w:line="386" w:lineRule="auto" w:before="177"/>
        <w:ind w:left="152" w:right="656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2"/>
          <w:sz w:val="21"/>
          <w:szCs w:val="21"/>
        </w:rPr>
        <w:t>公司重大的在手订单情况</w:t>
      </w:r>
    </w:p>
    <w:p>
      <w:pPr>
        <w:spacing w:before="65"/>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footerReference w:type="default" r:id="rId13"/>
          <w:pgSz w:w="11910" w:h="16840"/>
          <w:pgMar w:footer="1186" w:header="748" w:top="1060" w:bottom="1380" w:left="980" w:right="440"/>
          <w:pgNumType w:start="11"/>
        </w:sectPr>
      </w:pPr>
    </w:p>
    <w:p>
      <w:pPr>
        <w:spacing w:line="240" w:lineRule="auto" w:before="0"/>
        <w:rPr>
          <w:rFonts w:ascii="宋体" w:hAnsi="宋体" w:cs="宋体" w:eastAsia="宋体" w:hint="default"/>
          <w:sz w:val="20"/>
          <w:szCs w:val="20"/>
        </w:rPr>
      </w:pPr>
    </w:p>
    <w:p>
      <w:pPr>
        <w:spacing w:before="173"/>
        <w:ind w:left="152" w:right="0" w:firstLine="0"/>
        <w:jc w:val="left"/>
        <w:rPr>
          <w:rFonts w:ascii="宋体" w:hAnsi="宋体" w:cs="宋体" w:eastAsia="宋体" w:hint="default"/>
          <w:sz w:val="21"/>
          <w:szCs w:val="21"/>
        </w:rPr>
      </w:pPr>
      <w:r>
        <w:rPr>
          <w:rFonts w:ascii="宋体" w:hAnsi="宋体" w:cs="宋体" w:eastAsia="宋体" w:hint="default"/>
          <w:sz w:val="21"/>
          <w:szCs w:val="21"/>
        </w:rPr>
        <w:t>公司报告期内产品或服务发生重大变化或调整有关情况</w:t>
      </w:r>
    </w:p>
    <w:p>
      <w:pPr>
        <w:spacing w:line="240" w:lineRule="auto" w:before="10"/>
        <w:rPr>
          <w:rFonts w:ascii="宋体" w:hAnsi="宋体" w:cs="宋体" w:eastAsia="宋体" w:hint="default"/>
          <w:sz w:val="14"/>
          <w:szCs w:val="14"/>
        </w:rPr>
      </w:pPr>
    </w:p>
    <w:p>
      <w:pPr>
        <w:spacing w:line="386" w:lineRule="auto" w:before="0"/>
        <w:ind w:left="152" w:right="698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2"/>
          <w:sz w:val="21"/>
          <w:szCs w:val="21"/>
        </w:rPr>
        <w:t>公司主要销售客户情况</w:t>
      </w:r>
    </w:p>
    <w:tbl>
      <w:tblPr>
        <w:tblW w:w="0" w:type="auto"/>
        <w:jc w:val="left"/>
        <w:tblInd w:w="149" w:type="dxa"/>
        <w:tblLayout w:type="fixed"/>
        <w:tblCellMar>
          <w:top w:w="0" w:type="dxa"/>
          <w:left w:w="0" w:type="dxa"/>
          <w:bottom w:w="0" w:type="dxa"/>
          <w:right w:w="0" w:type="dxa"/>
        </w:tblCellMar>
        <w:tblLook w:val="01E0"/>
      </w:tblPr>
      <w:tblGrid>
        <w:gridCol w:w="4680"/>
        <w:gridCol w:w="4890"/>
      </w:tblGrid>
      <w:tr>
        <w:trPr>
          <w:trHeight w:val="420"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101,940,441.98</w:t>
            </w:r>
          </w:p>
        </w:tc>
      </w:tr>
      <w:tr>
        <w:trPr>
          <w:trHeight w:val="420"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前五名客户合计销售金额占年度销售总额比例（</w:t>
            </w:r>
            <w:r>
              <w:rPr>
                <w:rFonts w:ascii="Times New Roman" w:hAnsi="Times New Roman" w:cs="Times New Roman" w:eastAsia="Times New Roman" w:hint="default"/>
                <w:spacing w:val="-5"/>
                <w:sz w:val="21"/>
                <w:szCs w:val="21"/>
              </w:rPr>
              <w:t>%</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
              <w:jc w:val="right"/>
              <w:rPr>
                <w:rFonts w:ascii="Times New Roman" w:hAnsi="Times New Roman" w:cs="Times New Roman" w:eastAsia="Times New Roman" w:hint="default"/>
                <w:sz w:val="21"/>
                <w:szCs w:val="21"/>
              </w:rPr>
            </w:pPr>
            <w:r>
              <w:rPr>
                <w:rFonts w:ascii="Times New Roman"/>
                <w:sz w:val="21"/>
              </w:rPr>
              <w:t>12.51%</w:t>
            </w:r>
          </w:p>
        </w:tc>
      </w:tr>
    </w:tbl>
    <w:p>
      <w:pPr>
        <w:spacing w:before="64"/>
        <w:ind w:left="152" w:right="0" w:firstLine="0"/>
        <w:jc w:val="left"/>
        <w:rPr>
          <w:rFonts w:ascii="宋体" w:hAnsi="宋体" w:cs="宋体" w:eastAsia="宋体" w:hint="default"/>
          <w:sz w:val="21"/>
          <w:szCs w:val="21"/>
        </w:rPr>
      </w:pPr>
      <w:r>
        <w:rPr/>
        <w:pict>
          <v:shape style="position:absolute;margin-left:284.209991pt;margin-top:-19.816338pt;width:249.55pt;height:18.150pt;mso-position-horizontal-relative:page;mso-position-vertical-relative:paragraph;z-index:-946144" type="#_x0000_t202" filled="false" stroked="false">
            <v:textbox inset="0,0,0,0">
              <w:txbxContent>
                <w:p>
                  <w:pPr>
                    <w:spacing w:line="217"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291.049988pt;margin-top:-20.356339pt;width:242.7pt;height:19.2pt;mso-position-horizontal-relative:page;mso-position-vertical-relative:paragraph;z-index:-946120" coordorigin="5821,-407" coordsize="4854,384">
            <v:group style="position:absolute;left:5832;top:-396;width:2;height:363" coordorigin="5832,-396" coordsize="2,363">
              <v:shape style="position:absolute;left:5832;top:-396;width:2;height:363" coordorigin="5832,-396" coordsize="0,363" path="m5832,-396l5832,-34e" filled="false" stroked="true" strokeweight="1.08pt" strokecolor="#ffffff">
                <v:path arrowok="t"/>
              </v:shape>
            </v:group>
            <v:group style="position:absolute;left:5843;top:-396;width:4833;height:363" coordorigin="5843,-396" coordsize="4833,363">
              <v:shape style="position:absolute;left:5843;top:-396;width:4833;height:363" coordorigin="5843,-396" coordsize="4833,363" path="m5843,-34l10675,-34,10675,-396,5843,-396,5843,-34xe" filled="true" fillcolor="#ffffff" stroked="false">
                <v:path arrowok="t"/>
                <v:fill type="solid"/>
              </v:shape>
            </v:group>
            <w10:wrap type="none"/>
          </v:group>
        </w:pict>
      </w:r>
      <w:r>
        <w:rPr>
          <w:rFonts w:ascii="宋体" w:hAnsi="宋体" w:cs="宋体" w:eastAsia="宋体" w:hint="default"/>
          <w:sz w:val="21"/>
          <w:szCs w:val="21"/>
        </w:rPr>
        <w:t>公司前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大客户资料</w:t>
      </w:r>
    </w:p>
    <w:p>
      <w:pPr>
        <w:spacing w:before="177"/>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、成本</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行业分类</w:t>
      </w:r>
    </w:p>
    <w:p>
      <w:pPr>
        <w:spacing w:before="37"/>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476"/>
        <w:gridCol w:w="1258"/>
        <w:gridCol w:w="1368"/>
      </w:tblGrid>
      <w:tr>
        <w:trPr>
          <w:trHeight w:val="28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r>
      <w:tr>
        <w:trPr>
          <w:trHeight w:val="557"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占营业成本比</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7" w:right="0" w:hanging="20"/>
              <w:jc w:val="left"/>
              <w:rPr>
                <w:rFonts w:ascii="宋体" w:hAnsi="宋体" w:cs="宋体" w:eastAsia="宋体" w:hint="default"/>
                <w:sz w:val="21"/>
                <w:szCs w:val="21"/>
              </w:rPr>
            </w:pPr>
            <w:r>
              <w:rPr>
                <w:rFonts w:ascii="宋体" w:hAnsi="宋体" w:cs="宋体" w:eastAsia="宋体" w:hint="default"/>
                <w:sz w:val="21"/>
                <w:szCs w:val="21"/>
              </w:rPr>
              <w:t>占营业成本</w:t>
            </w:r>
          </w:p>
          <w:p>
            <w:pPr>
              <w:pStyle w:val="TableParagraph"/>
              <w:spacing w:line="290" w:lineRule="exact"/>
              <w:ind w:left="117" w:right="0"/>
              <w:jc w:val="left"/>
              <w:rPr>
                <w:rFonts w:ascii="宋体" w:hAnsi="宋体" w:cs="宋体" w:eastAsia="宋体" w:hint="default"/>
                <w:sz w:val="21"/>
                <w:szCs w:val="21"/>
              </w:rPr>
            </w:pPr>
            <w:r>
              <w:rPr>
                <w:rFonts w:ascii="宋体" w:hAnsi="宋体" w:cs="宋体" w:eastAsia="宋体" w:hint="default"/>
                <w:sz w:val="21"/>
                <w:szCs w:val="21"/>
              </w:rPr>
              <w:t>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房地产销售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417,900,311.31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88.98%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329,846,879.87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86.37%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2.61%</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物业管理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41,701,087.06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8.88%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37,708,376.26</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-0.99%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line="386" w:lineRule="auto" w:before="0"/>
        <w:ind w:left="152" w:right="0" w:firstLine="480"/>
        <w:jc w:val="left"/>
        <w:rPr>
          <w:rFonts w:ascii="宋体" w:hAnsi="宋体" w:cs="宋体" w:eastAsia="宋体" w:hint="default"/>
          <w:sz w:val="21"/>
          <w:szCs w:val="21"/>
        </w:rPr>
      </w:pPr>
      <w:r>
        <w:rPr>
          <w:rFonts w:ascii="宋体" w:hAnsi="宋体" w:cs="宋体" w:eastAsia="宋体" w:hint="default"/>
          <w:sz w:val="21"/>
          <w:szCs w:val="21"/>
        </w:rPr>
        <w:t>销售费用</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年度发生数为</w:t>
      </w:r>
      <w:r>
        <w:rPr>
          <w:rFonts w:ascii="Times New Roman" w:hAnsi="Times New Roman" w:cs="Times New Roman" w:eastAsia="Times New Roman" w:hint="default"/>
          <w:sz w:val="21"/>
          <w:szCs w:val="21"/>
        </w:rPr>
        <w:t>48,055,100.98</w:t>
      </w:r>
      <w:r>
        <w:rPr>
          <w:rFonts w:ascii="宋体" w:hAnsi="宋体" w:cs="宋体" w:eastAsia="宋体" w:hint="default"/>
          <w:sz w:val="21"/>
          <w:szCs w:val="21"/>
        </w:rPr>
        <w:t>元，比上年数增加</w:t>
      </w:r>
      <w:r>
        <w:rPr>
          <w:rFonts w:ascii="Times New Roman" w:hAnsi="Times New Roman" w:cs="Times New Roman" w:eastAsia="Times New Roman" w:hint="default"/>
          <w:sz w:val="21"/>
          <w:szCs w:val="21"/>
        </w:rPr>
        <w:t>123.40%</w:t>
      </w:r>
      <w:r>
        <w:rPr>
          <w:rFonts w:ascii="宋体" w:hAnsi="宋体" w:cs="宋体" w:eastAsia="宋体" w:hint="default"/>
          <w:sz w:val="21"/>
          <w:szCs w:val="21"/>
        </w:rPr>
        <w:t>，其主要原因是：各地产开发项</w:t>
      </w:r>
      <w:r>
        <w:rPr>
          <w:rFonts w:ascii="宋体" w:hAnsi="宋体" w:cs="宋体" w:eastAsia="宋体" w:hint="default"/>
          <w:w w:val="100"/>
          <w:sz w:val="21"/>
          <w:szCs w:val="21"/>
        </w:rPr>
        <w:t> </w:t>
      </w:r>
      <w:r>
        <w:rPr>
          <w:rFonts w:ascii="宋体" w:hAnsi="宋体" w:cs="宋体" w:eastAsia="宋体" w:hint="default"/>
          <w:sz w:val="21"/>
          <w:szCs w:val="21"/>
        </w:rPr>
        <w:t>目的推广活动费和媒介广告费增加所致。</w:t>
      </w:r>
    </w:p>
    <w:p>
      <w:pPr>
        <w:spacing w:line="386" w:lineRule="auto" w:before="65"/>
        <w:ind w:left="152" w:right="0" w:firstLine="336"/>
        <w:jc w:val="left"/>
        <w:rPr>
          <w:rFonts w:ascii="宋体" w:hAnsi="宋体" w:cs="宋体" w:eastAsia="宋体" w:hint="default"/>
          <w:sz w:val="21"/>
          <w:szCs w:val="21"/>
        </w:rPr>
      </w:pPr>
      <w:r>
        <w:rPr>
          <w:rFonts w:ascii="宋体" w:hAnsi="宋体" w:cs="宋体" w:eastAsia="宋体" w:hint="default"/>
          <w:spacing w:val="-2"/>
          <w:sz w:val="21"/>
          <w:szCs w:val="21"/>
        </w:rPr>
        <w:t>财务费用</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年度发生数为</w:t>
      </w:r>
      <w:r>
        <w:rPr>
          <w:rFonts w:ascii="Times New Roman" w:hAnsi="Times New Roman" w:cs="Times New Roman" w:eastAsia="Times New Roman" w:hint="default"/>
          <w:spacing w:val="-2"/>
          <w:sz w:val="21"/>
          <w:szCs w:val="21"/>
        </w:rPr>
        <w:t>20,225,597.15</w:t>
      </w:r>
      <w:r>
        <w:rPr>
          <w:rFonts w:ascii="宋体" w:hAnsi="宋体" w:cs="宋体" w:eastAsia="宋体" w:hint="default"/>
          <w:spacing w:val="-2"/>
          <w:sz w:val="21"/>
          <w:szCs w:val="21"/>
        </w:rPr>
        <w:t>元，比上年数增加</w:t>
      </w:r>
      <w:r>
        <w:rPr>
          <w:rFonts w:ascii="Times New Roman" w:hAnsi="Times New Roman" w:cs="Times New Roman" w:eastAsia="Times New Roman" w:hint="default"/>
          <w:spacing w:val="-2"/>
          <w:sz w:val="21"/>
          <w:szCs w:val="21"/>
        </w:rPr>
        <w:t>155.06%</w:t>
      </w:r>
      <w:r>
        <w:rPr>
          <w:rFonts w:ascii="宋体" w:hAnsi="宋体" w:cs="宋体" w:eastAsia="宋体" w:hint="default"/>
          <w:spacing w:val="-2"/>
          <w:sz w:val="21"/>
          <w:szCs w:val="21"/>
        </w:rPr>
        <w:t>，其主要原因是：增加借款相应增</w:t>
      </w:r>
      <w:r>
        <w:rPr>
          <w:rFonts w:ascii="宋体" w:hAnsi="宋体" w:cs="宋体" w:eastAsia="宋体" w:hint="default"/>
          <w:w w:val="100"/>
          <w:sz w:val="21"/>
          <w:szCs w:val="21"/>
        </w:rPr>
        <w:t> </w:t>
      </w:r>
      <w:r>
        <w:rPr>
          <w:rFonts w:ascii="宋体" w:hAnsi="宋体" w:cs="宋体" w:eastAsia="宋体" w:hint="default"/>
          <w:sz w:val="21"/>
          <w:szCs w:val="21"/>
        </w:rPr>
        <w:t>加利息支出所致。</w:t>
      </w:r>
    </w:p>
    <w:p>
      <w:pPr>
        <w:spacing w:line="240" w:lineRule="auto" w:before="0"/>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380"/>
        <w:gridCol w:w="2416"/>
        <w:gridCol w:w="2403"/>
        <w:gridCol w:w="2403"/>
      </w:tblGrid>
      <w:tr>
        <w:trPr>
          <w:trHeight w:val="28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479"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95"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4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1,091,008,197.34</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pacing w:val="-1"/>
                <w:sz w:val="21"/>
              </w:rPr>
              <w:t>807,982,184.28</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6"/>
              <w:jc w:val="right"/>
              <w:rPr>
                <w:rFonts w:ascii="Times New Roman" w:hAnsi="Times New Roman" w:cs="Times New Roman" w:eastAsia="Times New Roman" w:hint="default"/>
                <w:sz w:val="21"/>
                <w:szCs w:val="21"/>
              </w:rPr>
            </w:pPr>
            <w:r>
              <w:rPr>
                <w:rFonts w:ascii="Times New Roman"/>
                <w:sz w:val="21"/>
              </w:rPr>
              <w:t>35.03%</w:t>
            </w:r>
          </w:p>
        </w:tc>
      </w:tr>
      <w:tr>
        <w:trPr>
          <w:trHeight w:val="295"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4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1,562,662,094.23</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
              <w:jc w:val="right"/>
              <w:rPr>
                <w:rFonts w:ascii="Times New Roman" w:hAnsi="Times New Roman" w:cs="Times New Roman" w:eastAsia="Times New Roman" w:hint="default"/>
                <w:sz w:val="21"/>
                <w:szCs w:val="21"/>
              </w:rPr>
            </w:pPr>
            <w:r>
              <w:rPr>
                <w:rFonts w:ascii="Times New Roman"/>
                <w:spacing w:val="-1"/>
                <w:sz w:val="21"/>
              </w:rPr>
              <w:t>1,126,656,069.11</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
              <w:jc w:val="right"/>
              <w:rPr>
                <w:rFonts w:ascii="Times New Roman" w:hAnsi="Times New Roman" w:cs="Times New Roman" w:eastAsia="Times New Roman" w:hint="default"/>
                <w:sz w:val="21"/>
                <w:szCs w:val="21"/>
              </w:rPr>
            </w:pPr>
            <w:r>
              <w:rPr>
                <w:rFonts w:ascii="Times New Roman"/>
                <w:sz w:val="21"/>
              </w:rPr>
              <w:t>38.7%</w:t>
            </w:r>
          </w:p>
        </w:tc>
      </w:tr>
      <w:tr>
        <w:trPr>
          <w:trHeight w:val="584"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before="6"/>
              <w:ind w:left="12" w:right="42"/>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净额</w:t>
            </w:r>
          </w:p>
        </w:tc>
        <w:tc>
          <w:tcPr>
            <w:tcW w:w="24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61"/>
              <w:ind w:right="19"/>
              <w:jc w:val="right"/>
              <w:rPr>
                <w:rFonts w:ascii="Times New Roman" w:hAnsi="Times New Roman" w:cs="Times New Roman" w:eastAsia="Times New Roman" w:hint="default"/>
                <w:sz w:val="21"/>
                <w:szCs w:val="21"/>
              </w:rPr>
            </w:pPr>
            <w:r>
              <w:rPr>
                <w:rFonts w:ascii="Times New Roman"/>
                <w:spacing w:val="-1"/>
                <w:sz w:val="21"/>
              </w:rPr>
              <w:t>-471,653,896.89</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7"/>
              <w:jc w:val="right"/>
              <w:rPr>
                <w:rFonts w:ascii="Times New Roman" w:hAnsi="Times New Roman" w:cs="Times New Roman" w:eastAsia="Times New Roman" w:hint="default"/>
                <w:sz w:val="21"/>
                <w:szCs w:val="21"/>
              </w:rPr>
            </w:pPr>
            <w:r>
              <w:rPr>
                <w:rFonts w:ascii="Times New Roman"/>
                <w:spacing w:val="-1"/>
                <w:sz w:val="21"/>
              </w:rPr>
              <w:t>-318,673,884.83</w:t>
            </w:r>
          </w:p>
        </w:tc>
        <w:tc>
          <w:tcPr>
            <w:tcW w:w="240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4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17,271,514.06</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pacing w:val="-1"/>
                <w:sz w:val="21"/>
              </w:rPr>
              <w:t>60,870,940.29</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pacing w:val="-1"/>
                <w:sz w:val="21"/>
              </w:rPr>
              <w:t>-71.63%</w:t>
            </w:r>
          </w:p>
        </w:tc>
      </w:tr>
      <w:tr>
        <w:trPr>
          <w:trHeight w:val="298"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4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4,700,120.85</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173,795,232.64</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
              <w:jc w:val="right"/>
              <w:rPr>
                <w:rFonts w:ascii="Times New Roman" w:hAnsi="Times New Roman" w:cs="Times New Roman" w:eastAsia="Times New Roman" w:hint="default"/>
                <w:sz w:val="21"/>
                <w:szCs w:val="21"/>
              </w:rPr>
            </w:pPr>
            <w:r>
              <w:rPr>
                <w:rFonts w:ascii="Times New Roman"/>
                <w:spacing w:val="-1"/>
                <w:sz w:val="21"/>
              </w:rPr>
              <w:t>-97.3%</w:t>
            </w:r>
          </w:p>
        </w:tc>
      </w:tr>
      <w:tr>
        <w:trPr>
          <w:trHeight w:val="58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before="4"/>
              <w:ind w:left="12" w:right="42"/>
              <w:jc w:val="left"/>
              <w:rPr>
                <w:rFonts w:ascii="宋体" w:hAnsi="宋体" w:cs="宋体" w:eastAsia="宋体" w:hint="default"/>
                <w:sz w:val="21"/>
                <w:szCs w:val="21"/>
              </w:rPr>
            </w:pPr>
            <w:r>
              <w:rPr>
                <w:rFonts w:ascii="宋体" w:hAnsi="宋体" w:cs="宋体" w:eastAsia="宋体" w:hint="default"/>
                <w:spacing w:val="-2"/>
                <w:sz w:val="21"/>
                <w:szCs w:val="21"/>
              </w:rPr>
              <w:t>投资活动产生的现金流量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净额</w:t>
            </w:r>
          </w:p>
        </w:tc>
        <w:tc>
          <w:tcPr>
            <w:tcW w:w="24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59"/>
              <w:ind w:right="19"/>
              <w:jc w:val="right"/>
              <w:rPr>
                <w:rFonts w:ascii="Times New Roman" w:hAnsi="Times New Roman" w:cs="Times New Roman" w:eastAsia="Times New Roman" w:hint="default"/>
                <w:sz w:val="21"/>
                <w:szCs w:val="21"/>
              </w:rPr>
            </w:pPr>
            <w:r>
              <w:rPr>
                <w:rFonts w:ascii="Times New Roman"/>
                <w:spacing w:val="-1"/>
                <w:sz w:val="21"/>
              </w:rPr>
              <w:t>12,571,393.21</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7"/>
              <w:jc w:val="right"/>
              <w:rPr>
                <w:rFonts w:ascii="Times New Roman" w:hAnsi="Times New Roman" w:cs="Times New Roman" w:eastAsia="Times New Roman" w:hint="default"/>
                <w:sz w:val="21"/>
                <w:szCs w:val="21"/>
              </w:rPr>
            </w:pPr>
            <w:r>
              <w:rPr>
                <w:rFonts w:ascii="Times New Roman"/>
                <w:spacing w:val="-1"/>
                <w:sz w:val="21"/>
              </w:rPr>
              <w:t>-112,924,292.35</w:t>
            </w:r>
          </w:p>
        </w:tc>
        <w:tc>
          <w:tcPr>
            <w:tcW w:w="2403"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4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1,005,080,285.67</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428,500,000.00</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
              <w:jc w:val="right"/>
              <w:rPr>
                <w:rFonts w:ascii="Times New Roman" w:hAnsi="Times New Roman" w:cs="Times New Roman" w:eastAsia="Times New Roman" w:hint="default"/>
                <w:sz w:val="21"/>
                <w:szCs w:val="21"/>
              </w:rPr>
            </w:pPr>
            <w:r>
              <w:rPr>
                <w:rFonts w:ascii="Times New Roman"/>
                <w:sz w:val="21"/>
              </w:rPr>
              <w:t>134.56%</w:t>
            </w:r>
          </w:p>
        </w:tc>
      </w:tr>
      <w:tr>
        <w:trPr>
          <w:trHeight w:val="295"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4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421,375,128.42</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pacing w:val="-1"/>
                <w:sz w:val="21"/>
              </w:rPr>
              <w:t>186,462,660.36</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6"/>
              <w:jc w:val="right"/>
              <w:rPr>
                <w:rFonts w:ascii="Times New Roman" w:hAnsi="Times New Roman" w:cs="Times New Roman" w:eastAsia="Times New Roman" w:hint="default"/>
                <w:sz w:val="21"/>
                <w:szCs w:val="21"/>
              </w:rPr>
            </w:pPr>
            <w:r>
              <w:rPr>
                <w:rFonts w:ascii="Times New Roman"/>
                <w:sz w:val="21"/>
              </w:rPr>
              <w:t>125.98%</w:t>
            </w:r>
          </w:p>
        </w:tc>
      </w:tr>
    </w:tbl>
    <w:p>
      <w:pPr>
        <w:spacing w:after="0" w:line="240" w:lineRule="auto"/>
        <w:jc w:val="right"/>
        <w:rPr>
          <w:rFonts w:ascii="Times New Roman" w:hAnsi="Times New Roman" w:cs="Times New Roman" w:eastAsia="Times New Roman" w:hint="default"/>
          <w:sz w:val="21"/>
          <w:szCs w:val="21"/>
        </w:rPr>
        <w:sectPr>
          <w:pgSz w:w="11910" w:h="16840"/>
          <w:pgMar w:header="748" w:footer="1186" w:top="1060" w:bottom="138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416"/>
        <w:gridCol w:w="2403"/>
        <w:gridCol w:w="2403"/>
      </w:tblGrid>
      <w:tr>
        <w:trPr>
          <w:trHeight w:val="557"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4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583,705,157.25</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242,037,339.64</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141.16%</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24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124,620,343.41</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-189,560,082.70</w:t>
            </w:r>
          </w:p>
        </w:tc>
        <w:tc>
          <w:tcPr>
            <w:tcW w:w="2403" w:type="dxa"/>
            <w:tcBorders>
              <w:top w:val="single" w:sz="4" w:space="0" w:color="000000"/>
              <w:left w:val="single" w:sz="4" w:space="0" w:color="000000"/>
              <w:bottom w:val="single" w:sz="4" w:space="0" w:color="000000"/>
              <w:right w:val="single" w:sz="4" w:space="0" w:color="000000"/>
            </w:tcBorders>
          </w:tcPr>
          <w:p>
            <w:pPr/>
          </w:p>
        </w:tc>
      </w:tr>
    </w:tbl>
    <w:p>
      <w:pPr>
        <w:spacing w:before="64"/>
        <w:ind w:left="152" w:right="0" w:firstLine="0"/>
        <w:jc w:val="left"/>
        <w:rPr>
          <w:rFonts w:ascii="宋体" w:hAnsi="宋体" w:cs="宋体" w:eastAsia="宋体" w:hint="default"/>
          <w:sz w:val="21"/>
          <w:szCs w:val="21"/>
        </w:rPr>
      </w:pPr>
      <w:r>
        <w:rPr>
          <w:rFonts w:ascii="宋体" w:hAnsi="宋体" w:cs="宋体" w:eastAsia="宋体" w:hint="default"/>
          <w:sz w:val="21"/>
          <w:szCs w:val="21"/>
        </w:rPr>
        <w:t>相关数据同比发生变动</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以上的原因说明</w:t>
      </w:r>
    </w:p>
    <w:p>
      <w:pPr>
        <w:spacing w:before="177"/>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398" w:lineRule="auto" w:before="177"/>
        <w:ind w:left="152" w:right="0"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、经营活动现金流入同比增长</w:t>
      </w:r>
      <w:r>
        <w:rPr>
          <w:rFonts w:ascii="Times New Roman" w:hAnsi="Times New Roman" w:cs="Times New Roman" w:eastAsia="Times New Roman" w:hint="default"/>
          <w:spacing w:val="-4"/>
          <w:sz w:val="21"/>
          <w:szCs w:val="21"/>
        </w:rPr>
        <w:t>35.03%</w:t>
      </w:r>
      <w:r>
        <w:rPr>
          <w:rFonts w:ascii="宋体" w:hAnsi="宋体" w:cs="宋体" w:eastAsia="宋体" w:hint="default"/>
          <w:spacing w:val="-4"/>
          <w:sz w:val="21"/>
          <w:szCs w:val="21"/>
        </w:rPr>
        <w:t>，主要是本期西安</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鸿基</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紫韵</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、惠州</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山水龙城</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及东莞</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山水江南</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等项目开盘销售，资金回笼相比上年增长；</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、经营活动现金流出同比增长</w:t>
      </w:r>
      <w:r>
        <w:rPr>
          <w:rFonts w:ascii="Times New Roman" w:hAnsi="Times New Roman" w:cs="Times New Roman" w:eastAsia="Times New Roman" w:hint="default"/>
          <w:sz w:val="21"/>
          <w:szCs w:val="21"/>
        </w:rPr>
        <w:t>38.7%</w:t>
      </w:r>
      <w:r>
        <w:rPr>
          <w:rFonts w:ascii="宋体" w:hAnsi="宋体" w:cs="宋体" w:eastAsia="宋体" w:hint="default"/>
          <w:sz w:val="21"/>
          <w:szCs w:val="21"/>
        </w:rPr>
        <w:t>，主要是各房地产项目土地、工程等开发成本费用支出；</w:t>
      </w:r>
    </w:p>
    <w:p>
      <w:pPr>
        <w:spacing w:line="393" w:lineRule="auto" w:before="24"/>
        <w:ind w:left="152" w:right="0" w:firstLine="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、投资活动现金流入同比减少</w:t>
      </w:r>
      <w:r>
        <w:rPr>
          <w:rFonts w:ascii="Times New Roman" w:hAnsi="Times New Roman" w:cs="Times New Roman" w:eastAsia="Times New Roman" w:hint="default"/>
          <w:spacing w:val="-5"/>
          <w:sz w:val="21"/>
          <w:szCs w:val="21"/>
        </w:rPr>
        <w:t>71.63%</w:t>
      </w:r>
      <w:r>
        <w:rPr>
          <w:rFonts w:ascii="宋体" w:hAnsi="宋体" w:cs="宋体" w:eastAsia="宋体" w:hint="default"/>
          <w:spacing w:val="-5"/>
          <w:sz w:val="21"/>
          <w:szCs w:val="21"/>
        </w:rPr>
        <w:t>，主要是上期预收了深圳市宝鹏投资发展有限公司的股权转让款</w:t>
      </w:r>
      <w:r>
        <w:rPr>
          <w:rFonts w:ascii="Times New Roman" w:hAnsi="Times New Roman" w:cs="Times New Roman" w:eastAsia="Times New Roman" w:hint="default"/>
          <w:spacing w:val="-5"/>
          <w:sz w:val="21"/>
          <w:szCs w:val="21"/>
        </w:rPr>
        <w:t>6050</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pacing w:val="5"/>
          <w:sz w:val="21"/>
          <w:szCs w:val="21"/>
        </w:rPr>
      </w:r>
      <w:r>
        <w:rPr>
          <w:rFonts w:ascii="宋体" w:hAnsi="宋体" w:cs="宋体" w:eastAsia="宋体" w:hint="default"/>
          <w:sz w:val="21"/>
          <w:szCs w:val="21"/>
        </w:rPr>
        <w:t>万元；</w:t>
      </w:r>
      <w:r>
        <w:rPr>
          <w:rFonts w:ascii="宋体" w:hAnsi="宋体" w:cs="宋体" w:eastAsia="宋体" w:hint="default"/>
          <w:spacing w:val="-102"/>
          <w:sz w:val="21"/>
          <w:szCs w:val="21"/>
        </w:rPr>
        <w:t> </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、投资活动现金流出同比减少</w:t>
      </w:r>
      <w:r>
        <w:rPr>
          <w:rFonts w:ascii="Times New Roman" w:hAnsi="Times New Roman" w:cs="Times New Roman" w:eastAsia="Times New Roman" w:hint="default"/>
          <w:spacing w:val="-3"/>
          <w:sz w:val="21"/>
          <w:szCs w:val="21"/>
        </w:rPr>
        <w:t>97.3%</w:t>
      </w:r>
      <w:r>
        <w:rPr>
          <w:rFonts w:ascii="宋体" w:hAnsi="宋体" w:cs="宋体" w:eastAsia="宋体" w:hint="default"/>
          <w:spacing w:val="-3"/>
          <w:sz w:val="21"/>
          <w:szCs w:val="21"/>
        </w:rPr>
        <w:t>，主要是上期收购子公司惠州市宝安房地产开发有限公司支付的股权</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转让款金额较大；</w:t>
      </w:r>
    </w:p>
    <w:p>
      <w:pPr>
        <w:spacing w:before="58"/>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、筹资活动现金流入同比增长</w:t>
      </w:r>
      <w:r>
        <w:rPr>
          <w:rFonts w:ascii="Times New Roman" w:hAnsi="Times New Roman" w:cs="Times New Roman" w:eastAsia="Times New Roman" w:hint="default"/>
          <w:sz w:val="21"/>
          <w:szCs w:val="21"/>
        </w:rPr>
        <w:t>134.56%</w:t>
      </w:r>
      <w:r>
        <w:rPr>
          <w:rFonts w:ascii="宋体" w:hAnsi="宋体" w:cs="宋体" w:eastAsia="宋体" w:hint="default"/>
          <w:sz w:val="21"/>
          <w:szCs w:val="21"/>
        </w:rPr>
        <w:t>，全部是本期取得银行贷款资金的现金流入；</w:t>
      </w:r>
    </w:p>
    <w:p>
      <w:pPr>
        <w:spacing w:before="177"/>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、筹资活动现金流出同比增长</w:t>
      </w:r>
      <w:r>
        <w:rPr>
          <w:rFonts w:ascii="Times New Roman" w:hAnsi="Times New Roman" w:cs="Times New Roman" w:eastAsia="Times New Roman" w:hint="default"/>
          <w:sz w:val="21"/>
          <w:szCs w:val="21"/>
        </w:rPr>
        <w:t>125.98%</w:t>
      </w:r>
      <w:r>
        <w:rPr>
          <w:rFonts w:ascii="宋体" w:hAnsi="宋体" w:cs="宋体" w:eastAsia="宋体" w:hint="default"/>
          <w:sz w:val="21"/>
          <w:szCs w:val="21"/>
        </w:rPr>
        <w:t>，主要是本期偿还银行到期贷款支付的现金；</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报告期内公司经营活动的现金流量与本年度净利润存在重大差异的原因说明</w:t>
      </w:r>
    </w:p>
    <w:p>
      <w:pPr>
        <w:spacing w:line="240" w:lineRule="auto" w:before="10"/>
        <w:rPr>
          <w:rFonts w:ascii="宋体" w:hAnsi="宋体" w:cs="宋体" w:eastAsia="宋体" w:hint="default"/>
          <w:sz w:val="14"/>
          <w:szCs w:val="14"/>
        </w:rPr>
      </w:pPr>
    </w:p>
    <w:p>
      <w:pPr>
        <w:spacing w:line="386" w:lineRule="auto" w:before="0"/>
        <w:ind w:left="152" w:right="448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原因</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房地产项目土地、工程等开发成本费用支出</w:t>
      </w:r>
    </w:p>
    <w:p>
      <w:pPr>
        <w:spacing w:line="240" w:lineRule="auto" w:before="11"/>
        <w:rPr>
          <w:rFonts w:ascii="宋体" w:hAnsi="宋体" w:cs="宋体" w:eastAsia="宋体" w:hint="default"/>
          <w:sz w:val="17"/>
          <w:szCs w:val="17"/>
        </w:rPr>
      </w:pPr>
    </w:p>
    <w:p>
      <w:pPr>
        <w:pStyle w:val="Heading3"/>
        <w:spacing w:line="240" w:lineRule="auto" w:before="0"/>
        <w:ind w:left="152" w:right="0"/>
        <w:jc w:val="left"/>
        <w:rPr>
          <w:b w:val="0"/>
          <w:bCs w:val="0"/>
        </w:rPr>
      </w:pPr>
      <w:r>
        <w:rPr/>
        <w:t>三、主营业务构成情况</w:t>
      </w:r>
      <w:r>
        <w:rPr>
          <w:b w:val="0"/>
          <w:bCs w:val="0"/>
        </w:rPr>
      </w:r>
    </w:p>
    <w:p>
      <w:pPr>
        <w:spacing w:line="240" w:lineRule="auto" w:before="12"/>
        <w:rPr>
          <w:rFonts w:ascii="宋体" w:hAnsi="宋体" w:cs="宋体" w:eastAsia="宋体" w:hint="default"/>
          <w:b/>
          <w:bCs/>
          <w:sz w:val="24"/>
          <w:szCs w:val="24"/>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36"/>
        <w:ind w:left="0" w:right="136" w:firstLine="0"/>
        <w:jc w:val="right"/>
        <w:rPr>
          <w:rFonts w:ascii="宋体" w:hAnsi="宋体" w:cs="宋体" w:eastAsia="宋体" w:hint="default"/>
          <w:sz w:val="21"/>
          <w:szCs w:val="21"/>
        </w:rPr>
      </w:pPr>
      <w:r>
        <w:rPr/>
        <w:pict>
          <v:shape style="position:absolute;margin-left:56.400002pt;margin-top:-27.696297pt;width:479.4pt;height:188.3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513"/>
                    <w:gridCol w:w="1440"/>
                    <w:gridCol w:w="1148"/>
                    <w:gridCol w:w="1366"/>
                    <w:gridCol w:w="1369"/>
                    <w:gridCol w:w="1370"/>
                  </w:tblGrid>
                  <w:tr>
                    <w:trPr>
                      <w:trHeight w:val="12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毛利率</w:t>
                        </w:r>
                        <w:r>
                          <w:rPr>
                            <w:rFonts w:ascii="Times New Roman" w:hAnsi="Times New Roman" w:cs="Times New Roman" w:eastAsia="Times New Roman" w:hint="default"/>
                            <w:sz w:val="21"/>
                            <w:szCs w:val="21"/>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营业收入比上</w:t>
                        </w:r>
                      </w:p>
                      <w:p>
                        <w:pPr>
                          <w:pStyle w:val="TableParagraph"/>
                          <w:spacing w:line="240" w:lineRule="auto" w:before="135"/>
                          <w:ind w:left="4" w:right="0"/>
                          <w:jc w:val="center"/>
                          <w:rPr>
                            <w:rFonts w:ascii="宋体" w:hAnsi="宋体" w:cs="宋体" w:eastAsia="宋体" w:hint="default"/>
                            <w:sz w:val="21"/>
                            <w:szCs w:val="21"/>
                          </w:rPr>
                        </w:pPr>
                        <w:r>
                          <w:rPr>
                            <w:rFonts w:ascii="宋体" w:hAnsi="宋体" w:cs="宋体" w:eastAsia="宋体" w:hint="default"/>
                            <w:sz w:val="21"/>
                            <w:szCs w:val="21"/>
                          </w:rPr>
                          <w:t>年同期增减</w:t>
                        </w:r>
                      </w:p>
                      <w:p>
                        <w:pPr>
                          <w:pStyle w:val="TableParagraph"/>
                          <w:spacing w:line="240" w:lineRule="auto" w:before="133"/>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营业成本比上</w:t>
                        </w:r>
                      </w:p>
                      <w:p>
                        <w:pPr>
                          <w:pStyle w:val="TableParagraph"/>
                          <w:spacing w:line="240" w:lineRule="auto" w:before="135"/>
                          <w:ind w:left="1" w:right="0"/>
                          <w:jc w:val="center"/>
                          <w:rPr>
                            <w:rFonts w:ascii="宋体" w:hAnsi="宋体" w:cs="宋体" w:eastAsia="宋体" w:hint="default"/>
                            <w:sz w:val="21"/>
                            <w:szCs w:val="21"/>
                          </w:rPr>
                        </w:pPr>
                        <w:r>
                          <w:rPr>
                            <w:rFonts w:ascii="宋体" w:hAnsi="宋体" w:cs="宋体" w:eastAsia="宋体" w:hint="default"/>
                            <w:sz w:val="21"/>
                            <w:szCs w:val="21"/>
                          </w:rPr>
                          <w:t>年同期增减</w:t>
                        </w:r>
                      </w:p>
                      <w:p>
                        <w:pPr>
                          <w:pStyle w:val="TableParagraph"/>
                          <w:spacing w:line="240" w:lineRule="auto" w:before="133"/>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170"/>
                          <w:ind w:left="24" w:right="45" w:firstLine="26"/>
                          <w:jc w:val="left"/>
                          <w:rPr>
                            <w:rFonts w:ascii="Times New Roman" w:hAnsi="Times New Roman" w:cs="Times New Roman" w:eastAsia="Times New Roman"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pacing w:val="-4"/>
                            <w:sz w:val="21"/>
                            <w:szCs w:val="21"/>
                          </w:rPr>
                          <w:t>同期增减（</w:t>
                        </w:r>
                        <w:r>
                          <w:rPr>
                            <w:rFonts w:ascii="Times New Roman" w:hAnsi="Times New Roman" w:cs="Times New Roman" w:eastAsia="Times New Roman" w:hint="default"/>
                            <w:spacing w:val="-4"/>
                            <w:sz w:val="21"/>
                            <w:szCs w:val="21"/>
                          </w:rPr>
                          <w:t>%</w:t>
                        </w:r>
                      </w:p>
                    </w:tc>
                  </w:tr>
                  <w:tr>
                    <w:trPr>
                      <w:trHeight w:val="420"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2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房地产销售</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743,007,035.98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417,900,311.31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z w:val="21"/>
                          </w:rPr>
                          <w:t>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
                          <w:jc w:val="right"/>
                          <w:rPr>
                            <w:rFonts w:ascii="Times New Roman" w:hAnsi="Times New Roman" w:cs="Times New Roman" w:eastAsia="Times New Roman" w:hint="default"/>
                            <w:sz w:val="21"/>
                            <w:szCs w:val="21"/>
                          </w:rPr>
                        </w:pPr>
                        <w:r>
                          <w:rPr>
                            <w:rFonts w:ascii="Times New Roman"/>
                            <w:spacing w:val="-1"/>
                            <w:sz w:val="21"/>
                          </w:rPr>
                          <w:t>-5.98%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z w:val="21"/>
                          </w:rPr>
                          <w:t>26.7%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
                          <w:jc w:val="right"/>
                          <w:rPr>
                            <w:rFonts w:ascii="Times New Roman" w:hAnsi="Times New Roman" w:cs="Times New Roman" w:eastAsia="Times New Roman" w:hint="default"/>
                            <w:sz w:val="21"/>
                            <w:szCs w:val="21"/>
                          </w:rPr>
                        </w:pPr>
                        <w:r>
                          <w:rPr>
                            <w:rFonts w:ascii="Times New Roman"/>
                            <w:spacing w:val="-1"/>
                            <w:sz w:val="21"/>
                          </w:rPr>
                          <w:t>-14.26%</w:t>
                        </w:r>
                      </w:p>
                    </w:tc>
                  </w:tr>
                  <w:tr>
                    <w:trPr>
                      <w:trHeight w:val="41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物业管理</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56,957,484.54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41,701,087.06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z w:val="21"/>
                          </w:rPr>
                          <w:t>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
                          <w:jc w:val="right"/>
                          <w:rPr>
                            <w:rFonts w:ascii="Times New Roman" w:hAnsi="Times New Roman" w:cs="Times New Roman" w:eastAsia="Times New Roman" w:hint="default"/>
                            <w:sz w:val="21"/>
                            <w:szCs w:val="21"/>
                          </w:rPr>
                        </w:pPr>
                        <w:r>
                          <w:rPr>
                            <w:rFonts w:ascii="Times New Roman"/>
                            <w:sz w:val="21"/>
                          </w:rPr>
                          <w:t>26.67%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z w:val="21"/>
                          </w:rPr>
                          <w:t>10.59%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
                          <w:jc w:val="right"/>
                          <w:rPr>
                            <w:rFonts w:ascii="Times New Roman" w:hAnsi="Times New Roman" w:cs="Times New Roman" w:eastAsia="Times New Roman" w:hint="default"/>
                            <w:sz w:val="21"/>
                            <w:szCs w:val="21"/>
                          </w:rPr>
                        </w:pPr>
                        <w:r>
                          <w:rPr>
                            <w:rFonts w:ascii="Times New Roman"/>
                            <w:sz w:val="21"/>
                          </w:rPr>
                          <w:t>10.86%</w:t>
                        </w:r>
                      </w:p>
                    </w:tc>
                  </w:tr>
                  <w:tr>
                    <w:trPr>
                      <w:trHeight w:val="419"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2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广东地区</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337,483,399.95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246,832,501.57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z w:val="21"/>
                          </w:rPr>
                          <w:t>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
                          <w:jc w:val="right"/>
                          <w:rPr>
                            <w:rFonts w:ascii="Times New Roman" w:hAnsi="Times New Roman" w:cs="Times New Roman" w:eastAsia="Times New Roman" w:hint="default"/>
                            <w:sz w:val="21"/>
                            <w:szCs w:val="21"/>
                          </w:rPr>
                        </w:pPr>
                        <w:r>
                          <w:rPr>
                            <w:rFonts w:ascii="Times New Roman"/>
                            <w:spacing w:val="-1"/>
                            <w:sz w:val="21"/>
                          </w:rPr>
                          <w:t>-8.94%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z w:val="21"/>
                          </w:rPr>
                          <w:t>109.73%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
                          <w:jc w:val="right"/>
                          <w:rPr>
                            <w:rFonts w:ascii="Times New Roman" w:hAnsi="Times New Roman" w:cs="Times New Roman" w:eastAsia="Times New Roman" w:hint="default"/>
                            <w:sz w:val="21"/>
                            <w:szCs w:val="21"/>
                          </w:rPr>
                        </w:pPr>
                        <w:r>
                          <w:rPr>
                            <w:rFonts w:ascii="Times New Roman"/>
                            <w:spacing w:val="-1"/>
                            <w:sz w:val="21"/>
                          </w:rPr>
                          <w:t>-41.25%</w:t>
                        </w:r>
                      </w:p>
                    </w:tc>
                  </w:tr>
                  <w:tr>
                    <w:trPr>
                      <w:trHeight w:val="42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陕西地区</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462,481,120.57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212,768,896.80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z w:val="21"/>
                          </w:rPr>
                          <w:t>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8"/>
                          <w:jc w:val="right"/>
                          <w:rPr>
                            <w:rFonts w:ascii="Times New Roman" w:hAnsi="Times New Roman" w:cs="Times New Roman" w:eastAsia="Times New Roman" w:hint="default"/>
                            <w:sz w:val="21"/>
                            <w:szCs w:val="21"/>
                          </w:rPr>
                        </w:pPr>
                        <w:r>
                          <w:rPr>
                            <w:rFonts w:ascii="Times New Roman"/>
                            <w:spacing w:val="-1"/>
                            <w:sz w:val="21"/>
                          </w:rPr>
                          <w:t>-0.45%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-14.85%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
                          <w:jc w:val="right"/>
                          <w:rPr>
                            <w:rFonts w:ascii="Times New Roman" w:hAnsi="Times New Roman" w:cs="Times New Roman" w:eastAsia="Times New Roman" w:hint="default"/>
                            <w:sz w:val="21"/>
                            <w:szCs w:val="21"/>
                          </w:rPr>
                        </w:pPr>
                        <w:r>
                          <w:rPr>
                            <w:rFonts w:ascii="Times New Roman"/>
                            <w:sz w:val="21"/>
                          </w:rPr>
                          <w:t>7.78%</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748" w:footer="1186" w:top="1060" w:bottom="1380" w:left="980" w:right="980"/>
        </w:sectPr>
      </w:pPr>
    </w:p>
    <w:p>
      <w:pPr>
        <w:spacing w:line="240" w:lineRule="auto" w:before="0"/>
        <w:rPr>
          <w:rFonts w:ascii="宋体" w:hAnsi="宋体" w:cs="宋体" w:eastAsia="宋体" w:hint="default"/>
          <w:sz w:val="20"/>
          <w:szCs w:val="20"/>
        </w:rPr>
      </w:pPr>
    </w:p>
    <w:p>
      <w:pPr>
        <w:spacing w:line="386" w:lineRule="auto" w:before="173"/>
        <w:ind w:left="332" w:right="71" w:firstLine="0"/>
        <w:jc w:val="left"/>
        <w:rPr>
          <w:rFonts w:ascii="宋体" w:hAnsi="宋体" w:cs="宋体" w:eastAsia="宋体" w:hint="default"/>
          <w:sz w:val="21"/>
          <w:szCs w:val="21"/>
        </w:rPr>
      </w:pPr>
      <w:r>
        <w:rPr>
          <w:rFonts w:ascii="宋体" w:hAnsi="宋体" w:cs="宋体" w:eastAsia="宋体" w:hint="default"/>
          <w:spacing w:val="-3"/>
          <w:sz w:val="21"/>
          <w:szCs w:val="21"/>
        </w:rPr>
        <w:t>公司主营业务数据统计口径在报告期发生调整的情况下，公司最近 </w:t>
      </w:r>
      <w:r>
        <w:rPr>
          <w:rFonts w:ascii="Times New Roman" w:hAnsi="Times New Roman" w:cs="Times New Roman" w:eastAsia="Times New Roman" w:hint="default"/>
          <w:sz w:val="21"/>
          <w:szCs w:val="21"/>
        </w:rPr>
        <w:t>1 </w:t>
      </w:r>
      <w:r>
        <w:rPr>
          <w:rFonts w:ascii="宋体" w:hAnsi="宋体" w:cs="宋体" w:eastAsia="宋体" w:hint="default"/>
          <w:sz w:val="21"/>
          <w:szCs w:val="21"/>
        </w:rPr>
        <w:t>年按报告期末口径调整后的主营业务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数据</w:t>
      </w:r>
    </w:p>
    <w:p>
      <w:pPr>
        <w:spacing w:before="65"/>
        <w:ind w:left="332" w:right="7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8"/>
          <w:szCs w:val="28"/>
        </w:rPr>
      </w:pPr>
    </w:p>
    <w:p>
      <w:pPr>
        <w:pStyle w:val="Heading3"/>
        <w:spacing w:line="240" w:lineRule="auto" w:before="0"/>
        <w:ind w:left="332" w:right="71"/>
        <w:jc w:val="left"/>
        <w:rPr>
          <w:b w:val="0"/>
          <w:bCs w:val="0"/>
        </w:rPr>
      </w:pPr>
      <w:r>
        <w:rPr/>
        <w:t>四、资产、负债状况分析</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spacing w:before="0"/>
        <w:ind w:left="332" w:right="7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0" w:right="448" w:firstLine="0"/>
        <w:jc w:val="right"/>
        <w:rPr>
          <w:rFonts w:ascii="宋体" w:hAnsi="宋体" w:cs="宋体" w:eastAsia="宋体" w:hint="default"/>
          <w:sz w:val="21"/>
          <w:szCs w:val="21"/>
        </w:rPr>
      </w:pPr>
      <w:r>
        <w:rPr/>
        <w:pict>
          <v:shape style="position:absolute;margin-left:236.570007pt;margin-top:43.469662pt;width:83.35pt;height:18.8pt;mso-position-horizontal-relative:page;mso-position-vertical-relative:paragraph;z-index:-946072" type="#_x0000_t202" filled="false" stroked="false">
            <v:textbox inset="0,0,0,0">
              <w:txbxContent>
                <w:p>
                  <w:pPr>
                    <w:spacing w:before="101"/>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406"/>
        <w:gridCol w:w="1645"/>
        <w:gridCol w:w="900"/>
        <w:gridCol w:w="326"/>
        <w:gridCol w:w="1236"/>
        <w:gridCol w:w="917"/>
        <w:gridCol w:w="109"/>
        <w:gridCol w:w="1012"/>
        <w:gridCol w:w="2545"/>
      </w:tblGrid>
      <w:tr>
        <w:trPr>
          <w:trHeight w:val="204" w:hRule="exact"/>
        </w:trPr>
        <w:tc>
          <w:tcPr>
            <w:tcW w:w="1406" w:type="dxa"/>
            <w:vMerge w:val="restart"/>
            <w:tcBorders>
              <w:top w:val="single" w:sz="4" w:space="0" w:color="000000"/>
              <w:left w:val="single" w:sz="4" w:space="0" w:color="000000"/>
              <w:right w:val="single" w:sz="4" w:space="0" w:color="000000"/>
            </w:tcBorders>
            <w:shd w:val="clear" w:color="auto" w:fill="D2D2D2"/>
          </w:tcPr>
          <w:p>
            <w:pPr/>
          </w:p>
        </w:tc>
        <w:tc>
          <w:tcPr>
            <w:tcW w:w="25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left="8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48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left="7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12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545" w:type="dxa"/>
            <w:vMerge w:val="restart"/>
            <w:tcBorders>
              <w:top w:val="single" w:sz="4" w:space="0" w:color="000000"/>
              <w:left w:val="single" w:sz="4" w:space="0" w:color="000000"/>
              <w:right w:val="single" w:sz="4" w:space="0" w:color="000000"/>
            </w:tcBorders>
            <w:shd w:val="clear" w:color="auto" w:fill="D2D2D2"/>
          </w:tcPr>
          <w:p>
            <w:pPr/>
          </w:p>
        </w:tc>
      </w:tr>
      <w:tr>
        <w:trPr>
          <w:trHeight w:val="151" w:hRule="exact"/>
        </w:trPr>
        <w:tc>
          <w:tcPr>
            <w:tcW w:w="1406" w:type="dxa"/>
            <w:vMerge/>
            <w:tcBorders>
              <w:left w:val="single" w:sz="4" w:space="0" w:color="000000"/>
              <w:bottom w:val="nil" w:sz="6" w:space="0" w:color="auto"/>
              <w:right w:val="single" w:sz="4" w:space="0" w:color="000000"/>
            </w:tcBorders>
            <w:shd w:val="clear" w:color="auto" w:fill="D2D2D2"/>
          </w:tcPr>
          <w:p>
            <w:pPr/>
          </w:p>
        </w:tc>
        <w:tc>
          <w:tcPr>
            <w:tcW w:w="2545" w:type="dxa"/>
            <w:gridSpan w:val="2"/>
            <w:vMerge/>
            <w:tcBorders>
              <w:left w:val="single" w:sz="4" w:space="0" w:color="000000"/>
              <w:bottom w:val="single" w:sz="4" w:space="0" w:color="000000"/>
              <w:right w:val="single" w:sz="4" w:space="0" w:color="000000"/>
            </w:tcBorders>
            <w:shd w:val="clear" w:color="auto" w:fill="D2D2D2"/>
          </w:tcPr>
          <w:p>
            <w:pPr/>
          </w:p>
        </w:tc>
        <w:tc>
          <w:tcPr>
            <w:tcW w:w="2480" w:type="dxa"/>
            <w:gridSpan w:val="3"/>
            <w:vMerge/>
            <w:tcBorders>
              <w:left w:val="single" w:sz="4" w:space="0" w:color="000000"/>
              <w:bottom w:val="single" w:sz="4" w:space="0" w:color="000000"/>
              <w:right w:val="single" w:sz="4" w:space="0" w:color="000000"/>
            </w:tcBorders>
            <w:shd w:val="clear" w:color="auto" w:fill="D2D2D2"/>
          </w:tcPr>
          <w:p>
            <w:pPr/>
          </w:p>
        </w:tc>
        <w:tc>
          <w:tcPr>
            <w:tcW w:w="109" w:type="dxa"/>
            <w:tcBorders>
              <w:top w:val="nil" w:sz="6" w:space="0" w:color="auto"/>
              <w:left w:val="single" w:sz="4" w:space="0" w:color="000000"/>
              <w:bottom w:val="nil" w:sz="6" w:space="0" w:color="auto"/>
              <w:right w:val="nil" w:sz="6" w:space="0" w:color="auto"/>
            </w:tcBorders>
            <w:shd w:val="clear" w:color="auto" w:fill="D2D2D2"/>
          </w:tcPr>
          <w:p>
            <w:pPr/>
          </w:p>
        </w:tc>
        <w:tc>
          <w:tcPr>
            <w:tcW w:w="1012" w:type="dxa"/>
            <w:vMerge w:val="restart"/>
            <w:tcBorders>
              <w:top w:val="nil" w:sz="6" w:space="0" w:color="auto"/>
              <w:left w:val="nil" w:sz="6" w:space="0" w:color="auto"/>
              <w:right w:val="single" w:sz="4" w:space="0" w:color="000000"/>
            </w:tcBorders>
            <w:shd w:val="clear" w:color="auto" w:fill="D2D2D2"/>
          </w:tcPr>
          <w:p>
            <w:pPr>
              <w:pStyle w:val="TableParagraph"/>
              <w:spacing w:line="240" w:lineRule="exact"/>
              <w:ind w:right="102"/>
              <w:jc w:val="center"/>
              <w:rPr>
                <w:rFonts w:ascii="宋体" w:hAnsi="宋体" w:cs="宋体" w:eastAsia="宋体" w:hint="default"/>
                <w:sz w:val="21"/>
                <w:szCs w:val="21"/>
              </w:rPr>
            </w:pPr>
            <w:r>
              <w:rPr>
                <w:rFonts w:ascii="宋体" w:hAnsi="宋体" w:cs="宋体" w:eastAsia="宋体" w:hint="default"/>
                <w:sz w:val="21"/>
                <w:szCs w:val="21"/>
              </w:rPr>
              <w:t>比重增减</w:t>
            </w:r>
          </w:p>
          <w:p>
            <w:pPr>
              <w:pStyle w:val="TableParagraph"/>
              <w:spacing w:line="290" w:lineRule="exact"/>
              <w:ind w:right="10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545"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406" w:type="dxa"/>
            <w:tcBorders>
              <w:top w:val="nil" w:sz="6" w:space="0" w:color="auto"/>
              <w:left w:val="single" w:sz="4" w:space="0" w:color="000000"/>
              <w:bottom w:val="single" w:sz="23" w:space="0" w:color="FFFFFF"/>
              <w:right w:val="single" w:sz="4" w:space="0" w:color="000000"/>
            </w:tcBorders>
            <w:shd w:val="clear" w:color="auto" w:fill="D2D2D2"/>
          </w:tcPr>
          <w:p>
            <w:pPr/>
          </w:p>
        </w:tc>
        <w:tc>
          <w:tcPr>
            <w:tcW w:w="1645" w:type="dxa"/>
            <w:tcBorders>
              <w:top w:val="single" w:sz="4" w:space="0" w:color="000000"/>
              <w:left w:val="single" w:sz="4" w:space="0" w:color="000000"/>
              <w:bottom w:val="single" w:sz="23" w:space="0" w:color="FFFFFF"/>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72" w:lineRule="exact" w:before="36"/>
              <w:ind w:left="23" w:right="19" w:firstLine="2"/>
              <w:jc w:val="left"/>
              <w:rPr>
                <w:rFonts w:ascii="Times New Roman" w:hAnsi="Times New Roman" w:cs="Times New Roman" w:eastAsia="Times New Roman"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pacing w:val="-18"/>
                <w:sz w:val="21"/>
                <w:szCs w:val="21"/>
              </w:rPr>
              <w:t>比例（</w:t>
            </w:r>
            <w:r>
              <w:rPr>
                <w:rFonts w:ascii="Times New Roman" w:hAnsi="Times New Roman" w:cs="Times New Roman" w:eastAsia="Times New Roman" w:hint="default"/>
                <w:spacing w:val="-18"/>
                <w:sz w:val="21"/>
                <w:szCs w:val="21"/>
              </w:rPr>
              <w:t>%</w:t>
            </w:r>
          </w:p>
        </w:tc>
        <w:tc>
          <w:tcPr>
            <w:tcW w:w="156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72" w:lineRule="exact" w:before="36"/>
              <w:ind w:left="23" w:right="29" w:firstLine="9"/>
              <w:jc w:val="left"/>
              <w:rPr>
                <w:rFonts w:ascii="Times New Roman" w:hAnsi="Times New Roman" w:cs="Times New Roman" w:eastAsia="Times New Roman"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pacing w:val="-13"/>
                <w:sz w:val="21"/>
                <w:szCs w:val="21"/>
              </w:rPr>
              <w:t>比例（</w:t>
            </w:r>
            <w:r>
              <w:rPr>
                <w:rFonts w:ascii="Times New Roman" w:hAnsi="Times New Roman" w:cs="Times New Roman" w:eastAsia="Times New Roman" w:hint="default"/>
                <w:spacing w:val="-13"/>
                <w:sz w:val="21"/>
                <w:szCs w:val="21"/>
              </w:rPr>
              <w:t>%</w:t>
            </w:r>
          </w:p>
        </w:tc>
        <w:tc>
          <w:tcPr>
            <w:tcW w:w="109" w:type="dxa"/>
            <w:vMerge w:val="restart"/>
            <w:tcBorders>
              <w:top w:val="nil" w:sz="6" w:space="0" w:color="auto"/>
              <w:left w:val="single" w:sz="4" w:space="0" w:color="000000"/>
              <w:right w:val="nil" w:sz="6" w:space="0" w:color="auto"/>
            </w:tcBorders>
            <w:shd w:val="clear" w:color="auto" w:fill="D2D2D2"/>
          </w:tcPr>
          <w:p>
            <w:pPr/>
          </w:p>
        </w:tc>
        <w:tc>
          <w:tcPr>
            <w:tcW w:w="1012" w:type="dxa"/>
            <w:vMerge/>
            <w:tcBorders>
              <w:left w:val="nil" w:sz="6" w:space="0" w:color="auto"/>
              <w:right w:val="single" w:sz="4" w:space="0" w:color="000000"/>
            </w:tcBorders>
            <w:shd w:val="clear" w:color="auto" w:fill="D2D2D2"/>
          </w:tcPr>
          <w:p>
            <w:pPr/>
          </w:p>
        </w:tc>
        <w:tc>
          <w:tcPr>
            <w:tcW w:w="25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6" w:lineRule="exact"/>
              <w:ind w:left="638"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96" w:hRule="exact"/>
        </w:trPr>
        <w:tc>
          <w:tcPr>
            <w:tcW w:w="1406" w:type="dxa"/>
            <w:vMerge w:val="restart"/>
            <w:tcBorders>
              <w:top w:val="single" w:sz="23" w:space="0" w:color="FFFFFF"/>
              <w:left w:val="single" w:sz="4" w:space="0" w:color="000000"/>
              <w:right w:val="single" w:sz="4" w:space="0" w:color="000000"/>
            </w:tcBorders>
            <w:shd w:val="clear" w:color="auto" w:fill="D2D2D2"/>
          </w:tcPr>
          <w:p>
            <w:pPr/>
          </w:p>
        </w:tc>
        <w:tc>
          <w:tcPr>
            <w:tcW w:w="1645" w:type="dxa"/>
            <w:tcBorders>
              <w:top w:val="single" w:sz="23" w:space="0" w:color="FFFFFF"/>
              <w:left w:val="single" w:sz="4" w:space="0" w:color="000000"/>
              <w:bottom w:val="nil" w:sz="6" w:space="0" w:color="auto"/>
              <w:right w:val="single" w:sz="4" w:space="0" w:color="000000"/>
            </w:tcBorders>
            <w:shd w:val="clear" w:color="auto" w:fill="D2D2D2"/>
          </w:tcPr>
          <w:p>
            <w:pPr>
              <w:pStyle w:val="TableParagraph"/>
              <w:spacing w:line="198"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00" w:type="dxa"/>
            <w:vMerge/>
            <w:tcBorders>
              <w:left w:val="single" w:sz="4" w:space="0" w:color="000000"/>
              <w:right w:val="single" w:sz="4" w:space="0" w:color="000000"/>
            </w:tcBorders>
            <w:shd w:val="clear" w:color="auto" w:fill="D2D2D2"/>
          </w:tcPr>
          <w:p>
            <w:pPr/>
          </w:p>
        </w:tc>
        <w:tc>
          <w:tcPr>
            <w:tcW w:w="326" w:type="dxa"/>
            <w:tcBorders>
              <w:top w:val="nil" w:sz="6" w:space="0" w:color="auto"/>
              <w:left w:val="single" w:sz="4" w:space="0" w:color="000000"/>
              <w:bottom w:val="nil" w:sz="6" w:space="0" w:color="auto"/>
              <w:right w:val="nil" w:sz="6" w:space="0" w:color="auto"/>
            </w:tcBorders>
            <w:shd w:val="clear" w:color="auto" w:fill="D2D2D2"/>
          </w:tcPr>
          <w:p>
            <w:pPr/>
          </w:p>
        </w:tc>
        <w:tc>
          <w:tcPr>
            <w:tcW w:w="1236"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27" w:lineRule="exact"/>
              <w:ind w:left="24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17" w:type="dxa"/>
            <w:vMerge/>
            <w:tcBorders>
              <w:left w:val="single" w:sz="4" w:space="0" w:color="000000"/>
              <w:right w:val="single" w:sz="4" w:space="0" w:color="000000"/>
            </w:tcBorders>
            <w:shd w:val="clear" w:color="auto" w:fill="D2D2D2"/>
          </w:tcPr>
          <w:p>
            <w:pPr/>
          </w:p>
        </w:tc>
        <w:tc>
          <w:tcPr>
            <w:tcW w:w="109" w:type="dxa"/>
            <w:vMerge/>
            <w:tcBorders>
              <w:left w:val="single" w:sz="4" w:space="0" w:color="000000"/>
              <w:bottom w:val="nil" w:sz="6" w:space="0" w:color="auto"/>
              <w:right w:val="nil" w:sz="6" w:space="0" w:color="auto"/>
            </w:tcBorders>
            <w:shd w:val="clear" w:color="auto" w:fill="D2D2D2"/>
          </w:tcPr>
          <w:p>
            <w:pPr/>
          </w:p>
        </w:tc>
        <w:tc>
          <w:tcPr>
            <w:tcW w:w="1012" w:type="dxa"/>
            <w:vMerge/>
            <w:tcBorders>
              <w:left w:val="nil" w:sz="6" w:space="0" w:color="auto"/>
              <w:bottom w:val="nil" w:sz="6" w:space="0" w:color="auto"/>
              <w:right w:val="single" w:sz="4" w:space="0" w:color="000000"/>
            </w:tcBorders>
            <w:shd w:val="clear" w:color="auto" w:fill="D2D2D2"/>
          </w:tcPr>
          <w:p>
            <w:pPr/>
          </w:p>
        </w:tc>
        <w:tc>
          <w:tcPr>
            <w:tcW w:w="2545" w:type="dxa"/>
            <w:vMerge w:val="restart"/>
            <w:tcBorders>
              <w:top w:val="nil" w:sz="6" w:space="0" w:color="auto"/>
              <w:left w:val="single" w:sz="4" w:space="0" w:color="000000"/>
              <w:right w:val="single" w:sz="4" w:space="0" w:color="000000"/>
            </w:tcBorders>
            <w:shd w:val="clear" w:color="auto" w:fill="D2D2D2"/>
          </w:tcPr>
          <w:p>
            <w:pPr/>
          </w:p>
        </w:tc>
      </w:tr>
      <w:tr>
        <w:trPr>
          <w:trHeight w:val="157" w:hRule="exact"/>
        </w:trPr>
        <w:tc>
          <w:tcPr>
            <w:tcW w:w="1406" w:type="dxa"/>
            <w:vMerge/>
            <w:tcBorders>
              <w:left w:val="single" w:sz="4" w:space="0" w:color="000000"/>
              <w:bottom w:val="single" w:sz="4" w:space="0" w:color="000000"/>
              <w:right w:val="single" w:sz="4" w:space="0" w:color="000000"/>
            </w:tcBorders>
            <w:shd w:val="clear" w:color="auto" w:fill="D2D2D2"/>
          </w:tcPr>
          <w:p>
            <w:pPr/>
          </w:p>
        </w:tc>
        <w:tc>
          <w:tcPr>
            <w:tcW w:w="1645"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56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121" w:type="dxa"/>
            <w:gridSpan w:val="2"/>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5"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545" w:type="dxa"/>
            <w:vMerge/>
            <w:tcBorders>
              <w:left w:val="single" w:sz="4" w:space="0" w:color="000000"/>
              <w:bottom w:val="single" w:sz="4" w:space="0" w:color="000000"/>
              <w:right w:val="single" w:sz="4" w:space="0" w:color="000000"/>
            </w:tcBorders>
            <w:shd w:val="clear" w:color="auto" w:fill="D2D2D2"/>
          </w:tcPr>
          <w:p>
            <w:pPr/>
          </w:p>
        </w:tc>
      </w:tr>
      <w:tr>
        <w:trPr>
          <w:trHeight w:val="211" w:hRule="exact"/>
        </w:trPr>
        <w:tc>
          <w:tcPr>
            <w:tcW w:w="14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5"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33" w:right="0"/>
              <w:jc w:val="left"/>
              <w:rPr>
                <w:rFonts w:ascii="Times New Roman" w:hAnsi="Times New Roman" w:cs="Times New Roman" w:eastAsia="Times New Roman" w:hint="default"/>
                <w:sz w:val="21"/>
                <w:szCs w:val="21"/>
              </w:rPr>
            </w:pPr>
            <w:r>
              <w:rPr>
                <w:rFonts w:ascii="Times New Roman"/>
                <w:sz w:val="21"/>
              </w:rPr>
              <w:t>3,106,036,778.13</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0" w:right="0"/>
              <w:jc w:val="left"/>
              <w:rPr>
                <w:rFonts w:ascii="Times New Roman" w:hAnsi="Times New Roman" w:cs="Times New Roman" w:eastAsia="Times New Roman" w:hint="default"/>
                <w:sz w:val="21"/>
                <w:szCs w:val="21"/>
              </w:rPr>
            </w:pPr>
            <w:r>
              <w:rPr>
                <w:rFonts w:ascii="Times New Roman"/>
                <w:sz w:val="21"/>
              </w:rPr>
              <w:t>78.42%</w:t>
            </w:r>
          </w:p>
        </w:tc>
        <w:tc>
          <w:tcPr>
            <w:tcW w:w="1563"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9" w:right="0"/>
              <w:jc w:val="left"/>
              <w:rPr>
                <w:rFonts w:ascii="Times New Roman" w:hAnsi="Times New Roman" w:cs="Times New Roman" w:eastAsia="Times New Roman" w:hint="default"/>
                <w:sz w:val="21"/>
                <w:szCs w:val="21"/>
              </w:rPr>
            </w:pPr>
            <w:r>
              <w:rPr>
                <w:rFonts w:ascii="Times New Roman"/>
                <w:sz w:val="21"/>
              </w:rPr>
              <w:t>2,047,179,454.97</w:t>
            </w:r>
          </w:p>
        </w:tc>
        <w:tc>
          <w:tcPr>
            <w:tcW w:w="91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71.37%</w:t>
            </w:r>
          </w:p>
        </w:tc>
        <w:tc>
          <w:tcPr>
            <w:tcW w:w="1121"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44" w:right="0"/>
              <w:jc w:val="left"/>
              <w:rPr>
                <w:rFonts w:ascii="Times New Roman" w:hAnsi="Times New Roman" w:cs="Times New Roman" w:eastAsia="Times New Roman" w:hint="default"/>
                <w:sz w:val="21"/>
                <w:szCs w:val="21"/>
              </w:rPr>
            </w:pPr>
            <w:r>
              <w:rPr>
                <w:rFonts w:ascii="Times New Roman"/>
                <w:sz w:val="21"/>
              </w:rPr>
              <w:t>7.05%</w:t>
            </w:r>
          </w:p>
        </w:tc>
        <w:tc>
          <w:tcPr>
            <w:tcW w:w="25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房地产项目投资</w:t>
            </w:r>
          </w:p>
        </w:tc>
      </w:tr>
      <w:tr>
        <w:trPr>
          <w:trHeight w:val="274" w:hRule="exact"/>
        </w:trPr>
        <w:tc>
          <w:tcPr>
            <w:tcW w:w="14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left="1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45"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563" w:type="dxa"/>
            <w:gridSpan w:val="2"/>
            <w:vMerge/>
            <w:tcBorders>
              <w:left w:val="single" w:sz="4" w:space="0" w:color="000000"/>
              <w:right w:val="single" w:sz="4" w:space="0" w:color="000000"/>
            </w:tcBorders>
          </w:tcPr>
          <w:p>
            <w:pPr/>
          </w:p>
        </w:tc>
        <w:tc>
          <w:tcPr>
            <w:tcW w:w="917" w:type="dxa"/>
            <w:vMerge/>
            <w:tcBorders>
              <w:left w:val="single" w:sz="4" w:space="0" w:color="000000"/>
              <w:right w:val="single" w:sz="4" w:space="0" w:color="000000"/>
            </w:tcBorders>
          </w:tcPr>
          <w:p>
            <w:pPr/>
          </w:p>
        </w:tc>
        <w:tc>
          <w:tcPr>
            <w:tcW w:w="1121" w:type="dxa"/>
            <w:gridSpan w:val="2"/>
            <w:vMerge/>
            <w:tcBorders>
              <w:left w:val="single" w:sz="4" w:space="0" w:color="000000"/>
              <w:right w:val="single" w:sz="4" w:space="0" w:color="000000"/>
            </w:tcBorders>
          </w:tcPr>
          <w:p>
            <w:pPr/>
          </w:p>
        </w:tc>
        <w:tc>
          <w:tcPr>
            <w:tcW w:w="2545" w:type="dxa"/>
            <w:vMerge/>
            <w:tcBorders>
              <w:left w:val="single" w:sz="4" w:space="0" w:color="000000"/>
              <w:right w:val="single" w:sz="4" w:space="0" w:color="000000"/>
            </w:tcBorders>
          </w:tcPr>
          <w:p>
            <w:pPr/>
          </w:p>
        </w:tc>
      </w:tr>
      <w:tr>
        <w:trPr>
          <w:trHeight w:val="244" w:hRule="exact"/>
        </w:trPr>
        <w:tc>
          <w:tcPr>
            <w:tcW w:w="1406" w:type="dxa"/>
            <w:tcBorders>
              <w:top w:val="nil" w:sz="6" w:space="0" w:color="auto"/>
              <w:left w:val="single" w:sz="4" w:space="0" w:color="000000"/>
              <w:bottom w:val="single" w:sz="4" w:space="0" w:color="FFFFFF"/>
              <w:right w:val="single" w:sz="4" w:space="0" w:color="000000"/>
            </w:tcBorders>
            <w:shd w:val="clear" w:color="auto" w:fill="D2D2D2"/>
          </w:tcPr>
          <w:p>
            <w:pPr/>
          </w:p>
        </w:tc>
        <w:tc>
          <w:tcPr>
            <w:tcW w:w="1645" w:type="dxa"/>
            <w:vMerge/>
            <w:tcBorders>
              <w:left w:val="single" w:sz="9" w:space="0" w:color="D2D2D2"/>
              <w:bottom w:val="single" w:sz="4" w:space="0" w:color="FFFFFF"/>
              <w:right w:val="single" w:sz="4" w:space="0" w:color="000000"/>
            </w:tcBorders>
          </w:tcPr>
          <w:p>
            <w:pPr/>
          </w:p>
        </w:tc>
        <w:tc>
          <w:tcPr>
            <w:tcW w:w="900" w:type="dxa"/>
            <w:vMerge/>
            <w:tcBorders>
              <w:left w:val="single" w:sz="4" w:space="0" w:color="000000"/>
              <w:bottom w:val="single" w:sz="4" w:space="0" w:color="FFFFFF"/>
              <w:right w:val="single" w:sz="4" w:space="0" w:color="000000"/>
            </w:tcBorders>
          </w:tcPr>
          <w:p>
            <w:pPr/>
          </w:p>
        </w:tc>
        <w:tc>
          <w:tcPr>
            <w:tcW w:w="1563" w:type="dxa"/>
            <w:gridSpan w:val="2"/>
            <w:vMerge/>
            <w:tcBorders>
              <w:left w:val="single" w:sz="4" w:space="0" w:color="000000"/>
              <w:bottom w:val="single" w:sz="4" w:space="0" w:color="FFFFFF"/>
              <w:right w:val="single" w:sz="4" w:space="0" w:color="000000"/>
            </w:tcBorders>
          </w:tcPr>
          <w:p>
            <w:pPr/>
          </w:p>
        </w:tc>
        <w:tc>
          <w:tcPr>
            <w:tcW w:w="917" w:type="dxa"/>
            <w:vMerge/>
            <w:tcBorders>
              <w:left w:val="single" w:sz="4" w:space="0" w:color="000000"/>
              <w:bottom w:val="single" w:sz="4" w:space="0" w:color="FFFFFF"/>
              <w:right w:val="single" w:sz="4" w:space="0" w:color="000000"/>
            </w:tcBorders>
          </w:tcPr>
          <w:p>
            <w:pPr/>
          </w:p>
        </w:tc>
        <w:tc>
          <w:tcPr>
            <w:tcW w:w="1121" w:type="dxa"/>
            <w:gridSpan w:val="2"/>
            <w:vMerge/>
            <w:tcBorders>
              <w:left w:val="single" w:sz="4" w:space="0" w:color="000000"/>
              <w:bottom w:val="single" w:sz="4" w:space="0" w:color="FFFFFF"/>
              <w:right w:val="single" w:sz="4" w:space="0" w:color="000000"/>
            </w:tcBorders>
          </w:tcPr>
          <w:p>
            <w:pPr/>
          </w:p>
        </w:tc>
        <w:tc>
          <w:tcPr>
            <w:tcW w:w="2545" w:type="dxa"/>
            <w:vMerge/>
            <w:tcBorders>
              <w:left w:val="single" w:sz="4" w:space="0" w:color="000000"/>
              <w:bottom w:val="single" w:sz="4" w:space="0" w:color="FFFFFF"/>
              <w:right w:val="single" w:sz="4" w:space="0" w:color="000000"/>
            </w:tcBorders>
          </w:tcPr>
          <w:p>
            <w:pPr/>
          </w:p>
        </w:tc>
      </w:tr>
      <w:tr>
        <w:trPr>
          <w:trHeight w:val="378" w:hRule="exact"/>
        </w:trPr>
        <w:tc>
          <w:tcPr>
            <w:tcW w:w="140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1"/>
              <w:ind w:left="1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45" w:type="dxa"/>
            <w:tcBorders>
              <w:top w:val="single" w:sz="4" w:space="0" w:color="FFFFFF"/>
              <w:left w:val="single" w:sz="12" w:space="0" w:color="D2D2D2"/>
              <w:bottom w:val="single" w:sz="4" w:space="0" w:color="000000"/>
              <w:right w:val="single" w:sz="4" w:space="0" w:color="000000"/>
            </w:tcBorders>
          </w:tcPr>
          <w:p>
            <w:pPr>
              <w:pStyle w:val="TableParagraph"/>
              <w:spacing w:line="240" w:lineRule="auto" w:before="86"/>
              <w:ind w:left="286" w:right="0"/>
              <w:jc w:val="left"/>
              <w:rPr>
                <w:rFonts w:ascii="Times New Roman" w:hAnsi="Times New Roman" w:cs="Times New Roman" w:eastAsia="Times New Roman" w:hint="default"/>
                <w:sz w:val="21"/>
                <w:szCs w:val="21"/>
              </w:rPr>
            </w:pPr>
            <w:r>
              <w:rPr>
                <w:rFonts w:ascii="Times New Roman"/>
                <w:sz w:val="21"/>
              </w:rPr>
              <w:t>183,669,172.81</w:t>
            </w:r>
          </w:p>
        </w:tc>
        <w:tc>
          <w:tcPr>
            <w:tcW w:w="9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6"/>
              <w:ind w:left="326" w:right="0"/>
              <w:jc w:val="left"/>
              <w:rPr>
                <w:rFonts w:ascii="Times New Roman" w:hAnsi="Times New Roman" w:cs="Times New Roman" w:eastAsia="Times New Roman" w:hint="default"/>
                <w:sz w:val="21"/>
                <w:szCs w:val="21"/>
              </w:rPr>
            </w:pPr>
            <w:r>
              <w:rPr>
                <w:rFonts w:ascii="Times New Roman"/>
                <w:sz w:val="21"/>
              </w:rPr>
              <w:t>4.64%</w:t>
            </w:r>
          </w:p>
        </w:tc>
        <w:tc>
          <w:tcPr>
            <w:tcW w:w="1563" w:type="dxa"/>
            <w:gridSpan w:val="2"/>
            <w:tcBorders>
              <w:top w:val="single" w:sz="4" w:space="0" w:color="FFFFFF"/>
              <w:left w:val="single" w:sz="4" w:space="0" w:color="000000"/>
              <w:bottom w:val="single" w:sz="4" w:space="0" w:color="000000"/>
              <w:right w:val="single" w:sz="4" w:space="0" w:color="000000"/>
            </w:tcBorders>
          </w:tcPr>
          <w:p>
            <w:pPr>
              <w:pStyle w:val="TableParagraph"/>
              <w:spacing w:line="240" w:lineRule="auto" w:before="86"/>
              <w:ind w:left="218" w:right="0"/>
              <w:jc w:val="left"/>
              <w:rPr>
                <w:rFonts w:ascii="Times New Roman" w:hAnsi="Times New Roman" w:cs="Times New Roman" w:eastAsia="Times New Roman" w:hint="default"/>
                <w:sz w:val="21"/>
                <w:szCs w:val="21"/>
              </w:rPr>
            </w:pPr>
            <w:r>
              <w:rPr>
                <w:rFonts w:ascii="Times New Roman"/>
                <w:sz w:val="21"/>
              </w:rPr>
              <w:t>288,865,939.41</w:t>
            </w:r>
          </w:p>
        </w:tc>
        <w:tc>
          <w:tcPr>
            <w:tcW w:w="91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6"/>
              <w:ind w:left="235" w:right="0"/>
              <w:jc w:val="left"/>
              <w:rPr>
                <w:rFonts w:ascii="Times New Roman" w:hAnsi="Times New Roman" w:cs="Times New Roman" w:eastAsia="Times New Roman" w:hint="default"/>
                <w:sz w:val="21"/>
                <w:szCs w:val="21"/>
              </w:rPr>
            </w:pPr>
            <w:r>
              <w:rPr>
                <w:rFonts w:ascii="Times New Roman"/>
                <w:sz w:val="21"/>
              </w:rPr>
              <w:t>10.07%</w:t>
            </w:r>
          </w:p>
        </w:tc>
        <w:tc>
          <w:tcPr>
            <w:tcW w:w="1121" w:type="dxa"/>
            <w:gridSpan w:val="2"/>
            <w:tcBorders>
              <w:top w:val="single" w:sz="4" w:space="0" w:color="FFFFFF"/>
              <w:left w:val="single" w:sz="4" w:space="0" w:color="000000"/>
              <w:bottom w:val="single" w:sz="4" w:space="0" w:color="000000"/>
              <w:right w:val="single" w:sz="4" w:space="0" w:color="000000"/>
            </w:tcBorders>
          </w:tcPr>
          <w:p>
            <w:pPr>
              <w:pStyle w:val="TableParagraph"/>
              <w:spacing w:line="240" w:lineRule="auto" w:before="86"/>
              <w:ind w:left="475" w:right="0"/>
              <w:jc w:val="left"/>
              <w:rPr>
                <w:rFonts w:ascii="Times New Roman" w:hAnsi="Times New Roman" w:cs="Times New Roman" w:eastAsia="Times New Roman" w:hint="default"/>
                <w:sz w:val="21"/>
                <w:szCs w:val="21"/>
              </w:rPr>
            </w:pPr>
            <w:r>
              <w:rPr>
                <w:rFonts w:ascii="Times New Roman"/>
                <w:sz w:val="21"/>
              </w:rPr>
              <w:t>-5.43%</w:t>
            </w:r>
          </w:p>
        </w:tc>
        <w:tc>
          <w:tcPr>
            <w:tcW w:w="254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宋体" w:hAnsi="宋体" w:cs="宋体" w:eastAsia="宋体" w:hint="default"/>
                <w:sz w:val="21"/>
                <w:szCs w:val="21"/>
              </w:rPr>
            </w:pPr>
            <w:r>
              <w:rPr>
                <w:rFonts w:ascii="宋体" w:hAnsi="宋体" w:cs="宋体" w:eastAsia="宋体" w:hint="default"/>
                <w:sz w:val="21"/>
                <w:szCs w:val="21"/>
              </w:rPr>
              <w:t>转让子公司股权相应转出</w:t>
            </w:r>
          </w:p>
        </w:tc>
      </w:tr>
    </w:tbl>
    <w:p>
      <w:pPr>
        <w:spacing w:line="240" w:lineRule="auto" w:before="3"/>
        <w:rPr>
          <w:rFonts w:ascii="宋体" w:hAnsi="宋体" w:cs="宋体" w:eastAsia="宋体" w:hint="default"/>
          <w:sz w:val="19"/>
          <w:szCs w:val="19"/>
        </w:rPr>
      </w:pPr>
    </w:p>
    <w:p>
      <w:pPr>
        <w:spacing w:before="36"/>
        <w:ind w:left="332" w:right="7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448" w:firstLine="0"/>
        <w:jc w:val="right"/>
        <w:rPr>
          <w:rFonts w:ascii="宋体" w:hAnsi="宋体" w:cs="宋体" w:eastAsia="宋体" w:hint="default"/>
          <w:sz w:val="21"/>
          <w:szCs w:val="21"/>
        </w:rPr>
      </w:pPr>
      <w:r>
        <w:rPr/>
        <w:pict>
          <v:shape style="position:absolute;margin-left:400.75pt;margin-top:40.748684pt;width:154.35pt;height:19.2pt;mso-position-horizontal-relative:page;mso-position-vertical-relative:paragraph;z-index:-946048"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238.369995pt;margin-top:47.828686pt;width:77.650pt;height:12.1pt;mso-position-horizontal-relative:page;mso-position-vertical-relative:paragraph;z-index:-946024"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327" w:type="dxa"/>
        <w:tblLayout w:type="fixed"/>
        <w:tblCellMar>
          <w:top w:w="0" w:type="dxa"/>
          <w:left w:w="0" w:type="dxa"/>
          <w:bottom w:w="0" w:type="dxa"/>
          <w:right w:w="0" w:type="dxa"/>
        </w:tblCellMar>
        <w:tblLook w:val="01E0"/>
      </w:tblPr>
      <w:tblGrid>
        <w:gridCol w:w="1368"/>
        <w:gridCol w:w="1429"/>
        <w:gridCol w:w="972"/>
        <w:gridCol w:w="289"/>
        <w:gridCol w:w="1134"/>
        <w:gridCol w:w="1061"/>
        <w:gridCol w:w="799"/>
        <w:gridCol w:w="2919"/>
      </w:tblGrid>
      <w:tr>
        <w:trPr>
          <w:trHeight w:val="14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4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3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401" w:type="dxa"/>
            <w:gridSpan w:val="2"/>
            <w:vMerge/>
            <w:tcBorders>
              <w:left w:val="single" w:sz="4" w:space="0" w:color="000000"/>
              <w:bottom w:val="single" w:sz="4" w:space="0" w:color="000000"/>
              <w:right w:val="single" w:sz="4" w:space="0" w:color="000000"/>
            </w:tcBorders>
            <w:shd w:val="clear" w:color="auto" w:fill="D2D2D2"/>
          </w:tcPr>
          <w:p>
            <w:pPr/>
          </w:p>
        </w:tc>
        <w:tc>
          <w:tcPr>
            <w:tcW w:w="2484" w:type="dxa"/>
            <w:gridSpan w:val="3"/>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比重增</w:t>
            </w:r>
          </w:p>
          <w:p>
            <w:pPr>
              <w:pStyle w:val="TableParagraph"/>
              <w:spacing w:line="290"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3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972" w:type="dxa"/>
            <w:vMerge w:val="restart"/>
            <w:tcBorders>
              <w:top w:val="single" w:sz="4" w:space="0" w:color="000000"/>
              <w:left w:val="single" w:sz="4" w:space="0" w:color="000000"/>
              <w:right w:val="single" w:sz="4" w:space="0" w:color="000000"/>
            </w:tcBorders>
            <w:shd w:val="clear" w:color="auto" w:fill="D2D2D2"/>
          </w:tcPr>
          <w:p>
            <w:pPr>
              <w:pStyle w:val="TableParagraph"/>
              <w:spacing w:line="238" w:lineRule="exact"/>
              <w:ind w:left="26" w:right="0" w:firstLine="36"/>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90"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38" w:lineRule="exact"/>
              <w:ind w:left="24" w:right="0" w:firstLine="84"/>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38" w:lineRule="exact"/>
              <w:ind w:left="826"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2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72" w:type="dxa"/>
            <w:vMerge/>
            <w:tcBorders>
              <w:left w:val="single" w:sz="4" w:space="0" w:color="000000"/>
              <w:right w:val="single" w:sz="4" w:space="0" w:color="000000"/>
            </w:tcBorders>
            <w:shd w:val="clear" w:color="auto" w:fill="D2D2D2"/>
          </w:tcPr>
          <w:p>
            <w:pPr/>
          </w:p>
        </w:tc>
        <w:tc>
          <w:tcPr>
            <w:tcW w:w="289" w:type="dxa"/>
            <w:vMerge w:val="restart"/>
            <w:tcBorders>
              <w:top w:val="nil" w:sz="6" w:space="0" w:color="auto"/>
              <w:left w:val="single" w:sz="4" w:space="0" w:color="000000"/>
              <w:right w:val="nil" w:sz="6" w:space="0" w:color="auto"/>
            </w:tcBorders>
            <w:shd w:val="clear" w:color="auto" w:fill="D2D2D2"/>
          </w:tcPr>
          <w:p>
            <w:pPr/>
          </w:p>
        </w:tc>
        <w:tc>
          <w:tcPr>
            <w:tcW w:w="1134" w:type="dxa"/>
            <w:vMerge w:val="restart"/>
            <w:tcBorders>
              <w:top w:val="nil" w:sz="6" w:space="0" w:color="auto"/>
              <w:left w:val="nil" w:sz="6" w:space="0" w:color="auto"/>
              <w:right w:val="single" w:sz="4" w:space="0" w:color="000000"/>
            </w:tcBorders>
            <w:shd w:val="clear" w:color="auto" w:fill="D2D2D2"/>
          </w:tcPr>
          <w:p>
            <w:pPr>
              <w:pStyle w:val="TableParagraph"/>
              <w:spacing w:line="241" w:lineRule="exact"/>
              <w:ind w:left="2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1"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4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972" w:type="dxa"/>
            <w:vMerge/>
            <w:tcBorders>
              <w:left w:val="single" w:sz="4" w:space="0" w:color="000000"/>
              <w:right w:val="single" w:sz="4" w:space="0" w:color="000000"/>
            </w:tcBorders>
            <w:shd w:val="clear" w:color="auto" w:fill="D2D2D2"/>
          </w:tcPr>
          <w:p>
            <w:pPr/>
          </w:p>
        </w:tc>
        <w:tc>
          <w:tcPr>
            <w:tcW w:w="289" w:type="dxa"/>
            <w:vMerge/>
            <w:tcBorders>
              <w:left w:val="single" w:sz="4" w:space="0" w:color="000000"/>
              <w:bottom w:val="nil" w:sz="6" w:space="0" w:color="auto"/>
              <w:right w:val="nil" w:sz="6" w:space="0" w:color="auto"/>
            </w:tcBorders>
            <w:shd w:val="clear" w:color="auto" w:fill="D2D2D2"/>
          </w:tcPr>
          <w:p>
            <w:pPr/>
          </w:p>
        </w:tc>
        <w:tc>
          <w:tcPr>
            <w:tcW w:w="1134" w:type="dxa"/>
            <w:vMerge/>
            <w:tcBorders>
              <w:left w:val="nil" w:sz="6" w:space="0" w:color="auto"/>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4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972" w:type="dxa"/>
            <w:vMerge/>
            <w:tcBorders>
              <w:left w:val="single" w:sz="4" w:space="0" w:color="000000"/>
              <w:bottom w:val="single" w:sz="4" w:space="0" w:color="000000"/>
              <w:right w:val="single" w:sz="4" w:space="0" w:color="000000"/>
            </w:tcBorders>
            <w:shd w:val="clear" w:color="auto" w:fill="D2D2D2"/>
          </w:tcPr>
          <w:p>
            <w:pPr/>
          </w:p>
        </w:tc>
        <w:tc>
          <w:tcPr>
            <w:tcW w:w="142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256,000,000.00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6.46%</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9" w:right="0"/>
              <w:jc w:val="left"/>
              <w:rPr>
                <w:rFonts w:ascii="Times New Roman" w:hAnsi="Times New Roman" w:cs="Times New Roman" w:eastAsia="Times New Roman" w:hint="default"/>
                <w:sz w:val="21"/>
                <w:szCs w:val="21"/>
              </w:rPr>
            </w:pPr>
            <w:r>
              <w:rPr>
                <w:rFonts w:ascii="Times New Roman"/>
                <w:sz w:val="21"/>
              </w:rPr>
              <w:t>206,500,000.00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z w:val="21"/>
              </w:rPr>
              <w:t>7.2%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pacing w:val="-1"/>
                <w:sz w:val="21"/>
              </w:rPr>
              <w:t>-0.74%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新增贷款</w:t>
            </w:r>
          </w:p>
        </w:tc>
      </w:tr>
      <w:tr>
        <w:trPr>
          <w:trHeight w:val="28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2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865,300,000.00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21.85%</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9" w:right="0"/>
              <w:jc w:val="left"/>
              <w:rPr>
                <w:rFonts w:ascii="Times New Roman" w:hAnsi="Times New Roman" w:cs="Times New Roman" w:eastAsia="Times New Roman" w:hint="default"/>
                <w:sz w:val="21"/>
                <w:szCs w:val="21"/>
              </w:rPr>
            </w:pPr>
            <w:r>
              <w:rPr>
                <w:rFonts w:ascii="Times New Roman"/>
                <w:sz w:val="21"/>
              </w:rPr>
              <w:t>220,600,000.00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z w:val="21"/>
              </w:rPr>
              <w:t>7.69%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z w:val="21"/>
              </w:rPr>
              <w:t>14.16%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新增贷款</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656,193,737.41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17%</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9" w:right="0"/>
              <w:jc w:val="left"/>
              <w:rPr>
                <w:rFonts w:ascii="Times New Roman" w:hAnsi="Times New Roman" w:cs="Times New Roman" w:eastAsia="Times New Roman" w:hint="default"/>
                <w:sz w:val="21"/>
                <w:szCs w:val="21"/>
              </w:rPr>
            </w:pPr>
            <w:r>
              <w:rPr>
                <w:rFonts w:ascii="Times New Roman"/>
                <w:sz w:val="21"/>
              </w:rPr>
              <w:t>330,281,921.19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各地产项目应付未付工程款增</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加</w:t>
            </w:r>
          </w:p>
        </w:tc>
      </w:tr>
    </w:tbl>
    <w:p>
      <w:pPr>
        <w:spacing w:line="240" w:lineRule="auto" w:before="3"/>
        <w:rPr>
          <w:rFonts w:ascii="宋体" w:hAnsi="宋体" w:cs="宋体" w:eastAsia="宋体" w:hint="default"/>
          <w:sz w:val="19"/>
          <w:szCs w:val="19"/>
        </w:rPr>
      </w:pPr>
    </w:p>
    <w:p>
      <w:pPr>
        <w:spacing w:before="36"/>
        <w:ind w:left="332" w:right="7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4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209" w:type="dxa"/>
        <w:tblLayout w:type="fixed"/>
        <w:tblCellMar>
          <w:top w:w="0" w:type="dxa"/>
          <w:left w:w="0" w:type="dxa"/>
          <w:bottom w:w="0" w:type="dxa"/>
          <w:right w:w="0" w:type="dxa"/>
        </w:tblCellMar>
        <w:tblLook w:val="01E0"/>
      </w:tblPr>
      <w:tblGrid>
        <w:gridCol w:w="1175"/>
        <w:gridCol w:w="1519"/>
        <w:gridCol w:w="962"/>
        <w:gridCol w:w="1294"/>
        <w:gridCol w:w="1196"/>
        <w:gridCol w:w="1197"/>
        <w:gridCol w:w="895"/>
        <w:gridCol w:w="1652"/>
      </w:tblGrid>
      <w:tr>
        <w:trPr>
          <w:trHeight w:val="144" w:hRule="exact"/>
        </w:trPr>
        <w:tc>
          <w:tcPr>
            <w:tcW w:w="1175" w:type="dxa"/>
            <w:vMerge w:val="restart"/>
            <w:tcBorders>
              <w:top w:val="single" w:sz="4" w:space="0" w:color="000000"/>
              <w:left w:val="single" w:sz="4" w:space="0" w:color="000000"/>
              <w:right w:val="single" w:sz="4" w:space="0" w:color="000000"/>
            </w:tcBorders>
            <w:shd w:val="clear" w:color="auto" w:fill="D2D2D2"/>
          </w:tcPr>
          <w:p>
            <w:pPr/>
          </w:p>
        </w:tc>
        <w:tc>
          <w:tcPr>
            <w:tcW w:w="1519" w:type="dxa"/>
            <w:vMerge w:val="restart"/>
            <w:tcBorders>
              <w:top w:val="single" w:sz="4" w:space="0" w:color="000000"/>
              <w:left w:val="single" w:sz="4" w:space="0" w:color="000000"/>
              <w:right w:val="single" w:sz="4" w:space="0" w:color="000000"/>
            </w:tcBorders>
            <w:shd w:val="clear" w:color="auto" w:fill="D2D2D2"/>
          </w:tcPr>
          <w:p>
            <w:pPr/>
          </w:p>
        </w:tc>
        <w:tc>
          <w:tcPr>
            <w:tcW w:w="962"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53" w:right="0"/>
              <w:jc w:val="left"/>
              <w:rPr>
                <w:rFonts w:ascii="宋体" w:hAnsi="宋体" w:cs="宋体" w:eastAsia="宋体" w:hint="default"/>
                <w:sz w:val="21"/>
                <w:szCs w:val="21"/>
              </w:rPr>
            </w:pPr>
            <w:r>
              <w:rPr>
                <w:rFonts w:ascii="宋体" w:hAnsi="宋体" w:cs="宋体" w:eastAsia="宋体" w:hint="default"/>
                <w:sz w:val="21"/>
                <w:szCs w:val="21"/>
              </w:rPr>
              <w:t>本期公允</w:t>
            </w:r>
          </w:p>
          <w:p>
            <w:pPr>
              <w:pStyle w:val="TableParagraph"/>
              <w:spacing w:line="240" w:lineRule="auto"/>
              <w:ind w:left="265" w:right="54" w:hanging="212"/>
              <w:jc w:val="left"/>
              <w:rPr>
                <w:rFonts w:ascii="宋体" w:hAnsi="宋体" w:cs="宋体" w:eastAsia="宋体" w:hint="default"/>
                <w:sz w:val="21"/>
                <w:szCs w:val="21"/>
              </w:rPr>
            </w:pPr>
            <w:r>
              <w:rPr>
                <w:rFonts w:ascii="宋体" w:hAnsi="宋体" w:cs="宋体" w:eastAsia="宋体" w:hint="default"/>
                <w:sz w:val="21"/>
                <w:szCs w:val="21"/>
              </w:rPr>
              <w:t>价值变动</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1294" w:type="dxa"/>
            <w:vMerge w:val="restart"/>
            <w:tcBorders>
              <w:top w:val="single" w:sz="4" w:space="0" w:color="000000"/>
              <w:left w:val="single" w:sz="4" w:space="0" w:color="000000"/>
              <w:right w:val="single" w:sz="4" w:space="0" w:color="000000"/>
            </w:tcBorders>
            <w:shd w:val="clear" w:color="auto" w:fill="D2D2D2"/>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计入权益的</w:t>
            </w:r>
          </w:p>
          <w:p>
            <w:pPr>
              <w:pStyle w:val="TableParagraph"/>
              <w:spacing w:line="240" w:lineRule="auto"/>
              <w:ind w:left="325" w:right="111" w:hanging="209"/>
              <w:jc w:val="left"/>
              <w:rPr>
                <w:rFonts w:ascii="宋体" w:hAnsi="宋体" w:cs="宋体" w:eastAsia="宋体" w:hint="default"/>
                <w:sz w:val="21"/>
                <w:szCs w:val="21"/>
              </w:rPr>
            </w:pPr>
            <w:r>
              <w:rPr>
                <w:rFonts w:ascii="宋体" w:hAnsi="宋体" w:cs="宋体" w:eastAsia="宋体" w:hint="default"/>
                <w:sz w:val="21"/>
                <w:szCs w:val="21"/>
              </w:rPr>
              <w:t>累计公允价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值变动</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2" w:type="dxa"/>
            <w:vMerge w:val="restart"/>
            <w:tcBorders>
              <w:top w:val="single" w:sz="4" w:space="0" w:color="000000"/>
              <w:left w:val="single" w:sz="4" w:space="0" w:color="000000"/>
              <w:right w:val="single" w:sz="4" w:space="0" w:color="000000"/>
            </w:tcBorders>
            <w:shd w:val="clear" w:color="auto" w:fill="D2D2D2"/>
          </w:tcPr>
          <w:p>
            <w:pPr/>
          </w:p>
        </w:tc>
      </w:tr>
      <w:tr>
        <w:trPr>
          <w:trHeight w:val="134" w:hRule="exact"/>
        </w:trPr>
        <w:tc>
          <w:tcPr>
            <w:tcW w:w="1175" w:type="dxa"/>
            <w:vMerge/>
            <w:tcBorders>
              <w:left w:val="single" w:sz="4" w:space="0" w:color="000000"/>
              <w:bottom w:val="nil" w:sz="6" w:space="0" w:color="auto"/>
              <w:right w:val="single" w:sz="4" w:space="0" w:color="000000"/>
            </w:tcBorders>
            <w:shd w:val="clear" w:color="auto" w:fill="D2D2D2"/>
          </w:tcPr>
          <w:p>
            <w:pPr/>
          </w:p>
        </w:tc>
        <w:tc>
          <w:tcPr>
            <w:tcW w:w="1519" w:type="dxa"/>
            <w:vMerge/>
            <w:tcBorders>
              <w:left w:val="single" w:sz="4" w:space="0" w:color="000000"/>
              <w:bottom w:val="nil" w:sz="6" w:space="0" w:color="auto"/>
              <w:right w:val="single" w:sz="4" w:space="0" w:color="000000"/>
            </w:tcBorders>
            <w:shd w:val="clear" w:color="auto" w:fill="D2D2D2"/>
          </w:tcPr>
          <w:p>
            <w:pPr/>
          </w:p>
        </w:tc>
        <w:tc>
          <w:tcPr>
            <w:tcW w:w="962" w:type="dxa"/>
            <w:vMerge/>
            <w:tcBorders>
              <w:left w:val="single" w:sz="4" w:space="0" w:color="000000"/>
              <w:right w:val="single" w:sz="4" w:space="0" w:color="000000"/>
            </w:tcBorders>
            <w:shd w:val="clear" w:color="auto" w:fill="D2D2D2"/>
          </w:tcPr>
          <w:p>
            <w:pPr/>
          </w:p>
        </w:tc>
        <w:tc>
          <w:tcPr>
            <w:tcW w:w="12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本期计提的</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减值</w:t>
            </w: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本期购买金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895" w:type="dxa"/>
            <w:vMerge w:val="restart"/>
            <w:tcBorders>
              <w:top w:val="nil" w:sz="6" w:space="0" w:color="auto"/>
              <w:left w:val="single" w:sz="4" w:space="0" w:color="000000"/>
              <w:right w:val="single" w:sz="4" w:space="0" w:color="000000"/>
            </w:tcBorders>
            <w:shd w:val="clear" w:color="auto" w:fill="D2D2D2"/>
          </w:tcPr>
          <w:p>
            <w:pPr>
              <w:pStyle w:val="TableParagraph"/>
              <w:spacing w:line="239" w:lineRule="exact"/>
              <w:ind w:left="9" w:right="0"/>
              <w:jc w:val="center"/>
              <w:rPr>
                <w:rFonts w:ascii="宋体" w:hAnsi="宋体" w:cs="宋体" w:eastAsia="宋体" w:hint="default"/>
                <w:sz w:val="21"/>
                <w:szCs w:val="21"/>
              </w:rPr>
            </w:pPr>
            <w:r>
              <w:rPr>
                <w:rFonts w:ascii="宋体" w:hAnsi="宋体" w:cs="宋体" w:eastAsia="宋体" w:hint="default"/>
                <w:sz w:val="21"/>
                <w:szCs w:val="21"/>
              </w:rPr>
              <w:t>本期出售</w:t>
            </w:r>
          </w:p>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52" w:type="dxa"/>
            <w:vMerge/>
            <w:tcBorders>
              <w:left w:val="single" w:sz="4" w:space="0" w:color="000000"/>
              <w:bottom w:val="nil" w:sz="6" w:space="0" w:color="auto"/>
              <w:right w:val="single" w:sz="4" w:space="0" w:color="000000"/>
            </w:tcBorders>
            <w:shd w:val="clear" w:color="auto" w:fill="D2D2D2"/>
          </w:tcPr>
          <w:p>
            <w:pPr/>
          </w:p>
        </w:tc>
      </w:tr>
      <w:tr>
        <w:trPr>
          <w:trHeight w:val="274" w:hRule="exact"/>
        </w:trPr>
        <w:tc>
          <w:tcPr>
            <w:tcW w:w="11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right="367"/>
              <w:jc w:val="right"/>
              <w:rPr>
                <w:rFonts w:ascii="宋体" w:hAnsi="宋体" w:cs="宋体" w:eastAsia="宋体" w:hint="default"/>
                <w:sz w:val="21"/>
                <w:szCs w:val="21"/>
              </w:rPr>
            </w:pPr>
            <w:r>
              <w:rPr>
                <w:rFonts w:ascii="宋体" w:hAnsi="宋体" w:cs="宋体" w:eastAsia="宋体" w:hint="default"/>
                <w:sz w:val="21"/>
                <w:szCs w:val="21"/>
              </w:rPr>
              <w:t>项目</w:t>
            </w:r>
          </w:p>
        </w:tc>
        <w:tc>
          <w:tcPr>
            <w:tcW w:w="1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962" w:type="dxa"/>
            <w:vMerge/>
            <w:tcBorders>
              <w:left w:val="single" w:sz="4" w:space="0" w:color="000000"/>
              <w:right w:val="single" w:sz="4" w:space="0" w:color="000000"/>
            </w:tcBorders>
            <w:shd w:val="clear" w:color="auto" w:fill="D2D2D2"/>
          </w:tcPr>
          <w:p>
            <w:pPr/>
          </w:p>
        </w:tc>
        <w:tc>
          <w:tcPr>
            <w:tcW w:w="12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16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37" w:hRule="exact"/>
        </w:trPr>
        <w:tc>
          <w:tcPr>
            <w:tcW w:w="1175" w:type="dxa"/>
            <w:vMerge w:val="restart"/>
            <w:tcBorders>
              <w:top w:val="nil" w:sz="6" w:space="0" w:color="auto"/>
              <w:left w:val="single" w:sz="4" w:space="0" w:color="000000"/>
              <w:right w:val="single" w:sz="4" w:space="0" w:color="000000"/>
            </w:tcBorders>
            <w:shd w:val="clear" w:color="auto" w:fill="D2D2D2"/>
          </w:tcPr>
          <w:p>
            <w:pPr/>
          </w:p>
        </w:tc>
        <w:tc>
          <w:tcPr>
            <w:tcW w:w="1519" w:type="dxa"/>
            <w:vMerge w:val="restart"/>
            <w:tcBorders>
              <w:top w:val="nil" w:sz="6" w:space="0" w:color="auto"/>
              <w:left w:val="single" w:sz="4" w:space="0" w:color="000000"/>
              <w:right w:val="single" w:sz="4" w:space="0" w:color="000000"/>
            </w:tcBorders>
            <w:shd w:val="clear" w:color="auto" w:fill="D2D2D2"/>
          </w:tcPr>
          <w:p>
            <w:pPr/>
          </w:p>
        </w:tc>
        <w:tc>
          <w:tcPr>
            <w:tcW w:w="962" w:type="dxa"/>
            <w:vMerge/>
            <w:tcBorders>
              <w:left w:val="single" w:sz="4" w:space="0" w:color="000000"/>
              <w:right w:val="single" w:sz="4" w:space="0" w:color="000000"/>
            </w:tcBorders>
            <w:shd w:val="clear" w:color="auto" w:fill="D2D2D2"/>
          </w:tcPr>
          <w:p>
            <w:pPr/>
          </w:p>
        </w:tc>
        <w:tc>
          <w:tcPr>
            <w:tcW w:w="12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4" w:space="0" w:color="000000"/>
              <w:bottom w:val="nil" w:sz="6" w:space="0" w:color="auto"/>
              <w:right w:val="single" w:sz="4" w:space="0" w:color="000000"/>
            </w:tcBorders>
            <w:shd w:val="clear" w:color="auto" w:fill="D2D2D2"/>
          </w:tcPr>
          <w:p>
            <w:pPr/>
          </w:p>
        </w:tc>
        <w:tc>
          <w:tcPr>
            <w:tcW w:w="1652" w:type="dxa"/>
            <w:vMerge w:val="restart"/>
            <w:tcBorders>
              <w:top w:val="nil" w:sz="6" w:space="0" w:color="auto"/>
              <w:left w:val="single" w:sz="4" w:space="0" w:color="000000"/>
              <w:right w:val="single" w:sz="4" w:space="0" w:color="000000"/>
            </w:tcBorders>
            <w:shd w:val="clear" w:color="auto" w:fill="D2D2D2"/>
          </w:tcPr>
          <w:p>
            <w:pPr/>
          </w:p>
        </w:tc>
      </w:tr>
      <w:tr>
        <w:trPr>
          <w:trHeight w:val="150" w:hRule="exact"/>
        </w:trPr>
        <w:tc>
          <w:tcPr>
            <w:tcW w:w="1175" w:type="dxa"/>
            <w:vMerge/>
            <w:tcBorders>
              <w:left w:val="single" w:sz="4" w:space="0" w:color="000000"/>
              <w:bottom w:val="single" w:sz="4" w:space="0" w:color="000000"/>
              <w:right w:val="single" w:sz="4" w:space="0" w:color="000000"/>
            </w:tcBorders>
            <w:shd w:val="clear" w:color="auto" w:fill="D2D2D2"/>
          </w:tcPr>
          <w:p>
            <w:pPr/>
          </w:p>
        </w:tc>
        <w:tc>
          <w:tcPr>
            <w:tcW w:w="1519" w:type="dxa"/>
            <w:vMerge/>
            <w:tcBorders>
              <w:left w:val="single" w:sz="4" w:space="0" w:color="000000"/>
              <w:bottom w:val="single" w:sz="4" w:space="0" w:color="000000"/>
              <w:right w:val="single" w:sz="4" w:space="0" w:color="000000"/>
            </w:tcBorders>
            <w:shd w:val="clear" w:color="auto" w:fill="D2D2D2"/>
          </w:tcPr>
          <w:p>
            <w:pPr/>
          </w:p>
        </w:tc>
        <w:tc>
          <w:tcPr>
            <w:tcW w:w="962" w:type="dxa"/>
            <w:vMerge/>
            <w:tcBorders>
              <w:left w:val="single" w:sz="4" w:space="0" w:color="000000"/>
              <w:bottom w:val="single" w:sz="4" w:space="0" w:color="000000"/>
              <w:right w:val="single" w:sz="4" w:space="0" w:color="000000"/>
            </w:tcBorders>
            <w:shd w:val="clear" w:color="auto" w:fill="D2D2D2"/>
          </w:tcPr>
          <w:p>
            <w:pPr/>
          </w:p>
        </w:tc>
        <w:tc>
          <w:tcPr>
            <w:tcW w:w="1294"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2" w:type="dxa"/>
            <w:vMerge/>
            <w:tcBorders>
              <w:left w:val="single" w:sz="4" w:space="0" w:color="000000"/>
              <w:bottom w:val="single" w:sz="4" w:space="0" w:color="000000"/>
              <w:right w:val="single" w:sz="4" w:space="0" w:color="000000"/>
            </w:tcBorders>
            <w:shd w:val="clear" w:color="auto" w:fill="D2D2D2"/>
          </w:tcPr>
          <w:p>
            <w:pPr/>
          </w:p>
        </w:tc>
      </w:tr>
      <w:tr>
        <w:trPr>
          <w:trHeight w:val="266"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right="307"/>
              <w:jc w:val="right"/>
              <w:rPr>
                <w:rFonts w:ascii="宋体" w:hAnsi="宋体" w:cs="宋体" w:eastAsia="宋体" w:hint="default"/>
                <w:sz w:val="21"/>
                <w:szCs w:val="21"/>
              </w:rPr>
            </w:pPr>
            <w:r>
              <w:rPr>
                <w:rFonts w:ascii="宋体" w:hAnsi="宋体" w:cs="宋体" w:eastAsia="宋体" w:hint="default"/>
                <w:spacing w:val="-1"/>
                <w:sz w:val="21"/>
                <w:szCs w:val="21"/>
              </w:rPr>
              <w:t>金融资产</w:t>
            </w:r>
          </w:p>
        </w:tc>
        <w:tc>
          <w:tcPr>
            <w:tcW w:w="871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6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13" w:right="149"/>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金融资产</w:t>
            </w:r>
          </w:p>
        </w:tc>
        <w:tc>
          <w:tcPr>
            <w:tcW w:w="1519" w:type="dxa"/>
            <w:tcBorders>
              <w:top w:val="single" w:sz="7" w:space="0" w:color="D2D2D2"/>
              <w:left w:val="single" w:sz="13" w:space="0" w:color="D2D2D2"/>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32,276,398.62</w:t>
            </w:r>
          </w:p>
        </w:tc>
        <w:tc>
          <w:tcPr>
            <w:tcW w:w="962" w:type="dxa"/>
            <w:tcBorders>
              <w:top w:val="single" w:sz="7" w:space="0" w:color="D2D2D2"/>
              <w:left w:val="single" w:sz="4" w:space="0" w:color="000000"/>
              <w:bottom w:val="single" w:sz="4" w:space="0" w:color="000000"/>
              <w:right w:val="single" w:sz="4" w:space="0" w:color="000000"/>
            </w:tcBorders>
          </w:tcPr>
          <w:p>
            <w:pPr/>
          </w:p>
        </w:tc>
        <w:tc>
          <w:tcPr>
            <w:tcW w:w="1294" w:type="dxa"/>
            <w:tcBorders>
              <w:top w:val="single" w:sz="7" w:space="0" w:color="D2D2D2"/>
              <w:left w:val="single" w:sz="4" w:space="0" w:color="000000"/>
              <w:bottom w:val="single" w:sz="4" w:space="0" w:color="000000"/>
              <w:right w:val="single" w:sz="4" w:space="0" w:color="000000"/>
            </w:tcBorders>
          </w:tcPr>
          <w:p>
            <w:pPr>
              <w:pStyle w:val="TableParagraph"/>
              <w:spacing w:line="240" w:lineRule="auto" w:before="149"/>
              <w:ind w:right="17"/>
              <w:jc w:val="right"/>
              <w:rPr>
                <w:rFonts w:ascii="Times New Roman" w:hAnsi="Times New Roman" w:cs="Times New Roman" w:eastAsia="Times New Roman" w:hint="default"/>
                <w:sz w:val="21"/>
                <w:szCs w:val="21"/>
              </w:rPr>
            </w:pPr>
            <w:r>
              <w:rPr>
                <w:rFonts w:ascii="Times New Roman"/>
                <w:spacing w:val="-1"/>
                <w:sz w:val="21"/>
              </w:rPr>
              <w:t>25,247,586.15</w:t>
            </w:r>
          </w:p>
        </w:tc>
        <w:tc>
          <w:tcPr>
            <w:tcW w:w="1196" w:type="dxa"/>
            <w:tcBorders>
              <w:top w:val="single" w:sz="7" w:space="0" w:color="D2D2D2"/>
              <w:left w:val="single" w:sz="4" w:space="0" w:color="000000"/>
              <w:bottom w:val="single" w:sz="4" w:space="0" w:color="000000"/>
              <w:right w:val="single" w:sz="4" w:space="0" w:color="000000"/>
            </w:tcBorders>
          </w:tcPr>
          <w:p>
            <w:pPr/>
          </w:p>
        </w:tc>
        <w:tc>
          <w:tcPr>
            <w:tcW w:w="1197" w:type="dxa"/>
            <w:tcBorders>
              <w:top w:val="single" w:sz="7" w:space="0" w:color="D2D2D2"/>
              <w:left w:val="single" w:sz="4" w:space="0" w:color="000000"/>
              <w:bottom w:val="single" w:sz="4" w:space="0" w:color="000000"/>
              <w:right w:val="single" w:sz="4" w:space="0" w:color="000000"/>
            </w:tcBorders>
          </w:tcPr>
          <w:p>
            <w:pPr/>
          </w:p>
        </w:tc>
        <w:tc>
          <w:tcPr>
            <w:tcW w:w="895" w:type="dxa"/>
            <w:tcBorders>
              <w:top w:val="single" w:sz="7" w:space="0" w:color="D2D2D2"/>
              <w:left w:val="single" w:sz="4" w:space="0" w:color="000000"/>
              <w:bottom w:val="single" w:sz="4" w:space="0" w:color="000000"/>
              <w:right w:val="single" w:sz="4" w:space="0" w:color="000000"/>
            </w:tcBorders>
          </w:tcPr>
          <w:p>
            <w:pPr/>
          </w:p>
        </w:tc>
        <w:tc>
          <w:tcPr>
            <w:tcW w:w="1652" w:type="dxa"/>
            <w:tcBorders>
              <w:top w:val="single" w:sz="7" w:space="0" w:color="D2D2D2"/>
              <w:left w:val="single" w:sz="4" w:space="0" w:color="000000"/>
              <w:bottom w:val="single" w:sz="4" w:space="0" w:color="000000"/>
              <w:right w:val="single" w:sz="4" w:space="0" w:color="000000"/>
            </w:tcBorders>
          </w:tcPr>
          <w:p>
            <w:pPr>
              <w:pStyle w:val="TableParagraph"/>
              <w:spacing w:line="240" w:lineRule="auto" w:before="149"/>
              <w:ind w:right="17"/>
              <w:jc w:val="right"/>
              <w:rPr>
                <w:rFonts w:ascii="Times New Roman" w:hAnsi="Times New Roman" w:cs="Times New Roman" w:eastAsia="Times New Roman" w:hint="default"/>
                <w:sz w:val="21"/>
                <w:szCs w:val="21"/>
              </w:rPr>
            </w:pPr>
            <w:r>
              <w:rPr>
                <w:rFonts w:ascii="Times New Roman"/>
                <w:spacing w:val="-1"/>
                <w:sz w:val="21"/>
              </w:rPr>
              <w:t>37,101,699.70</w:t>
            </w:r>
          </w:p>
        </w:tc>
      </w:tr>
      <w:tr>
        <w:trPr>
          <w:trHeight w:val="557"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3" w:right="0"/>
              <w:jc w:val="left"/>
              <w:rPr>
                <w:rFonts w:ascii="宋体" w:hAnsi="宋体" w:cs="宋体" w:eastAsia="宋体" w:hint="default"/>
                <w:sz w:val="21"/>
                <w:szCs w:val="21"/>
              </w:rPr>
            </w:pPr>
            <w:r>
              <w:rPr>
                <w:rFonts w:ascii="宋体" w:hAnsi="宋体" w:cs="宋体" w:eastAsia="宋体" w:hint="default"/>
                <w:sz w:val="21"/>
                <w:szCs w:val="21"/>
              </w:rPr>
              <w:t>金融资产小</w:t>
            </w:r>
          </w:p>
          <w:p>
            <w:pPr>
              <w:pStyle w:val="TableParagraph"/>
              <w:spacing w:line="273" w:lineRule="exact"/>
              <w:ind w:left="1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5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32,276,398.62</w:t>
            </w:r>
          </w:p>
        </w:tc>
        <w:tc>
          <w:tcPr>
            <w:tcW w:w="96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25,247,586.15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37,101,699.70</w:t>
            </w:r>
          </w:p>
        </w:tc>
      </w:tr>
      <w:tr>
        <w:trPr>
          <w:trHeight w:val="28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307"/>
              <w:jc w:val="right"/>
              <w:rPr>
                <w:rFonts w:ascii="宋体" w:hAnsi="宋体" w:cs="宋体" w:eastAsia="宋体" w:hint="default"/>
                <w:sz w:val="21"/>
                <w:szCs w:val="21"/>
              </w:rPr>
            </w:pPr>
            <w:r>
              <w:rPr>
                <w:rFonts w:ascii="宋体" w:hAnsi="宋体" w:cs="宋体" w:eastAsia="宋体" w:hint="default"/>
                <w:spacing w:val="-1"/>
                <w:sz w:val="21"/>
                <w:szCs w:val="21"/>
              </w:rPr>
              <w:t>上述合计</w:t>
            </w:r>
          </w:p>
        </w:tc>
        <w:tc>
          <w:tcPr>
            <w:tcW w:w="15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32,276,398.62</w:t>
            </w:r>
          </w:p>
        </w:tc>
        <w:tc>
          <w:tcPr>
            <w:tcW w:w="962"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25,247,586.15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37,101,699.70</w:t>
            </w:r>
          </w:p>
        </w:tc>
      </w:tr>
      <w:tr>
        <w:trPr>
          <w:trHeight w:val="28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307"/>
              <w:jc w:val="right"/>
              <w:rPr>
                <w:rFonts w:ascii="宋体" w:hAnsi="宋体" w:cs="宋体" w:eastAsia="宋体" w:hint="default"/>
                <w:sz w:val="21"/>
                <w:szCs w:val="21"/>
              </w:rPr>
            </w:pPr>
            <w:r>
              <w:rPr>
                <w:rFonts w:ascii="宋体" w:hAnsi="宋体" w:cs="宋体" w:eastAsia="宋体" w:hint="default"/>
                <w:spacing w:val="-1"/>
                <w:sz w:val="21"/>
                <w:szCs w:val="21"/>
              </w:rPr>
              <w:t>金融负债</w:t>
            </w:r>
          </w:p>
        </w:tc>
        <w:tc>
          <w:tcPr>
            <w:tcW w:w="15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z w:val="21"/>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2" w:right="0"/>
              <w:jc w:val="left"/>
              <w:rPr>
                <w:rFonts w:ascii="Times New Roman" w:hAnsi="Times New Roman" w:cs="Times New Roman" w:eastAsia="Times New Roman" w:hint="default"/>
                <w:sz w:val="21"/>
                <w:szCs w:val="21"/>
              </w:rPr>
            </w:pPr>
            <w:r>
              <w:rPr>
                <w:rFonts w:ascii="Times New Roman"/>
                <w:sz w:val="21"/>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r>
    </w:tbl>
    <w:p>
      <w:pPr>
        <w:spacing w:before="64"/>
        <w:ind w:left="332" w:right="71" w:firstLine="0"/>
        <w:jc w:val="left"/>
        <w:rPr>
          <w:rFonts w:ascii="宋体" w:hAnsi="宋体" w:cs="宋体" w:eastAsia="宋体" w:hint="default"/>
          <w:sz w:val="21"/>
          <w:szCs w:val="21"/>
        </w:rPr>
      </w:pPr>
      <w:r>
        <w:rPr>
          <w:rFonts w:ascii="宋体" w:hAnsi="宋体" w:cs="宋体" w:eastAsia="宋体" w:hint="default"/>
          <w:sz w:val="21"/>
          <w:szCs w:val="21"/>
        </w:rPr>
        <w:t>报告期内公司主要资产计量属性是否发生重大变化</w:t>
      </w:r>
    </w:p>
    <w:p>
      <w:pPr>
        <w:spacing w:line="240" w:lineRule="auto" w:before="10"/>
        <w:rPr>
          <w:rFonts w:ascii="宋体" w:hAnsi="宋体" w:cs="宋体" w:eastAsia="宋体" w:hint="default"/>
          <w:sz w:val="14"/>
          <w:szCs w:val="14"/>
        </w:rPr>
      </w:pPr>
    </w:p>
    <w:p>
      <w:pPr>
        <w:spacing w:before="0"/>
        <w:ind w:left="332" w:right="7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after="0"/>
        <w:jc w:val="left"/>
        <w:rPr>
          <w:rFonts w:ascii="宋体" w:hAnsi="宋体" w:cs="宋体" w:eastAsia="宋体" w:hint="default"/>
          <w:sz w:val="21"/>
          <w:szCs w:val="21"/>
        </w:rPr>
        <w:sectPr>
          <w:pgSz w:w="11910" w:h="16840"/>
          <w:pgMar w:header="748" w:footer="1186" w:top="1060" w:bottom="1380" w:left="800" w:right="680"/>
        </w:sectPr>
      </w:pPr>
    </w:p>
    <w:p>
      <w:pPr>
        <w:spacing w:line="240" w:lineRule="auto" w:before="6"/>
        <w:rPr>
          <w:rFonts w:ascii="宋体" w:hAnsi="宋体" w:cs="宋体" w:eastAsia="宋体" w:hint="default"/>
          <w:sz w:val="23"/>
          <w:szCs w:val="23"/>
        </w:rPr>
      </w:pPr>
    </w:p>
    <w:p>
      <w:pPr>
        <w:pStyle w:val="Heading3"/>
        <w:spacing w:line="240" w:lineRule="auto"/>
        <w:ind w:left="792" w:right="0"/>
        <w:jc w:val="left"/>
        <w:rPr>
          <w:b w:val="0"/>
          <w:bCs w:val="0"/>
        </w:rPr>
      </w:pPr>
      <w:r>
        <w:rPr/>
        <w:t>五、投资状况分析</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spacing w:before="0"/>
        <w:ind w:left="7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5"/>
          <w:szCs w:val="25"/>
        </w:rPr>
      </w:pPr>
    </w:p>
    <w:p>
      <w:pPr>
        <w:spacing w:before="0"/>
        <w:ind w:left="79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789" w:type="dxa"/>
        <w:tblLayout w:type="fixed"/>
        <w:tblCellMar>
          <w:top w:w="0" w:type="dxa"/>
          <w:left w:w="0" w:type="dxa"/>
          <w:bottom w:w="0" w:type="dxa"/>
          <w:right w:w="0" w:type="dxa"/>
        </w:tblCellMar>
        <w:tblLook w:val="01E0"/>
      </w:tblPr>
      <w:tblGrid>
        <w:gridCol w:w="3187"/>
        <w:gridCol w:w="3192"/>
        <w:gridCol w:w="3179"/>
      </w:tblGrid>
      <w:tr>
        <w:trPr>
          <w:trHeight w:val="283"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28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39"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873" w:right="0"/>
              <w:jc w:val="left"/>
              <w:rPr>
                <w:rFonts w:ascii="宋体" w:hAnsi="宋体" w:cs="宋体" w:eastAsia="宋体" w:hint="default"/>
                <w:sz w:val="21"/>
                <w:szCs w:val="21"/>
              </w:rPr>
            </w:pPr>
            <w:r>
              <w:rPr>
                <w:rFonts w:ascii="宋体" w:hAnsi="宋体" w:cs="宋体" w:eastAsia="宋体" w:hint="default"/>
                <w:sz w:val="21"/>
                <w:szCs w:val="21"/>
              </w:rPr>
              <w:t>变动幅度（</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5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z w:val="21"/>
              </w:rPr>
              <w:t>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845" w:right="0"/>
              <w:jc w:val="left"/>
              <w:rPr>
                <w:rFonts w:ascii="Times New Roman" w:hAnsi="Times New Roman" w:cs="Times New Roman" w:eastAsia="Times New Roman" w:hint="default"/>
                <w:sz w:val="21"/>
                <w:szCs w:val="21"/>
              </w:rPr>
            </w:pPr>
            <w:r>
              <w:rPr>
                <w:rFonts w:ascii="Times New Roman"/>
                <w:sz w:val="21"/>
              </w:rPr>
              <w:t>170,000,000.00</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3"/>
        <w:rPr>
          <w:rFonts w:ascii="宋体" w:hAnsi="宋体" w:cs="宋体" w:eastAsia="宋体" w:hint="default"/>
          <w:b/>
          <w:bCs/>
          <w:sz w:val="19"/>
          <w:szCs w:val="19"/>
        </w:rPr>
      </w:pPr>
    </w:p>
    <w:p>
      <w:pPr>
        <w:spacing w:before="36"/>
        <w:ind w:left="792" w:right="0" w:firstLine="0"/>
        <w:jc w:val="left"/>
        <w:rPr>
          <w:rFonts w:ascii="宋体" w:hAnsi="宋体" w:cs="宋体" w:eastAsia="宋体" w:hint="default"/>
          <w:sz w:val="21"/>
          <w:szCs w:val="21"/>
        </w:rPr>
      </w:pPr>
      <w:r>
        <w:rPr/>
        <w:pict>
          <v:shape style="position:absolute;margin-left:211.707687pt;margin-top:47.333675pt;width:59.2pt;height:18.9pt;mso-position-horizontal-relative:page;mso-position-vertical-relative:paragraph;z-index:-946000" type="#_x0000_t202" filled="false" stroked="false">
            <v:textbox inset="0,0,0,0">
              <w:txbxContent>
                <w:p>
                  <w:pPr>
                    <w:spacing w:before="102"/>
                    <w:ind w:left="0" w:right="0" w:firstLine="0"/>
                    <w:jc w:val="left"/>
                    <w:rPr>
                      <w:rFonts w:ascii="宋体" w:hAnsi="宋体" w:cs="宋体" w:eastAsia="宋体" w:hint="default"/>
                      <w:sz w:val="21"/>
                      <w:szCs w:val="21"/>
                    </w:rPr>
                  </w:pPr>
                  <w:r>
                    <w:rPr>
                      <w:rFonts w:ascii="宋体" w:hAnsi="宋体" w:cs="宋体" w:eastAsia="宋体" w:hint="default"/>
                      <w:sz w:val="21"/>
                      <w:szCs w:val="21"/>
                    </w:rPr>
                    <w:t>股）</w:t>
                  </w:r>
                </w:p>
              </w:txbxContent>
            </v:textbox>
            <w10:wrap type="none"/>
          </v:shape>
        </w:pict>
      </w:r>
      <w:r>
        <w:rPr/>
        <w:pict>
          <v:shape style="position:absolute;margin-left:302.330963pt;margin-top:47.333675pt;width:59.2pt;height:18.9pt;mso-position-horizontal-relative:page;mso-position-vertical-relative:paragraph;z-index:-945976" type="#_x0000_t202" filled="false" stroked="false">
            <v:textbox inset="0,0,0,0">
              <w:txbxContent>
                <w:p>
                  <w:pPr>
                    <w:spacing w:before="102"/>
                    <w:ind w:left="0" w:right="0" w:firstLine="0"/>
                    <w:jc w:val="left"/>
                    <w:rPr>
                      <w:rFonts w:ascii="宋体" w:hAnsi="宋体" w:cs="宋体" w:eastAsia="宋体" w:hint="default"/>
                      <w:sz w:val="21"/>
                      <w:szCs w:val="21"/>
                    </w:rPr>
                  </w:pPr>
                  <w:r>
                    <w:rPr>
                      <w:rFonts w:ascii="宋体" w:hAnsi="宋体" w:cs="宋体" w:eastAsia="宋体" w:hint="default"/>
                      <w:sz w:val="21"/>
                      <w:szCs w:val="21"/>
                    </w:rPr>
                    <w:t>股）</w:t>
                  </w: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468" w:type="dxa"/>
        <w:tblLayout w:type="fixed"/>
        <w:tblCellMar>
          <w:top w:w="0" w:type="dxa"/>
          <w:left w:w="0" w:type="dxa"/>
          <w:bottom w:w="0" w:type="dxa"/>
          <w:right w:w="0" w:type="dxa"/>
        </w:tblCellMar>
        <w:tblLook w:val="01E0"/>
      </w:tblPr>
      <w:tblGrid>
        <w:gridCol w:w="884"/>
        <w:gridCol w:w="739"/>
        <w:gridCol w:w="1193"/>
        <w:gridCol w:w="946"/>
        <w:gridCol w:w="869"/>
        <w:gridCol w:w="944"/>
        <w:gridCol w:w="869"/>
        <w:gridCol w:w="1301"/>
        <w:gridCol w:w="817"/>
        <w:gridCol w:w="866"/>
        <w:gridCol w:w="850"/>
      </w:tblGrid>
      <w:tr>
        <w:trPr>
          <w:trHeight w:val="829" w:hRule="exact"/>
        </w:trPr>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333" w:right="116" w:hanging="212"/>
              <w:jc w:val="left"/>
              <w:rPr>
                <w:rFonts w:ascii="宋体" w:hAnsi="宋体" w:cs="宋体" w:eastAsia="宋体" w:hint="default"/>
                <w:sz w:val="21"/>
                <w:szCs w:val="21"/>
              </w:rPr>
            </w:pPr>
            <w:r>
              <w:rPr>
                <w:rFonts w:ascii="宋体" w:hAnsi="宋体" w:cs="宋体" w:eastAsia="宋体" w:hint="default"/>
                <w:sz w:val="21"/>
                <w:szCs w:val="21"/>
              </w:rPr>
              <w:t>公司名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59" w:right="43" w:hanging="209"/>
              <w:jc w:val="left"/>
              <w:rPr>
                <w:rFonts w:ascii="宋体" w:hAnsi="宋体" w:cs="宋体" w:eastAsia="宋体" w:hint="default"/>
                <w:sz w:val="21"/>
                <w:szCs w:val="21"/>
              </w:rPr>
            </w:pPr>
            <w:r>
              <w:rPr>
                <w:rFonts w:ascii="宋体" w:hAnsi="宋体" w:cs="宋体" w:eastAsia="宋体" w:hint="default"/>
                <w:sz w:val="21"/>
                <w:szCs w:val="21"/>
              </w:rPr>
              <w:t>公司类</w:t>
            </w:r>
            <w:r>
              <w:rPr>
                <w:rFonts w:ascii="宋体" w:hAnsi="宋体" w:cs="宋体" w:eastAsia="宋体" w:hint="default"/>
                <w:spacing w:val="-102"/>
                <w:sz w:val="21"/>
                <w:szCs w:val="21"/>
              </w:rPr>
              <w:t> </w:t>
            </w:r>
            <w:r>
              <w:rPr>
                <w:rFonts w:ascii="宋体" w:hAnsi="宋体" w:cs="宋体" w:eastAsia="宋体" w:hint="default"/>
                <w:sz w:val="21"/>
                <w:szCs w:val="21"/>
              </w:rPr>
              <w:t>别</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72" w:right="60" w:hanging="106"/>
              <w:jc w:val="left"/>
              <w:rPr>
                <w:rFonts w:ascii="宋体" w:hAnsi="宋体" w:cs="宋体" w:eastAsia="宋体" w:hint="default"/>
                <w:sz w:val="21"/>
                <w:szCs w:val="21"/>
              </w:rPr>
            </w:pPr>
            <w:r>
              <w:rPr>
                <w:rFonts w:ascii="宋体" w:hAnsi="宋体" w:cs="宋体" w:eastAsia="宋体" w:hint="default"/>
                <w:sz w:val="21"/>
                <w:szCs w:val="21"/>
              </w:rPr>
              <w:t>最初投资成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本（元）</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4" w:right="44" w:firstLine="24"/>
              <w:jc w:val="left"/>
              <w:rPr>
                <w:rFonts w:ascii="宋体" w:hAnsi="宋体" w:cs="宋体" w:eastAsia="宋体" w:hint="default"/>
                <w:sz w:val="21"/>
                <w:szCs w:val="21"/>
              </w:rPr>
            </w:pPr>
            <w:r>
              <w:rPr>
                <w:rFonts w:ascii="宋体" w:hAnsi="宋体" w:cs="宋体" w:eastAsia="宋体" w:hint="default"/>
                <w:sz w:val="21"/>
                <w:szCs w:val="21"/>
              </w:rPr>
              <w:t>期初持股</w:t>
            </w:r>
            <w:r>
              <w:rPr>
                <w:rFonts w:ascii="宋体" w:hAnsi="宋体" w:cs="宋体" w:eastAsia="宋体" w:hint="default"/>
                <w:w w:val="100"/>
                <w:sz w:val="21"/>
                <w:szCs w:val="21"/>
              </w:rPr>
              <w:t> </w:t>
            </w:r>
            <w:r>
              <w:rPr>
                <w:rFonts w:ascii="宋体" w:hAnsi="宋体" w:cs="宋体" w:eastAsia="宋体" w:hint="default"/>
                <w:spacing w:val="-19"/>
                <w:sz w:val="21"/>
                <w:szCs w:val="21"/>
              </w:rPr>
              <w:t>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期初持</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股比例</w:t>
            </w:r>
          </w:p>
          <w:p>
            <w:pPr>
              <w:pStyle w:val="TableParagraph"/>
              <w:spacing w:line="290" w:lineRule="exact"/>
              <w:ind w:left="13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4" w:right="41" w:firstLine="24"/>
              <w:jc w:val="left"/>
              <w:rPr>
                <w:rFonts w:ascii="宋体" w:hAnsi="宋体" w:cs="宋体" w:eastAsia="宋体" w:hint="default"/>
                <w:sz w:val="21"/>
                <w:szCs w:val="21"/>
              </w:rPr>
            </w:pPr>
            <w:r>
              <w:rPr>
                <w:rFonts w:ascii="宋体" w:hAnsi="宋体" w:cs="宋体" w:eastAsia="宋体" w:hint="default"/>
                <w:sz w:val="21"/>
                <w:szCs w:val="21"/>
              </w:rPr>
              <w:t>期末持股</w:t>
            </w:r>
            <w:r>
              <w:rPr>
                <w:rFonts w:ascii="宋体" w:hAnsi="宋体" w:cs="宋体" w:eastAsia="宋体" w:hint="default"/>
                <w:w w:val="100"/>
                <w:sz w:val="21"/>
                <w:szCs w:val="21"/>
              </w:rPr>
              <w:t> </w:t>
            </w:r>
            <w:r>
              <w:rPr>
                <w:rFonts w:ascii="宋体" w:hAnsi="宋体" w:cs="宋体" w:eastAsia="宋体" w:hint="default"/>
                <w:spacing w:val="-20"/>
                <w:sz w:val="21"/>
                <w:szCs w:val="21"/>
              </w:rPr>
              <w:t>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期末持</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股比例</w:t>
            </w:r>
          </w:p>
          <w:p>
            <w:pPr>
              <w:pStyle w:val="TableParagraph"/>
              <w:spacing w:line="290" w:lineRule="exact"/>
              <w:ind w:left="13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before="103"/>
              <w:ind w:left="2" w:right="0"/>
              <w:jc w:val="center"/>
              <w:rPr>
                <w:rFonts w:ascii="宋体" w:hAnsi="宋体" w:cs="宋体" w:eastAsia="宋体" w:hint="default"/>
                <w:sz w:val="21"/>
                <w:szCs w:val="21"/>
              </w:rPr>
            </w:pPr>
            <w:r>
              <w:rPr>
                <w:rFonts w:ascii="宋体" w:hAnsi="宋体" w:cs="宋体" w:eastAsia="宋体" w:hint="default"/>
                <w:sz w:val="21"/>
                <w:szCs w:val="21"/>
              </w:rPr>
              <w:t>期末账面值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损益</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12" w:right="108"/>
              <w:jc w:val="left"/>
              <w:rPr>
                <w:rFonts w:ascii="宋体" w:hAnsi="宋体" w:cs="宋体" w:eastAsia="宋体" w:hint="default"/>
                <w:sz w:val="21"/>
                <w:szCs w:val="21"/>
              </w:rPr>
            </w:pPr>
            <w:r>
              <w:rPr>
                <w:rFonts w:ascii="宋体" w:hAnsi="宋体" w:cs="宋体" w:eastAsia="宋体" w:hint="default"/>
                <w:sz w:val="21"/>
                <w:szCs w:val="21"/>
              </w:rPr>
              <w:t>会计核</w:t>
            </w:r>
            <w:r>
              <w:rPr>
                <w:rFonts w:ascii="宋体" w:hAnsi="宋体" w:cs="宋体" w:eastAsia="宋体" w:hint="default"/>
                <w:spacing w:val="-102"/>
                <w:sz w:val="21"/>
                <w:szCs w:val="21"/>
              </w:rPr>
              <w:t> </w:t>
            </w:r>
            <w:r>
              <w:rPr>
                <w:rFonts w:ascii="宋体" w:hAnsi="宋体" w:cs="宋体" w:eastAsia="宋体" w:hint="default"/>
                <w:sz w:val="21"/>
                <w:szCs w:val="21"/>
              </w:rPr>
              <w:t>算科目</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314" w:right="98" w:hanging="209"/>
              <w:jc w:val="left"/>
              <w:rPr>
                <w:rFonts w:ascii="宋体" w:hAnsi="宋体" w:cs="宋体" w:eastAsia="宋体" w:hint="default"/>
                <w:sz w:val="21"/>
                <w:szCs w:val="21"/>
              </w:rPr>
            </w:pPr>
            <w:r>
              <w:rPr>
                <w:rFonts w:ascii="宋体" w:hAnsi="宋体" w:cs="宋体" w:eastAsia="宋体" w:hint="default"/>
                <w:sz w:val="21"/>
                <w:szCs w:val="21"/>
              </w:rPr>
              <w:t>股份来</w:t>
            </w:r>
            <w:r>
              <w:rPr>
                <w:rFonts w:ascii="宋体" w:hAnsi="宋体" w:cs="宋体" w:eastAsia="宋体" w:hint="default"/>
                <w:spacing w:val="-102"/>
                <w:sz w:val="21"/>
                <w:szCs w:val="21"/>
              </w:rPr>
              <w:t> </w:t>
            </w:r>
            <w:r>
              <w:rPr>
                <w:rFonts w:ascii="宋体" w:hAnsi="宋体" w:cs="宋体" w:eastAsia="宋体" w:hint="default"/>
                <w:sz w:val="21"/>
                <w:szCs w:val="21"/>
              </w:rPr>
              <w:t>源</w:t>
            </w:r>
          </w:p>
        </w:tc>
      </w:tr>
      <w:tr>
        <w:trPr>
          <w:trHeight w:val="830"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212"/>
              <w:jc w:val="left"/>
              <w:rPr>
                <w:rFonts w:ascii="宋体" w:hAnsi="宋体" w:cs="宋体" w:eastAsia="宋体" w:hint="default"/>
                <w:sz w:val="21"/>
                <w:szCs w:val="21"/>
              </w:rPr>
            </w:pPr>
            <w:r>
              <w:rPr>
                <w:rFonts w:ascii="宋体" w:hAnsi="宋体" w:cs="宋体" w:eastAsia="宋体" w:hint="default"/>
                <w:sz w:val="21"/>
                <w:szCs w:val="21"/>
              </w:rPr>
              <w:t>招商证</w:t>
            </w:r>
            <w:r>
              <w:rPr>
                <w:rFonts w:ascii="宋体" w:hAnsi="宋体" w:cs="宋体" w:eastAsia="宋体" w:hint="default"/>
                <w:spacing w:val="-102"/>
                <w:sz w:val="21"/>
                <w:szCs w:val="21"/>
              </w:rPr>
              <w:t> </w:t>
            </w:r>
            <w:r>
              <w:rPr>
                <w:rFonts w:ascii="宋体" w:hAnsi="宋体" w:cs="宋体" w:eastAsia="宋体" w:hint="default"/>
                <w:sz w:val="21"/>
                <w:szCs w:val="21"/>
              </w:rPr>
              <w:t>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69"/>
              <w:jc w:val="left"/>
              <w:rPr>
                <w:rFonts w:ascii="宋体" w:hAnsi="宋体" w:cs="宋体" w:eastAsia="宋体" w:hint="default"/>
                <w:sz w:val="21"/>
                <w:szCs w:val="21"/>
              </w:rPr>
            </w:pPr>
            <w:r>
              <w:rPr>
                <w:rFonts w:ascii="宋体" w:hAnsi="宋体" w:cs="宋体" w:eastAsia="宋体" w:hint="default"/>
                <w:sz w:val="21"/>
                <w:szCs w:val="21"/>
              </w:rPr>
              <w:t>证券公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1,938,251.50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1,726,602</w:t>
            </w:r>
          </w:p>
        </w:tc>
        <w:tc>
          <w:tcPr>
            <w:tcW w:w="86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0.04%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1,726,602</w:t>
            </w:r>
          </w:p>
        </w:tc>
        <w:tc>
          <w:tcPr>
            <w:tcW w:w="86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0.04%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21,893,313.36</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866" w:type="dxa"/>
            <w:tcBorders>
              <w:top w:val="single" w:sz="4" w:space="0" w:color="000000"/>
              <w:left w:val="single" w:sz="4" w:space="0" w:color="000000"/>
              <w:bottom w:val="single" w:sz="10" w:space="0" w:color="D2D2D2"/>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可供出</w:t>
            </w:r>
          </w:p>
          <w:p>
            <w:pPr>
              <w:pStyle w:val="TableParagraph"/>
              <w:spacing w:line="240" w:lineRule="auto"/>
              <w:ind w:left="23" w:right="197"/>
              <w:jc w:val="left"/>
              <w:rPr>
                <w:rFonts w:ascii="宋体" w:hAnsi="宋体" w:cs="宋体" w:eastAsia="宋体" w:hint="default"/>
                <w:sz w:val="21"/>
                <w:szCs w:val="21"/>
              </w:rPr>
            </w:pPr>
            <w:r>
              <w:rPr>
                <w:rFonts w:ascii="宋体" w:hAnsi="宋体" w:cs="宋体" w:eastAsia="宋体" w:hint="default"/>
                <w:sz w:val="21"/>
                <w:szCs w:val="21"/>
              </w:rPr>
              <w:t>售金融</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85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2"/>
              <w:ind w:left="24" w:right="180"/>
              <w:jc w:val="left"/>
              <w:rPr>
                <w:rFonts w:ascii="宋体" w:hAnsi="宋体" w:cs="宋体" w:eastAsia="宋体" w:hint="default"/>
                <w:sz w:val="21"/>
                <w:szCs w:val="21"/>
              </w:rPr>
            </w:pPr>
            <w:r>
              <w:rPr>
                <w:rFonts w:ascii="宋体" w:hAnsi="宋体" w:cs="宋体" w:eastAsia="宋体" w:hint="default"/>
                <w:sz w:val="21"/>
                <w:szCs w:val="21"/>
              </w:rPr>
              <w:t>社会法</w:t>
            </w:r>
            <w:r>
              <w:rPr>
                <w:rFonts w:ascii="宋体" w:hAnsi="宋体" w:cs="宋体" w:eastAsia="宋体" w:hint="default"/>
                <w:spacing w:val="-102"/>
                <w:sz w:val="21"/>
                <w:szCs w:val="21"/>
              </w:rPr>
              <w:t> </w:t>
            </w:r>
            <w:r>
              <w:rPr>
                <w:rFonts w:ascii="宋体" w:hAnsi="宋体" w:cs="宋体" w:eastAsia="宋体" w:hint="default"/>
                <w:sz w:val="21"/>
                <w:szCs w:val="21"/>
              </w:rPr>
              <w:t>人股</w:t>
            </w:r>
          </w:p>
        </w:tc>
      </w:tr>
      <w:tr>
        <w:trPr>
          <w:trHeight w:val="283" w:hRule="exact"/>
        </w:trPr>
        <w:tc>
          <w:tcPr>
            <w:tcW w:w="1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1,938,251.50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1,726,602</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w:t>
            </w:r>
          </w:p>
        </w:tc>
        <w:tc>
          <w:tcPr>
            <w:tcW w:w="94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right="5"/>
              <w:jc w:val="right"/>
              <w:rPr>
                <w:rFonts w:ascii="Times New Roman" w:hAnsi="Times New Roman" w:cs="Times New Roman" w:eastAsia="Times New Roman" w:hint="default"/>
                <w:sz w:val="21"/>
                <w:szCs w:val="21"/>
              </w:rPr>
            </w:pPr>
            <w:r>
              <w:rPr>
                <w:rFonts w:ascii="Times New Roman"/>
                <w:spacing w:val="-1"/>
                <w:sz w:val="21"/>
              </w:rPr>
              <w:t>1,726,602</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60" w:right="0"/>
              <w:jc w:val="left"/>
              <w:rPr>
                <w:rFonts w:ascii="Times New Roman" w:hAnsi="Times New Roman" w:cs="Times New Roman" w:eastAsia="Times New Roman" w:hint="default"/>
                <w:sz w:val="21"/>
                <w:szCs w:val="21"/>
              </w:rPr>
            </w:pPr>
            <w:r>
              <w:rPr>
                <w:rFonts w:ascii="Times New Roman"/>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21,893,313.36</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0.00</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b/>
          <w:bCs/>
          <w:sz w:val="19"/>
          <w:szCs w:val="19"/>
        </w:rPr>
      </w:pPr>
    </w:p>
    <w:p>
      <w:pPr>
        <w:spacing w:before="36"/>
        <w:ind w:left="7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line="240" w:lineRule="auto" w:before="9"/>
        <w:rPr>
          <w:rFonts w:ascii="宋体" w:hAnsi="宋体" w:cs="宋体" w:eastAsia="宋体" w:hint="default"/>
          <w:b/>
          <w:bCs/>
          <w:sz w:val="27"/>
          <w:szCs w:val="27"/>
        </w:rPr>
      </w:pPr>
    </w:p>
    <w:p>
      <w:pPr>
        <w:spacing w:before="36"/>
        <w:ind w:left="792" w:right="0" w:firstLine="0"/>
        <w:jc w:val="left"/>
        <w:rPr>
          <w:rFonts w:ascii="宋体" w:hAnsi="宋体" w:cs="宋体" w:eastAsia="宋体" w:hint="default"/>
          <w:sz w:val="21"/>
          <w:szCs w:val="21"/>
        </w:rPr>
      </w:pPr>
      <w:r>
        <w:rPr>
          <w:rFonts w:ascii="宋体" w:hAnsi="宋体" w:cs="宋体" w:eastAsia="宋体" w:hint="default"/>
          <w:sz w:val="21"/>
          <w:szCs w:val="21"/>
        </w:rPr>
        <w:t>主要子公司、参股公司情况</w:t>
      </w:r>
    </w:p>
    <w:p>
      <w:pPr>
        <w:spacing w:before="116"/>
        <w:ind w:left="0" w:right="78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030"/>
        <w:gridCol w:w="708"/>
        <w:gridCol w:w="742"/>
        <w:gridCol w:w="1025"/>
        <w:gridCol w:w="1097"/>
        <w:gridCol w:w="1440"/>
        <w:gridCol w:w="1260"/>
        <w:gridCol w:w="1261"/>
        <w:gridCol w:w="1195"/>
        <w:gridCol w:w="1241"/>
      </w:tblGrid>
      <w:tr>
        <w:trPr>
          <w:trHeight w:val="696" w:hRule="exact"/>
        </w:trPr>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5"/>
              <w:ind w:left="91"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66"/>
              <w:ind w:left="139" w:right="134"/>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66"/>
              <w:ind w:left="155" w:right="151"/>
              <w:jc w:val="left"/>
              <w:rPr>
                <w:rFonts w:ascii="宋体" w:hAnsi="宋体" w:cs="宋体" w:eastAsia="宋体" w:hint="default"/>
                <w:sz w:val="21"/>
                <w:szCs w:val="21"/>
              </w:rPr>
            </w:pPr>
            <w:r>
              <w:rPr>
                <w:rFonts w:ascii="宋体" w:hAnsi="宋体" w:cs="宋体" w:eastAsia="宋体" w:hint="default"/>
                <w:sz w:val="21"/>
                <w:szCs w:val="21"/>
              </w:rPr>
              <w:t>所处</w:t>
            </w:r>
            <w:r>
              <w:rPr>
                <w:rFonts w:ascii="宋体" w:hAnsi="宋体" w:cs="宋体" w:eastAsia="宋体" w:hint="default"/>
                <w:spacing w:val="-103"/>
                <w:sz w:val="21"/>
                <w:szCs w:val="21"/>
              </w:rPr>
              <w:t> </w:t>
            </w:r>
            <w:r>
              <w:rPr>
                <w:rFonts w:ascii="宋体" w:hAnsi="宋体" w:cs="宋体" w:eastAsia="宋体" w:hint="default"/>
                <w:sz w:val="21"/>
                <w:szCs w:val="21"/>
              </w:rPr>
              <w:t>行业</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66"/>
              <w:ind w:left="191" w:right="82" w:hanging="104"/>
              <w:jc w:val="left"/>
              <w:rPr>
                <w:rFonts w:ascii="宋体" w:hAnsi="宋体" w:cs="宋体" w:eastAsia="宋体" w:hint="default"/>
                <w:sz w:val="21"/>
                <w:szCs w:val="21"/>
              </w:rPr>
            </w:pPr>
            <w:r>
              <w:rPr>
                <w:rFonts w:ascii="宋体" w:hAnsi="宋体" w:cs="宋体" w:eastAsia="宋体" w:hint="default"/>
                <w:sz w:val="21"/>
                <w:szCs w:val="21"/>
              </w:rPr>
              <w:t>主要产品</w:t>
            </w:r>
            <w:r>
              <w:rPr>
                <w:rFonts w:ascii="宋体" w:hAnsi="宋体" w:cs="宋体" w:eastAsia="宋体" w:hint="default"/>
                <w:w w:val="100"/>
                <w:sz w:val="21"/>
                <w:szCs w:val="21"/>
              </w:rPr>
              <w:t> </w:t>
            </w:r>
            <w:r>
              <w:rPr>
                <w:rFonts w:ascii="宋体" w:hAnsi="宋体" w:cs="宋体" w:eastAsia="宋体" w:hint="default"/>
                <w:sz w:val="21"/>
                <w:szCs w:val="21"/>
              </w:rPr>
              <w:t>或服务</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5"/>
              <w:ind w:left="124"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5"/>
              <w:ind w:left="4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5"/>
              <w:ind w:left="309"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5"/>
              <w:ind w:left="2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5"/>
              <w:ind w:left="2"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5"/>
              <w:ind w:left="299"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1102"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西安深鸿</w:t>
            </w:r>
          </w:p>
          <w:p>
            <w:pPr>
              <w:pStyle w:val="TableParagraph"/>
              <w:spacing w:line="240" w:lineRule="auto"/>
              <w:ind w:left="23" w:right="152"/>
              <w:jc w:val="both"/>
              <w:rPr>
                <w:rFonts w:ascii="宋体" w:hAnsi="宋体" w:cs="宋体" w:eastAsia="宋体" w:hint="default"/>
                <w:sz w:val="21"/>
                <w:szCs w:val="21"/>
              </w:rPr>
            </w:pPr>
            <w:r>
              <w:rPr>
                <w:rFonts w:ascii="宋体" w:hAnsi="宋体" w:cs="宋体" w:eastAsia="宋体" w:hint="default"/>
                <w:sz w:val="21"/>
                <w:szCs w:val="21"/>
              </w:rPr>
              <w:t>基房地产</w:t>
            </w:r>
            <w:r>
              <w:rPr>
                <w:rFonts w:ascii="宋体" w:hAnsi="宋体" w:cs="宋体" w:eastAsia="宋体" w:hint="default"/>
                <w:w w:val="100"/>
                <w:sz w:val="21"/>
                <w:szCs w:val="21"/>
              </w:rPr>
              <w:t> </w:t>
            </w:r>
            <w:r>
              <w:rPr>
                <w:rFonts w:ascii="宋体" w:hAnsi="宋体" w:cs="宋体" w:eastAsia="宋体" w:hint="default"/>
                <w:sz w:val="21"/>
                <w:szCs w:val="21"/>
              </w:rPr>
              <w:t>开发有限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4"/>
              <w:jc w:val="center"/>
              <w:rPr>
                <w:rFonts w:ascii="宋体" w:hAnsi="宋体" w:cs="宋体" w:eastAsia="宋体" w:hint="default"/>
                <w:sz w:val="21"/>
                <w:szCs w:val="21"/>
              </w:rPr>
            </w:pPr>
            <w:r>
              <w:rPr>
                <w:rFonts w:ascii="宋体" w:hAnsi="宋体" w:cs="宋体" w:eastAsia="宋体" w:hint="default"/>
                <w:sz w:val="21"/>
                <w:szCs w:val="21"/>
              </w:rPr>
              <w:t>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147"/>
              <w:jc w:val="left"/>
              <w:rPr>
                <w:rFonts w:ascii="宋体" w:hAnsi="宋体" w:cs="宋体" w:eastAsia="宋体" w:hint="default"/>
                <w:sz w:val="21"/>
                <w:szCs w:val="21"/>
              </w:rPr>
            </w:pPr>
            <w:r>
              <w:rPr>
                <w:rFonts w:ascii="宋体" w:hAnsi="宋体" w:cs="宋体" w:eastAsia="宋体" w:hint="default"/>
                <w:sz w:val="21"/>
                <w:szCs w:val="21"/>
              </w:rPr>
              <w:t>房地产开</w:t>
            </w:r>
            <w:r>
              <w:rPr>
                <w:rFonts w:ascii="宋体" w:hAnsi="宋体" w:cs="宋体" w:eastAsia="宋体" w:hint="default"/>
                <w:w w:val="100"/>
                <w:sz w:val="21"/>
                <w:szCs w:val="21"/>
              </w:rPr>
              <w:t> </w:t>
            </w:r>
            <w:r>
              <w:rPr>
                <w:rFonts w:ascii="宋体" w:hAnsi="宋体" w:cs="宋体" w:eastAsia="宋体" w:hint="default"/>
                <w:sz w:val="21"/>
                <w:szCs w:val="21"/>
              </w:rPr>
              <w:t>发销售</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924,347,392.92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510,371,925.86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457,796,132.00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187,506,586.05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137,001,946.63</w:t>
            </w:r>
          </w:p>
        </w:tc>
      </w:tr>
      <w:tr>
        <w:trPr>
          <w:trHeight w:val="1104"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sz w:val="21"/>
                <w:szCs w:val="21"/>
              </w:rPr>
              <w:t>东莞市宜</w:t>
            </w:r>
          </w:p>
          <w:p>
            <w:pPr>
              <w:pStyle w:val="TableParagraph"/>
              <w:spacing w:line="240" w:lineRule="auto"/>
              <w:ind w:left="23" w:right="152"/>
              <w:jc w:val="both"/>
              <w:rPr>
                <w:rFonts w:ascii="宋体" w:hAnsi="宋体" w:cs="宋体" w:eastAsia="宋体" w:hint="default"/>
                <w:sz w:val="21"/>
                <w:szCs w:val="21"/>
              </w:rPr>
            </w:pPr>
            <w:r>
              <w:rPr>
                <w:rFonts w:ascii="宋体" w:hAnsi="宋体" w:cs="宋体" w:eastAsia="宋体" w:hint="default"/>
                <w:sz w:val="21"/>
                <w:szCs w:val="21"/>
              </w:rPr>
              <w:t>久房地产</w:t>
            </w:r>
            <w:r>
              <w:rPr>
                <w:rFonts w:ascii="宋体" w:hAnsi="宋体" w:cs="宋体" w:eastAsia="宋体" w:hint="default"/>
                <w:w w:val="100"/>
                <w:sz w:val="21"/>
                <w:szCs w:val="21"/>
              </w:rPr>
              <w:t> </w:t>
            </w:r>
            <w:r>
              <w:rPr>
                <w:rFonts w:ascii="宋体" w:hAnsi="宋体" w:cs="宋体" w:eastAsia="宋体" w:hint="default"/>
                <w:sz w:val="21"/>
                <w:szCs w:val="21"/>
              </w:rPr>
              <w:t>开发有限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4"/>
              <w:jc w:val="center"/>
              <w:rPr>
                <w:rFonts w:ascii="宋体" w:hAnsi="宋体" w:cs="宋体" w:eastAsia="宋体" w:hint="default"/>
                <w:sz w:val="21"/>
                <w:szCs w:val="21"/>
              </w:rPr>
            </w:pPr>
            <w:r>
              <w:rPr>
                <w:rFonts w:ascii="宋体" w:hAnsi="宋体" w:cs="宋体" w:eastAsia="宋体" w:hint="default"/>
                <w:sz w:val="21"/>
                <w:szCs w:val="21"/>
              </w:rPr>
              <w:t>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147"/>
              <w:jc w:val="left"/>
              <w:rPr>
                <w:rFonts w:ascii="宋体" w:hAnsi="宋体" w:cs="宋体" w:eastAsia="宋体" w:hint="default"/>
                <w:sz w:val="21"/>
                <w:szCs w:val="21"/>
              </w:rPr>
            </w:pPr>
            <w:r>
              <w:rPr>
                <w:rFonts w:ascii="宋体" w:hAnsi="宋体" w:cs="宋体" w:eastAsia="宋体" w:hint="default"/>
                <w:sz w:val="21"/>
                <w:szCs w:val="21"/>
              </w:rPr>
              <w:t>房地产开</w:t>
            </w:r>
            <w:r>
              <w:rPr>
                <w:rFonts w:ascii="宋体" w:hAnsi="宋体" w:cs="宋体" w:eastAsia="宋体" w:hint="default"/>
                <w:w w:val="100"/>
                <w:sz w:val="21"/>
                <w:szCs w:val="21"/>
              </w:rPr>
              <w:t> </w:t>
            </w:r>
            <w:r>
              <w:rPr>
                <w:rFonts w:ascii="宋体" w:hAnsi="宋体" w:cs="宋体" w:eastAsia="宋体" w:hint="default"/>
                <w:sz w:val="21"/>
                <w:szCs w:val="21"/>
              </w:rPr>
              <w:t>发销售</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494,952,152.00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-24,692,997.14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136,084,283.00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-12,010,376.40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-11,979,009.41</w:t>
            </w:r>
          </w:p>
        </w:tc>
      </w:tr>
      <w:tr>
        <w:trPr>
          <w:trHeight w:val="1102"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湖南宝安</w:t>
            </w:r>
          </w:p>
          <w:p>
            <w:pPr>
              <w:pStyle w:val="TableParagraph"/>
              <w:spacing w:line="237" w:lineRule="auto" w:before="2"/>
              <w:ind w:left="23" w:right="152"/>
              <w:jc w:val="both"/>
              <w:rPr>
                <w:rFonts w:ascii="宋体" w:hAnsi="宋体" w:cs="宋体" w:eastAsia="宋体" w:hint="default"/>
                <w:sz w:val="21"/>
                <w:szCs w:val="21"/>
              </w:rPr>
            </w:pPr>
            <w:r>
              <w:rPr>
                <w:rFonts w:ascii="宋体" w:hAnsi="宋体" w:cs="宋体" w:eastAsia="宋体" w:hint="default"/>
                <w:sz w:val="21"/>
                <w:szCs w:val="21"/>
              </w:rPr>
              <w:t>鸿基房地</w:t>
            </w:r>
            <w:r>
              <w:rPr>
                <w:rFonts w:ascii="宋体" w:hAnsi="宋体" w:cs="宋体" w:eastAsia="宋体" w:hint="default"/>
                <w:w w:val="100"/>
                <w:sz w:val="21"/>
                <w:szCs w:val="21"/>
              </w:rPr>
              <w:t> </w:t>
            </w:r>
            <w:r>
              <w:rPr>
                <w:rFonts w:ascii="宋体" w:hAnsi="宋体" w:cs="宋体" w:eastAsia="宋体" w:hint="default"/>
                <w:sz w:val="21"/>
                <w:szCs w:val="21"/>
              </w:rPr>
              <w:t>产开发有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4"/>
              <w:jc w:val="center"/>
              <w:rPr>
                <w:rFonts w:ascii="宋体" w:hAnsi="宋体" w:cs="宋体" w:eastAsia="宋体" w:hint="default"/>
                <w:sz w:val="21"/>
                <w:szCs w:val="21"/>
              </w:rPr>
            </w:pPr>
            <w:r>
              <w:rPr>
                <w:rFonts w:ascii="宋体" w:hAnsi="宋体" w:cs="宋体" w:eastAsia="宋体" w:hint="default"/>
                <w:sz w:val="21"/>
                <w:szCs w:val="21"/>
              </w:rPr>
              <w:t>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3" w:right="147"/>
              <w:jc w:val="left"/>
              <w:rPr>
                <w:rFonts w:ascii="宋体" w:hAnsi="宋体" w:cs="宋体" w:eastAsia="宋体" w:hint="default"/>
                <w:sz w:val="21"/>
                <w:szCs w:val="21"/>
              </w:rPr>
            </w:pPr>
            <w:r>
              <w:rPr>
                <w:rFonts w:ascii="宋体" w:hAnsi="宋体" w:cs="宋体" w:eastAsia="宋体" w:hint="default"/>
                <w:sz w:val="21"/>
                <w:szCs w:val="21"/>
              </w:rPr>
              <w:t>房地产开</w:t>
            </w:r>
            <w:r>
              <w:rPr>
                <w:rFonts w:ascii="宋体" w:hAnsi="宋体" w:cs="宋体" w:eastAsia="宋体" w:hint="default"/>
                <w:w w:val="100"/>
                <w:sz w:val="21"/>
                <w:szCs w:val="21"/>
              </w:rPr>
              <w:t> </w:t>
            </w:r>
            <w:r>
              <w:rPr>
                <w:rFonts w:ascii="宋体" w:hAnsi="宋体" w:cs="宋体" w:eastAsia="宋体" w:hint="default"/>
                <w:sz w:val="21"/>
                <w:szCs w:val="21"/>
              </w:rPr>
              <w:t>发销售</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466,218,570.30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33,597,077.43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-10,694,762.90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-10,681,819.70</w:t>
            </w:r>
          </w:p>
        </w:tc>
      </w:tr>
      <w:tr>
        <w:trPr>
          <w:trHeight w:val="1102"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惠州市宝</w:t>
            </w:r>
          </w:p>
          <w:p>
            <w:pPr>
              <w:pStyle w:val="TableParagraph"/>
              <w:spacing w:line="237" w:lineRule="auto" w:before="2"/>
              <w:ind w:left="23" w:right="152"/>
              <w:jc w:val="both"/>
              <w:rPr>
                <w:rFonts w:ascii="宋体" w:hAnsi="宋体" w:cs="宋体" w:eastAsia="宋体" w:hint="default"/>
                <w:sz w:val="21"/>
                <w:szCs w:val="21"/>
              </w:rPr>
            </w:pPr>
            <w:r>
              <w:rPr>
                <w:rFonts w:ascii="宋体" w:hAnsi="宋体" w:cs="宋体" w:eastAsia="宋体" w:hint="default"/>
                <w:sz w:val="21"/>
                <w:szCs w:val="21"/>
              </w:rPr>
              <w:t>安房地产</w:t>
            </w:r>
            <w:r>
              <w:rPr>
                <w:rFonts w:ascii="宋体" w:hAnsi="宋体" w:cs="宋体" w:eastAsia="宋体" w:hint="default"/>
                <w:w w:val="100"/>
                <w:sz w:val="21"/>
                <w:szCs w:val="21"/>
              </w:rPr>
              <w:t> </w:t>
            </w:r>
            <w:r>
              <w:rPr>
                <w:rFonts w:ascii="宋体" w:hAnsi="宋体" w:cs="宋体" w:eastAsia="宋体" w:hint="default"/>
                <w:sz w:val="21"/>
                <w:szCs w:val="21"/>
              </w:rPr>
              <w:t>开发有限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4"/>
              <w:jc w:val="center"/>
              <w:rPr>
                <w:rFonts w:ascii="宋体" w:hAnsi="宋体" w:cs="宋体" w:eastAsia="宋体" w:hint="default"/>
                <w:sz w:val="21"/>
                <w:szCs w:val="21"/>
              </w:rPr>
            </w:pPr>
            <w:r>
              <w:rPr>
                <w:rFonts w:ascii="宋体" w:hAnsi="宋体" w:cs="宋体" w:eastAsia="宋体" w:hint="default"/>
                <w:sz w:val="21"/>
                <w:szCs w:val="21"/>
              </w:rPr>
              <w:t>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3" w:right="147"/>
              <w:jc w:val="left"/>
              <w:rPr>
                <w:rFonts w:ascii="宋体" w:hAnsi="宋体" w:cs="宋体" w:eastAsia="宋体" w:hint="default"/>
                <w:sz w:val="21"/>
                <w:szCs w:val="21"/>
              </w:rPr>
            </w:pPr>
            <w:r>
              <w:rPr>
                <w:rFonts w:ascii="宋体" w:hAnsi="宋体" w:cs="宋体" w:eastAsia="宋体" w:hint="default"/>
                <w:sz w:val="21"/>
                <w:szCs w:val="21"/>
              </w:rPr>
              <w:t>房地产开</w:t>
            </w:r>
            <w:r>
              <w:rPr>
                <w:rFonts w:ascii="宋体" w:hAnsi="宋体" w:cs="宋体" w:eastAsia="宋体" w:hint="default"/>
                <w:w w:val="100"/>
                <w:sz w:val="21"/>
                <w:szCs w:val="21"/>
              </w:rPr>
              <w:t> </w:t>
            </w:r>
            <w:r>
              <w:rPr>
                <w:rFonts w:ascii="宋体" w:hAnsi="宋体" w:cs="宋体" w:eastAsia="宋体" w:hint="default"/>
                <w:sz w:val="21"/>
                <w:szCs w:val="21"/>
              </w:rPr>
              <w:t>发销售</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1,223,782,973.85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146,841,660.93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52,182,519.00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-15,531,300.92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-15,926,761.78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1186" w:top="1060" w:bottom="1380" w:left="340" w:right="340"/>
        </w:sectPr>
      </w:pPr>
    </w:p>
    <w:p>
      <w:pPr>
        <w:spacing w:line="240" w:lineRule="auto" w:before="4"/>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030"/>
        <w:gridCol w:w="708"/>
        <w:gridCol w:w="742"/>
        <w:gridCol w:w="1025"/>
        <w:gridCol w:w="1097"/>
        <w:gridCol w:w="1440"/>
        <w:gridCol w:w="1260"/>
        <w:gridCol w:w="1261"/>
        <w:gridCol w:w="1195"/>
        <w:gridCol w:w="1241"/>
      </w:tblGrid>
      <w:tr>
        <w:trPr>
          <w:trHeight w:val="1323"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8"/>
              <w:ind w:left="23" w:right="152"/>
              <w:jc w:val="both"/>
              <w:rPr>
                <w:rFonts w:ascii="宋体" w:hAnsi="宋体" w:cs="宋体" w:eastAsia="宋体" w:hint="default"/>
                <w:sz w:val="21"/>
                <w:szCs w:val="21"/>
              </w:rPr>
            </w:pPr>
            <w:r>
              <w:rPr>
                <w:rFonts w:ascii="宋体" w:hAnsi="宋体" w:cs="宋体" w:eastAsia="宋体" w:hint="default"/>
                <w:sz w:val="21"/>
                <w:szCs w:val="21"/>
              </w:rPr>
              <w:t>惠东县宝</w:t>
            </w:r>
            <w:r>
              <w:rPr>
                <w:rFonts w:ascii="宋体" w:hAnsi="宋体" w:cs="宋体" w:eastAsia="宋体" w:hint="default"/>
                <w:w w:val="100"/>
                <w:sz w:val="21"/>
                <w:szCs w:val="21"/>
              </w:rPr>
              <w:t> </w:t>
            </w:r>
            <w:r>
              <w:rPr>
                <w:rFonts w:ascii="宋体" w:hAnsi="宋体" w:cs="宋体" w:eastAsia="宋体" w:hint="default"/>
                <w:sz w:val="21"/>
                <w:szCs w:val="21"/>
              </w:rPr>
              <w:t>安鸿基房</w:t>
            </w:r>
            <w:r>
              <w:rPr>
                <w:rFonts w:ascii="宋体" w:hAnsi="宋体" w:cs="宋体" w:eastAsia="宋体" w:hint="default"/>
                <w:w w:val="100"/>
                <w:sz w:val="21"/>
                <w:szCs w:val="21"/>
              </w:rPr>
              <w:t> </w:t>
            </w:r>
            <w:r>
              <w:rPr>
                <w:rFonts w:ascii="宋体" w:hAnsi="宋体" w:cs="宋体" w:eastAsia="宋体" w:hint="default"/>
                <w:sz w:val="21"/>
                <w:szCs w:val="21"/>
              </w:rPr>
              <w:t>地产开发</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4"/>
              <w:jc w:val="center"/>
              <w:rPr>
                <w:rFonts w:ascii="宋体" w:hAnsi="宋体" w:cs="宋体" w:eastAsia="宋体" w:hint="default"/>
                <w:sz w:val="21"/>
                <w:szCs w:val="21"/>
              </w:rPr>
            </w:pPr>
            <w:r>
              <w:rPr>
                <w:rFonts w:ascii="宋体" w:hAnsi="宋体" w:cs="宋体" w:eastAsia="宋体" w:hint="default"/>
                <w:sz w:val="21"/>
                <w:szCs w:val="21"/>
              </w:rPr>
              <w:t>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147"/>
              <w:jc w:val="left"/>
              <w:rPr>
                <w:rFonts w:ascii="宋体" w:hAnsi="宋体" w:cs="宋体" w:eastAsia="宋体" w:hint="default"/>
                <w:sz w:val="21"/>
                <w:szCs w:val="21"/>
              </w:rPr>
            </w:pPr>
            <w:r>
              <w:rPr>
                <w:rFonts w:ascii="宋体" w:hAnsi="宋体" w:cs="宋体" w:eastAsia="宋体" w:hint="default"/>
                <w:sz w:val="21"/>
                <w:szCs w:val="21"/>
              </w:rPr>
              <w:t>房地产开</w:t>
            </w:r>
            <w:r>
              <w:rPr>
                <w:rFonts w:ascii="宋体" w:hAnsi="宋体" w:cs="宋体" w:eastAsia="宋体" w:hint="default"/>
                <w:w w:val="100"/>
                <w:sz w:val="21"/>
                <w:szCs w:val="21"/>
              </w:rPr>
              <w:t> </w:t>
            </w:r>
            <w:r>
              <w:rPr>
                <w:rFonts w:ascii="宋体" w:hAnsi="宋体" w:cs="宋体" w:eastAsia="宋体" w:hint="default"/>
                <w:sz w:val="21"/>
                <w:szCs w:val="21"/>
              </w:rPr>
              <w:t>发销售</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558,409,373.10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678,275.94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-6,991,394.20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-7,021,277.75</w:t>
            </w:r>
          </w:p>
        </w:tc>
      </w:tr>
      <w:tr>
        <w:trPr>
          <w:trHeight w:val="1102"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深圳市龙</w:t>
            </w:r>
          </w:p>
          <w:p>
            <w:pPr>
              <w:pStyle w:val="TableParagraph"/>
              <w:spacing w:line="240" w:lineRule="auto"/>
              <w:ind w:left="23" w:right="152"/>
              <w:jc w:val="both"/>
              <w:rPr>
                <w:rFonts w:ascii="宋体" w:hAnsi="宋体" w:cs="宋体" w:eastAsia="宋体" w:hint="default"/>
                <w:sz w:val="21"/>
                <w:szCs w:val="21"/>
              </w:rPr>
            </w:pPr>
            <w:r>
              <w:rPr>
                <w:rFonts w:ascii="宋体" w:hAnsi="宋体" w:cs="宋体" w:eastAsia="宋体" w:hint="default"/>
                <w:sz w:val="21"/>
                <w:szCs w:val="21"/>
              </w:rPr>
              <w:t>岗鸿基发</w:t>
            </w:r>
            <w:r>
              <w:rPr>
                <w:rFonts w:ascii="宋体" w:hAnsi="宋体" w:cs="宋体" w:eastAsia="宋体" w:hint="default"/>
                <w:w w:val="100"/>
                <w:sz w:val="21"/>
                <w:szCs w:val="21"/>
              </w:rPr>
              <w:t> </w:t>
            </w:r>
            <w:r>
              <w:rPr>
                <w:rFonts w:ascii="宋体" w:hAnsi="宋体" w:cs="宋体" w:eastAsia="宋体" w:hint="default"/>
                <w:sz w:val="21"/>
                <w:szCs w:val="21"/>
              </w:rPr>
              <w:t>展有限公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4"/>
              <w:jc w:val="center"/>
              <w:rPr>
                <w:rFonts w:ascii="宋体" w:hAnsi="宋体" w:cs="宋体" w:eastAsia="宋体" w:hint="default"/>
                <w:sz w:val="21"/>
                <w:szCs w:val="21"/>
              </w:rPr>
            </w:pPr>
            <w:r>
              <w:rPr>
                <w:rFonts w:ascii="宋体" w:hAnsi="宋体" w:cs="宋体" w:eastAsia="宋体" w:hint="default"/>
                <w:sz w:val="21"/>
                <w:szCs w:val="21"/>
              </w:rPr>
              <w:t>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147"/>
              <w:jc w:val="left"/>
              <w:rPr>
                <w:rFonts w:ascii="宋体" w:hAnsi="宋体" w:cs="宋体" w:eastAsia="宋体" w:hint="default"/>
                <w:sz w:val="21"/>
                <w:szCs w:val="21"/>
              </w:rPr>
            </w:pPr>
            <w:r>
              <w:rPr>
                <w:rFonts w:ascii="宋体" w:hAnsi="宋体" w:cs="宋体" w:eastAsia="宋体" w:hint="default"/>
                <w:sz w:val="21"/>
                <w:szCs w:val="21"/>
              </w:rPr>
              <w:t>物业出租</w:t>
            </w:r>
            <w:r>
              <w:rPr>
                <w:rFonts w:ascii="宋体" w:hAnsi="宋体" w:cs="宋体" w:eastAsia="宋体" w:hint="default"/>
                <w:w w:val="100"/>
                <w:sz w:val="21"/>
                <w:szCs w:val="21"/>
              </w:rPr>
              <w:t> </w:t>
            </w:r>
            <w:r>
              <w:rPr>
                <w:rFonts w:ascii="宋体" w:hAnsi="宋体" w:cs="宋体" w:eastAsia="宋体" w:hint="default"/>
                <w:sz w:val="21"/>
                <w:szCs w:val="21"/>
              </w:rPr>
              <w:t>及管理</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8,700,000.00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57,844,783.56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51,332,538.46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3,744.00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58,716,990.34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44,568,005.98</w:t>
            </w:r>
          </w:p>
        </w:tc>
      </w:tr>
      <w:tr>
        <w:trPr>
          <w:trHeight w:val="1104"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sz w:val="21"/>
                <w:szCs w:val="21"/>
              </w:rPr>
              <w:t>陕西宝安</w:t>
            </w:r>
          </w:p>
          <w:p>
            <w:pPr>
              <w:pStyle w:val="TableParagraph"/>
              <w:spacing w:line="240" w:lineRule="auto"/>
              <w:ind w:left="23" w:right="152"/>
              <w:jc w:val="both"/>
              <w:rPr>
                <w:rFonts w:ascii="宋体" w:hAnsi="宋体" w:cs="宋体" w:eastAsia="宋体" w:hint="default"/>
                <w:sz w:val="21"/>
                <w:szCs w:val="21"/>
              </w:rPr>
            </w:pPr>
            <w:r>
              <w:rPr>
                <w:rFonts w:ascii="宋体" w:hAnsi="宋体" w:cs="宋体" w:eastAsia="宋体" w:hint="default"/>
                <w:sz w:val="21"/>
                <w:szCs w:val="21"/>
              </w:rPr>
              <w:t>鸿基房地</w:t>
            </w:r>
            <w:r>
              <w:rPr>
                <w:rFonts w:ascii="宋体" w:hAnsi="宋体" w:cs="宋体" w:eastAsia="宋体" w:hint="default"/>
                <w:w w:val="100"/>
                <w:sz w:val="21"/>
                <w:szCs w:val="21"/>
              </w:rPr>
              <w:t> </w:t>
            </w:r>
            <w:r>
              <w:rPr>
                <w:rFonts w:ascii="宋体" w:hAnsi="宋体" w:cs="宋体" w:eastAsia="宋体" w:hint="default"/>
                <w:sz w:val="21"/>
                <w:szCs w:val="21"/>
              </w:rPr>
              <w:t>产开发有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4"/>
              <w:jc w:val="center"/>
              <w:rPr>
                <w:rFonts w:ascii="宋体" w:hAnsi="宋体" w:cs="宋体" w:eastAsia="宋体" w:hint="default"/>
                <w:sz w:val="21"/>
                <w:szCs w:val="21"/>
              </w:rPr>
            </w:pPr>
            <w:r>
              <w:rPr>
                <w:rFonts w:ascii="宋体" w:hAnsi="宋体" w:cs="宋体" w:eastAsia="宋体" w:hint="default"/>
                <w:sz w:val="21"/>
                <w:szCs w:val="21"/>
              </w:rPr>
              <w:t>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48"/>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147"/>
              <w:jc w:val="left"/>
              <w:rPr>
                <w:rFonts w:ascii="宋体" w:hAnsi="宋体" w:cs="宋体" w:eastAsia="宋体" w:hint="default"/>
                <w:sz w:val="21"/>
                <w:szCs w:val="21"/>
              </w:rPr>
            </w:pPr>
            <w:r>
              <w:rPr>
                <w:rFonts w:ascii="宋体" w:hAnsi="宋体" w:cs="宋体" w:eastAsia="宋体" w:hint="default"/>
                <w:sz w:val="21"/>
                <w:szCs w:val="21"/>
              </w:rPr>
              <w:t>房地产开</w:t>
            </w:r>
            <w:r>
              <w:rPr>
                <w:rFonts w:ascii="宋体" w:hAnsi="宋体" w:cs="宋体" w:eastAsia="宋体" w:hint="default"/>
                <w:w w:val="100"/>
                <w:sz w:val="21"/>
                <w:szCs w:val="21"/>
              </w:rPr>
              <w:t> </w:t>
            </w:r>
            <w:r>
              <w:rPr>
                <w:rFonts w:ascii="宋体" w:hAnsi="宋体" w:cs="宋体" w:eastAsia="宋体" w:hint="default"/>
                <w:sz w:val="21"/>
                <w:szCs w:val="21"/>
              </w:rPr>
              <w:t>发销售</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203,084,780.31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47,661,531.08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-2,578,319.74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-2,283,105.08</w:t>
            </w:r>
          </w:p>
        </w:tc>
      </w:tr>
      <w:tr>
        <w:trPr>
          <w:trHeight w:val="2264"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2"/>
                <w:szCs w:val="22"/>
              </w:rPr>
            </w:pPr>
          </w:p>
          <w:p>
            <w:pPr>
              <w:pStyle w:val="TableParagraph"/>
              <w:spacing w:line="237" w:lineRule="auto"/>
              <w:ind w:left="23" w:right="152"/>
              <w:jc w:val="both"/>
              <w:rPr>
                <w:rFonts w:ascii="宋体" w:hAnsi="宋体" w:cs="宋体" w:eastAsia="宋体" w:hint="default"/>
                <w:sz w:val="21"/>
                <w:szCs w:val="21"/>
              </w:rPr>
            </w:pPr>
            <w:r>
              <w:rPr>
                <w:rFonts w:ascii="宋体" w:hAnsi="宋体" w:cs="宋体" w:eastAsia="宋体" w:hint="default"/>
                <w:sz w:val="21"/>
                <w:szCs w:val="21"/>
              </w:rPr>
              <w:t>福建东南</w:t>
            </w:r>
            <w:r>
              <w:rPr>
                <w:rFonts w:ascii="宋体" w:hAnsi="宋体" w:cs="宋体" w:eastAsia="宋体" w:hint="default"/>
                <w:w w:val="100"/>
                <w:sz w:val="21"/>
                <w:szCs w:val="21"/>
              </w:rPr>
              <w:t> </w:t>
            </w:r>
            <w:r>
              <w:rPr>
                <w:rFonts w:ascii="宋体" w:hAnsi="宋体" w:cs="宋体" w:eastAsia="宋体" w:hint="default"/>
                <w:sz w:val="21"/>
                <w:szCs w:val="21"/>
              </w:rPr>
              <w:t>广播电视</w:t>
            </w:r>
            <w:r>
              <w:rPr>
                <w:rFonts w:ascii="宋体" w:hAnsi="宋体" w:cs="宋体" w:eastAsia="宋体" w:hint="default"/>
                <w:w w:val="100"/>
                <w:sz w:val="21"/>
                <w:szCs w:val="21"/>
              </w:rPr>
              <w:t> </w:t>
            </w:r>
            <w:r>
              <w:rPr>
                <w:rFonts w:ascii="宋体" w:hAnsi="宋体" w:cs="宋体" w:eastAsia="宋体" w:hint="default"/>
                <w:sz w:val="21"/>
                <w:szCs w:val="21"/>
              </w:rPr>
              <w:t>网络有限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3" w:right="38"/>
              <w:jc w:val="left"/>
              <w:rPr>
                <w:rFonts w:ascii="宋体" w:hAnsi="宋体" w:cs="宋体" w:eastAsia="宋体" w:hint="default"/>
                <w:sz w:val="21"/>
                <w:szCs w:val="21"/>
              </w:rPr>
            </w:pPr>
            <w:r>
              <w:rPr>
                <w:rFonts w:ascii="宋体" w:hAnsi="宋体" w:cs="宋体" w:eastAsia="宋体" w:hint="default"/>
                <w:sz w:val="21"/>
                <w:szCs w:val="21"/>
              </w:rPr>
              <w:t>参股公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23" w:right="72"/>
              <w:jc w:val="both"/>
              <w:rPr>
                <w:rFonts w:ascii="宋体" w:hAnsi="宋体" w:cs="宋体" w:eastAsia="宋体" w:hint="default"/>
                <w:sz w:val="21"/>
                <w:szCs w:val="21"/>
              </w:rPr>
            </w:pPr>
            <w:r>
              <w:rPr>
                <w:rFonts w:ascii="宋体" w:hAnsi="宋体" w:cs="宋体" w:eastAsia="宋体" w:hint="default"/>
                <w:sz w:val="21"/>
                <w:szCs w:val="21"/>
              </w:rPr>
              <w:t>广播电</w:t>
            </w:r>
            <w:r>
              <w:rPr>
                <w:rFonts w:ascii="宋体" w:hAnsi="宋体" w:cs="宋体" w:eastAsia="宋体" w:hint="default"/>
                <w:spacing w:val="-102"/>
                <w:sz w:val="21"/>
                <w:szCs w:val="21"/>
              </w:rPr>
              <w:t> </w:t>
            </w:r>
            <w:r>
              <w:rPr>
                <w:rFonts w:ascii="宋体" w:hAnsi="宋体" w:cs="宋体" w:eastAsia="宋体" w:hint="default"/>
                <w:sz w:val="21"/>
                <w:szCs w:val="21"/>
              </w:rPr>
              <w:t>视网络</w:t>
            </w:r>
            <w:r>
              <w:rPr>
                <w:rFonts w:ascii="宋体" w:hAnsi="宋体" w:cs="宋体" w:eastAsia="宋体" w:hint="default"/>
                <w:spacing w:val="-102"/>
                <w:sz w:val="21"/>
                <w:szCs w:val="21"/>
              </w:rPr>
              <w:t> </w:t>
            </w:r>
            <w:r>
              <w:rPr>
                <w:rFonts w:ascii="宋体" w:hAnsi="宋体" w:cs="宋体" w:eastAsia="宋体" w:hint="default"/>
                <w:sz w:val="21"/>
                <w:szCs w:val="21"/>
              </w:rPr>
              <w:t>业</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
              <w:ind w:left="23" w:right="17"/>
              <w:jc w:val="left"/>
              <w:rPr>
                <w:rFonts w:ascii="宋体" w:hAnsi="宋体" w:cs="宋体" w:eastAsia="宋体" w:hint="default"/>
                <w:sz w:val="21"/>
                <w:szCs w:val="21"/>
              </w:rPr>
            </w:pPr>
            <w:r>
              <w:rPr>
                <w:rFonts w:ascii="宋体" w:hAnsi="宋体" w:cs="宋体" w:eastAsia="宋体" w:hint="default"/>
                <w:sz w:val="21"/>
                <w:szCs w:val="21"/>
              </w:rPr>
              <w:t>有线电视</w:t>
            </w:r>
            <w:r>
              <w:rPr>
                <w:rFonts w:ascii="宋体" w:hAnsi="宋体" w:cs="宋体" w:eastAsia="宋体" w:hint="default"/>
                <w:w w:val="100"/>
                <w:sz w:val="21"/>
                <w:szCs w:val="21"/>
              </w:rPr>
              <w:t> </w:t>
            </w:r>
            <w:r>
              <w:rPr>
                <w:rFonts w:ascii="宋体" w:hAnsi="宋体" w:cs="宋体" w:eastAsia="宋体" w:hint="default"/>
                <w:sz w:val="21"/>
                <w:szCs w:val="21"/>
              </w:rPr>
              <w:t>网络规划</w:t>
            </w:r>
            <w:r>
              <w:rPr>
                <w:rFonts w:ascii="宋体" w:hAnsi="宋体" w:cs="宋体" w:eastAsia="宋体" w:hint="default"/>
                <w:w w:val="100"/>
                <w:sz w:val="21"/>
                <w:szCs w:val="21"/>
              </w:rPr>
              <w:t> </w:t>
            </w:r>
            <w:r>
              <w:rPr>
                <w:rFonts w:ascii="宋体" w:hAnsi="宋体" w:cs="宋体" w:eastAsia="宋体" w:hint="default"/>
                <w:spacing w:val="-18"/>
                <w:sz w:val="21"/>
                <w:szCs w:val="21"/>
              </w:rPr>
              <w:t>建设、维护</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8"/>
                <w:sz w:val="21"/>
                <w:szCs w:val="21"/>
              </w:rPr>
              <w:t>营运；电视</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节目、信</w:t>
            </w:r>
            <w:r>
              <w:rPr>
                <w:rFonts w:ascii="宋体" w:hAnsi="宋体" w:cs="宋体" w:eastAsia="宋体" w:hint="default"/>
                <w:w w:val="100"/>
                <w:sz w:val="21"/>
                <w:szCs w:val="21"/>
              </w:rPr>
              <w:t> </w:t>
            </w:r>
            <w:r>
              <w:rPr>
                <w:rFonts w:ascii="宋体" w:hAnsi="宋体" w:cs="宋体" w:eastAsia="宋体" w:hint="default"/>
                <w:spacing w:val="-17"/>
                <w:sz w:val="21"/>
                <w:szCs w:val="21"/>
              </w:rPr>
              <w:t>息、网络多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媒体传输</w:t>
            </w:r>
            <w:r>
              <w:rPr>
                <w:rFonts w:ascii="宋体" w:hAnsi="宋体" w:cs="宋体" w:eastAsia="宋体" w:hint="default"/>
                <w:w w:val="100"/>
                <w:sz w:val="21"/>
                <w:szCs w:val="21"/>
              </w:rPr>
              <w:t> </w:t>
            </w:r>
            <w:r>
              <w:rPr>
                <w:rFonts w:ascii="宋体" w:hAnsi="宋体" w:cs="宋体" w:eastAsia="宋体" w:hint="default"/>
                <w:sz w:val="21"/>
                <w:szCs w:val="21"/>
              </w:rPr>
              <w:t>等</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022" w:lineRule="exact"/>
              <w:ind w:left="2" w:right="-54"/>
              <w:jc w:val="left"/>
              <w:rPr>
                <w:rFonts w:ascii="宋体" w:hAnsi="宋体" w:cs="宋体" w:eastAsia="宋体" w:hint="default"/>
                <w:sz w:val="20"/>
                <w:szCs w:val="20"/>
              </w:rPr>
            </w:pPr>
            <w:r>
              <w:rPr>
                <w:rFonts w:ascii="宋体" w:hAnsi="宋体" w:cs="宋体" w:eastAsia="宋体" w:hint="default"/>
                <w:position w:val="-19"/>
                <w:sz w:val="20"/>
                <w:szCs w:val="20"/>
              </w:rPr>
              <w:pict>
                <v:group style="width:54.4pt;height:51.15pt;mso-position-horizontal-relative:char;mso-position-vertical-relative:line" coordorigin="0,0" coordsize="1088,1023">
                  <v:group style="position:absolute;left:0;top:0;width:1088;height:1023" coordorigin="0,0" coordsize="1088,1023">
                    <v:shape style="position:absolute;left:0;top:0;width:1088;height:1023" coordorigin="0,0" coordsize="1088,1023" path="m0,1023l1087,1023,1087,0,0,0,0,1023xe" filled="true" fillcolor="#ffffff" stroked="false">
                      <v:path arrowok="t"/>
                      <v:fill type="solid"/>
                    </v:shape>
                  </v:group>
                </v:group>
              </w:pict>
            </w:r>
            <w:r>
              <w:rPr>
                <w:rFonts w:ascii="宋体" w:hAnsi="宋体" w:cs="宋体" w:eastAsia="宋体" w:hint="default"/>
                <w:position w:val="-19"/>
                <w:sz w:val="20"/>
                <w:szCs w:val="20"/>
              </w:rPr>
            </w: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93,960,000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126,859,118.86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33,093,476.45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37,174,141.64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-7,989,400.31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-8,746,377.21</w:t>
            </w:r>
          </w:p>
        </w:tc>
      </w:tr>
    </w:tbl>
    <w:p>
      <w:pPr>
        <w:spacing w:before="64"/>
        <w:ind w:left="792" w:right="0" w:firstLine="0"/>
        <w:jc w:val="left"/>
        <w:rPr>
          <w:rFonts w:ascii="宋体" w:hAnsi="宋体" w:cs="宋体" w:eastAsia="宋体" w:hint="default"/>
          <w:sz w:val="21"/>
          <w:szCs w:val="21"/>
        </w:rPr>
      </w:pPr>
      <w:r>
        <w:rPr/>
        <w:pict>
          <v:shape style="position:absolute;margin-left:190.107681pt;margin-top:-113.200325pt;width:62.55pt;height:51.15pt;mso-position-horizontal-relative:page;mso-position-vertical-relative:paragraph;z-index:-945928" type="#_x0000_t202" filled="false" stroked="false">
            <v:textbox inset="0,0,0,0">
              <w:txbxContent>
                <w:p>
                  <w:pPr>
                    <w:spacing w:line="240" w:lineRule="auto" w:before="11"/>
                    <w:rPr>
                      <w:rFonts w:ascii="宋体" w:hAnsi="宋体" w:cs="宋体" w:eastAsia="宋体" w:hint="default"/>
                      <w:sz w:val="20"/>
                      <w:szCs w:val="20"/>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rFonts w:ascii="宋体" w:hAnsi="宋体" w:cs="宋体" w:eastAsia="宋体" w:hint="default"/>
          <w:sz w:val="21"/>
          <w:szCs w:val="21"/>
        </w:rPr>
        <w:t>报告期内取得和处置子公司的情况</w:t>
      </w:r>
    </w:p>
    <w:p>
      <w:pPr>
        <w:spacing w:line="240" w:lineRule="auto" w:before="10"/>
        <w:rPr>
          <w:rFonts w:ascii="宋体" w:hAnsi="宋体" w:cs="宋体" w:eastAsia="宋体" w:hint="default"/>
          <w:sz w:val="14"/>
          <w:szCs w:val="14"/>
        </w:rPr>
      </w:pPr>
    </w:p>
    <w:p>
      <w:pPr>
        <w:spacing w:before="0"/>
        <w:ind w:left="79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30"/>
          <w:szCs w:val="30"/>
        </w:rPr>
      </w:pPr>
    </w:p>
    <w:p>
      <w:pPr>
        <w:spacing w:before="0"/>
        <w:ind w:left="7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、非募集资金投资的重大项目情况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78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0"/>
        <w:rPr>
          <w:rFonts w:ascii="宋体" w:hAnsi="宋体" w:cs="宋体" w:eastAsia="宋体" w:hint="default"/>
          <w:sz w:val="3"/>
          <w:szCs w:val="3"/>
        </w:rPr>
      </w:pPr>
    </w:p>
    <w:tbl>
      <w:tblPr>
        <w:tblW w:w="0" w:type="auto"/>
        <w:jc w:val="left"/>
        <w:tblInd w:w="788" w:type="dxa"/>
        <w:tblLayout w:type="fixed"/>
        <w:tblCellMar>
          <w:top w:w="0" w:type="dxa"/>
          <w:left w:w="0" w:type="dxa"/>
          <w:bottom w:w="0" w:type="dxa"/>
          <w:right w:w="0" w:type="dxa"/>
        </w:tblCellMar>
        <w:tblLook w:val="01E0"/>
      </w:tblPr>
      <w:tblGrid>
        <w:gridCol w:w="1596"/>
        <w:gridCol w:w="1599"/>
        <w:gridCol w:w="1594"/>
        <w:gridCol w:w="1592"/>
        <w:gridCol w:w="1594"/>
        <w:gridCol w:w="1594"/>
      </w:tblGrid>
      <w:tr>
        <w:trPr>
          <w:trHeight w:val="55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37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65" w:right="0"/>
              <w:jc w:val="left"/>
              <w:rPr>
                <w:rFonts w:ascii="宋体" w:hAnsi="宋体" w:cs="宋体" w:eastAsia="宋体" w:hint="default"/>
                <w:sz w:val="21"/>
                <w:szCs w:val="21"/>
              </w:rPr>
            </w:pPr>
            <w:r>
              <w:rPr>
                <w:rFonts w:ascii="宋体" w:hAnsi="宋体" w:cs="宋体" w:eastAsia="宋体" w:hint="default"/>
                <w:sz w:val="21"/>
                <w:szCs w:val="21"/>
              </w:rPr>
              <w:t>计划投资总额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本报告期投入金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5" w:right="0"/>
              <w:jc w:val="left"/>
              <w:rPr>
                <w:rFonts w:ascii="宋体" w:hAnsi="宋体" w:cs="宋体" w:eastAsia="宋体" w:hint="default"/>
                <w:sz w:val="21"/>
                <w:szCs w:val="21"/>
              </w:rPr>
            </w:pPr>
            <w:r>
              <w:rPr>
                <w:rFonts w:ascii="宋体" w:hAnsi="宋体" w:cs="宋体" w:eastAsia="宋体" w:hint="default"/>
                <w:sz w:val="21"/>
                <w:szCs w:val="21"/>
              </w:rPr>
              <w:t>截至报告期末累</w:t>
            </w:r>
          </w:p>
          <w:p>
            <w:pPr>
              <w:pStyle w:val="TableParagraph"/>
              <w:spacing w:line="274" w:lineRule="exact"/>
              <w:ind w:left="55" w:right="0"/>
              <w:jc w:val="left"/>
              <w:rPr>
                <w:rFonts w:ascii="宋体" w:hAnsi="宋体" w:cs="宋体" w:eastAsia="宋体" w:hint="default"/>
                <w:sz w:val="21"/>
                <w:szCs w:val="21"/>
              </w:rPr>
            </w:pPr>
            <w:r>
              <w:rPr>
                <w:rFonts w:ascii="宋体" w:hAnsi="宋体" w:cs="宋体" w:eastAsia="宋体" w:hint="default"/>
                <w:sz w:val="21"/>
                <w:szCs w:val="21"/>
              </w:rPr>
              <w:t>计实际投入金额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60"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西安鸿基紫韵</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24,533.78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146,513.46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74" w:lineRule="exact"/>
              <w:ind w:left="23" w:right="21"/>
              <w:jc w:val="left"/>
              <w:rPr>
                <w:rFonts w:ascii="宋体" w:hAnsi="宋体" w:cs="宋体" w:eastAsia="宋体" w:hint="default"/>
                <w:sz w:val="21"/>
                <w:szCs w:val="21"/>
              </w:rPr>
            </w:pPr>
            <w:r>
              <w:rPr>
                <w:rFonts w:ascii="宋体" w:hAnsi="宋体" w:cs="宋体" w:eastAsia="宋体" w:hint="default"/>
                <w:spacing w:val="7"/>
                <w:sz w:val="21"/>
                <w:szCs w:val="21"/>
              </w:rPr>
              <w:t>参见本节二、主</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w w:val="100"/>
                <w:sz w:val="21"/>
                <w:szCs w:val="21"/>
              </w:rPr>
              <w:t>营业务概述</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63"/>
                <w:w w:val="100"/>
                <w:sz w:val="21"/>
                <w:szCs w:val="21"/>
              </w:rPr>
              <w:t>1</w:t>
            </w:r>
            <w:r>
              <w:rPr>
                <w:rFonts w:ascii="宋体" w:hAnsi="宋体" w:cs="宋体" w:eastAsia="宋体" w:hint="default"/>
                <w:spacing w:val="-63"/>
                <w:w w:val="100"/>
                <w:sz w:val="21"/>
                <w:szCs w:val="21"/>
              </w:rPr>
              <w:t>、报</w:t>
            </w:r>
            <w:r>
              <w:rPr>
                <w:rFonts w:ascii="宋体" w:hAnsi="宋体" w:cs="宋体" w:eastAsia="宋体" w:hint="default"/>
                <w:spacing w:val="-103"/>
                <w:w w:val="100"/>
                <w:sz w:val="21"/>
                <w:szCs w:val="21"/>
              </w:rPr>
              <w:t> </w:t>
            </w:r>
            <w:r>
              <w:rPr>
                <w:rFonts w:ascii="宋体" w:hAnsi="宋体" w:cs="宋体" w:eastAsia="宋体" w:hint="default"/>
                <w:spacing w:val="7"/>
                <w:sz w:val="21"/>
                <w:szCs w:val="21"/>
              </w:rPr>
              <w:t>告期内房地产项</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目进展情况</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本年结转净利润</w:t>
            </w:r>
          </w:p>
          <w:p>
            <w:pPr>
              <w:pStyle w:val="TableParagraph"/>
              <w:spacing w:line="290"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13700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55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东莞宝安山水江</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南</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143,203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14,983.14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55,541.62</w:t>
            </w:r>
          </w:p>
        </w:tc>
        <w:tc>
          <w:tcPr>
            <w:tcW w:w="1594"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本年结转净利润</w:t>
            </w:r>
          </w:p>
          <w:p>
            <w:pPr>
              <w:pStyle w:val="TableParagraph"/>
              <w:spacing w:line="28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-1197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湘潭宝安江南城</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86,300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15,191.19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45,167.5</w:t>
            </w:r>
          </w:p>
        </w:tc>
        <w:tc>
          <w:tcPr>
            <w:tcW w:w="1594"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已预售但主体尚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未完工</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惠州宝安山水龙</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城</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132,490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16,805.09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84,850.57</w:t>
            </w:r>
          </w:p>
        </w:tc>
        <w:tc>
          <w:tcPr>
            <w:tcW w:w="1594"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本年结转净利润</w:t>
            </w:r>
          </w:p>
          <w:p>
            <w:pPr>
              <w:pStyle w:val="TableParagraph"/>
              <w:spacing w:line="290"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-1593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28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宝安宝翠苑</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30,961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13,971.26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2"/>
                <w:sz w:val="21"/>
              </w:rPr>
              <w:t>20,117.01</w:t>
            </w:r>
          </w:p>
        </w:tc>
        <w:tc>
          <w:tcPr>
            <w:tcW w:w="1594"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尚未销售</w:t>
            </w: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惠东宝安虹海湾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62,900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23,706.74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33,554.23</w:t>
            </w:r>
          </w:p>
        </w:tc>
        <w:tc>
          <w:tcPr>
            <w:tcW w:w="1594"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尚未销售</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惠东港口东山海</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地块</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75,015.8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10,638.22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10,638.22</w:t>
            </w:r>
          </w:p>
        </w:tc>
        <w:tc>
          <w:tcPr>
            <w:tcW w:w="1594"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尚未动工</w:t>
            </w: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西安阎良项目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140,611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19,962.89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19,962.89</w:t>
            </w:r>
          </w:p>
        </w:tc>
        <w:tc>
          <w:tcPr>
            <w:tcW w:w="1594" w:type="dxa"/>
            <w:vMerge/>
            <w:tcBorders>
              <w:left w:val="single" w:sz="4" w:space="0" w:color="000000"/>
              <w:bottom w:val="single" w:sz="7" w:space="0" w:color="D2D2D2"/>
              <w:right w:val="single" w:sz="4" w:space="0" w:color="000000"/>
            </w:tcBorders>
          </w:tcPr>
          <w:p>
            <w:pPr/>
          </w:p>
        </w:tc>
        <w:tc>
          <w:tcPr>
            <w:tcW w:w="1594" w:type="dxa"/>
            <w:tcBorders>
              <w:top w:val="single" w:sz="4" w:space="0" w:color="000000"/>
              <w:left w:val="single" w:sz="4" w:space="0" w:color="000000"/>
              <w:bottom w:val="single" w:sz="7" w:space="0" w:color="D2D2D2"/>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尚未动工</w:t>
            </w: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811,480.8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139,792.31</w:t>
            </w:r>
          </w:p>
        </w:tc>
        <w:tc>
          <w:tcPr>
            <w:tcW w:w="15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416,345.5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8"/>
          <w:szCs w:val="18"/>
        </w:rPr>
      </w:pPr>
    </w:p>
    <w:p>
      <w:pPr>
        <w:pStyle w:val="Heading3"/>
        <w:spacing w:line="240" w:lineRule="auto"/>
        <w:ind w:left="792" w:right="0"/>
        <w:jc w:val="left"/>
        <w:rPr>
          <w:b w:val="0"/>
          <w:bCs w:val="0"/>
        </w:rPr>
      </w:pPr>
      <w:r>
        <w:rPr/>
        <w:t>六、</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62"/>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月经营业绩的预计</w:t>
      </w:r>
      <w:r>
        <w:rPr>
          <w:b w:val="0"/>
          <w:bCs w:val="0"/>
        </w:rPr>
      </w:r>
    </w:p>
    <w:p>
      <w:pPr>
        <w:spacing w:line="240" w:lineRule="auto" w:before="5"/>
        <w:rPr>
          <w:rFonts w:ascii="宋体" w:hAnsi="宋体" w:cs="宋体" w:eastAsia="宋体" w:hint="default"/>
          <w:b/>
          <w:bCs/>
          <w:sz w:val="29"/>
          <w:szCs w:val="29"/>
        </w:rPr>
      </w:pPr>
    </w:p>
    <w:p>
      <w:pPr>
        <w:spacing w:before="0"/>
        <w:ind w:left="792" w:right="0" w:firstLine="0"/>
        <w:jc w:val="left"/>
        <w:rPr>
          <w:rFonts w:ascii="宋体" w:hAnsi="宋体" w:cs="宋体" w:eastAsia="宋体" w:hint="default"/>
          <w:sz w:val="21"/>
          <w:szCs w:val="21"/>
        </w:rPr>
      </w:pPr>
      <w:r>
        <w:rPr>
          <w:rFonts w:ascii="宋体" w:hAnsi="宋体" w:cs="宋体" w:eastAsia="宋体" w:hint="default"/>
          <w:sz w:val="21"/>
          <w:szCs w:val="21"/>
        </w:rPr>
        <w:t>预测年初至下一报告期期末的累计净利润可能为亏损或者与上年同期相比发生大幅度变动的警示及原因</w:t>
      </w:r>
    </w:p>
    <w:p>
      <w:pPr>
        <w:spacing w:after="0"/>
        <w:jc w:val="left"/>
        <w:rPr>
          <w:rFonts w:ascii="宋体" w:hAnsi="宋体" w:cs="宋体" w:eastAsia="宋体" w:hint="default"/>
          <w:sz w:val="21"/>
          <w:szCs w:val="21"/>
        </w:rPr>
        <w:sectPr>
          <w:pgSz w:w="11910" w:h="16840"/>
          <w:pgMar w:header="748" w:footer="1186" w:top="1060" w:bottom="1380" w:left="340" w:right="340"/>
        </w:sectPr>
      </w:pPr>
    </w:p>
    <w:p>
      <w:pPr>
        <w:spacing w:line="240" w:lineRule="auto" w:before="0"/>
        <w:rPr>
          <w:rFonts w:ascii="宋体" w:hAnsi="宋体" w:cs="宋体" w:eastAsia="宋体" w:hint="default"/>
          <w:sz w:val="20"/>
          <w:szCs w:val="20"/>
        </w:rPr>
      </w:pPr>
    </w:p>
    <w:p>
      <w:pPr>
        <w:spacing w:before="173"/>
        <w:ind w:left="152" w:right="0" w:firstLine="0"/>
        <w:jc w:val="left"/>
        <w:rPr>
          <w:rFonts w:ascii="宋体" w:hAnsi="宋体" w:cs="宋体" w:eastAsia="宋体" w:hint="default"/>
          <w:sz w:val="21"/>
          <w:szCs w:val="21"/>
        </w:rPr>
      </w:pPr>
      <w:r>
        <w:rPr>
          <w:rFonts w:ascii="宋体" w:hAnsi="宋体" w:cs="宋体" w:eastAsia="宋体" w:hint="default"/>
          <w:sz w:val="21"/>
          <w:szCs w:val="21"/>
        </w:rPr>
        <w:t>说明</w:t>
      </w:r>
    </w:p>
    <w:p>
      <w:pPr>
        <w:spacing w:line="240" w:lineRule="auto" w:before="10"/>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8"/>
          <w:szCs w:val="28"/>
        </w:rPr>
      </w:pPr>
    </w:p>
    <w:p>
      <w:pPr>
        <w:pStyle w:val="Heading3"/>
        <w:spacing w:line="240" w:lineRule="auto" w:before="0"/>
        <w:ind w:left="152" w:right="0"/>
        <w:jc w:val="left"/>
        <w:rPr>
          <w:b w:val="0"/>
          <w:bCs w:val="0"/>
        </w:rPr>
      </w:pPr>
      <w:r>
        <w:rPr/>
        <w:t>七、公司未来发展的展望</w:t>
      </w:r>
      <w:r>
        <w:rPr>
          <w:b w:val="0"/>
          <w:bCs w:val="0"/>
        </w:rPr>
      </w:r>
    </w:p>
    <w:p>
      <w:pPr>
        <w:spacing w:line="240" w:lineRule="auto" w:before="10"/>
        <w:rPr>
          <w:rFonts w:ascii="宋体" w:hAnsi="宋体" w:cs="宋体" w:eastAsia="宋体" w:hint="default"/>
          <w:b/>
          <w:bCs/>
          <w:sz w:val="30"/>
          <w:szCs w:val="30"/>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（一）公司面临的市场环境及应对措施</w:t>
      </w:r>
    </w:p>
    <w:p>
      <w:pPr>
        <w:spacing w:line="240" w:lineRule="auto" w:before="10"/>
        <w:rPr>
          <w:rFonts w:ascii="宋体" w:hAnsi="宋体" w:cs="宋体" w:eastAsia="宋体" w:hint="default"/>
          <w:sz w:val="14"/>
          <w:szCs w:val="14"/>
        </w:rPr>
      </w:pPr>
    </w:p>
    <w:p>
      <w:pPr>
        <w:spacing w:line="386" w:lineRule="auto" w:before="0"/>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年，房地产市场面临区域分化仍将延续，信贷政策持续收紧等不利因素。随着国家对房地产分类</w:t>
      </w:r>
      <w:r>
        <w:rPr>
          <w:rFonts w:ascii="宋体" w:hAnsi="宋体" w:cs="宋体" w:eastAsia="宋体" w:hint="default"/>
          <w:w w:val="100"/>
          <w:sz w:val="21"/>
          <w:szCs w:val="21"/>
        </w:rPr>
        <w:t> </w:t>
      </w:r>
      <w:r>
        <w:rPr>
          <w:rFonts w:ascii="宋体" w:hAnsi="宋体" w:cs="宋体" w:eastAsia="宋体" w:hint="default"/>
          <w:sz w:val="21"/>
          <w:szCs w:val="21"/>
        </w:rPr>
        <w:t>调控市场机制的建立，公司将面临更为严峻的市场竞争。公司将采取如下措施应对市场风险：</w:t>
      </w:r>
    </w:p>
    <w:p>
      <w:pPr>
        <w:spacing w:before="65"/>
        <w:ind w:left="66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、缩短项目周期，把握销售时机，降低管理成本，加大营销力度，加快资金回笼。</w:t>
      </w:r>
    </w:p>
    <w:p>
      <w:pPr>
        <w:spacing w:line="386" w:lineRule="auto" w:before="177"/>
        <w:ind w:left="244"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、加强融资管理、拓宽融资渠道等方式获取外部融资；加强预算管理，合理安排资金的使用，增强</w:t>
      </w:r>
      <w:r>
        <w:rPr>
          <w:rFonts w:ascii="宋体" w:hAnsi="宋体" w:cs="宋体" w:eastAsia="宋体" w:hint="default"/>
          <w:w w:val="100"/>
          <w:sz w:val="21"/>
          <w:szCs w:val="21"/>
        </w:rPr>
        <w:t> </w:t>
      </w:r>
      <w:r>
        <w:rPr>
          <w:rFonts w:ascii="宋体" w:hAnsi="宋体" w:cs="宋体" w:eastAsia="宋体" w:hint="default"/>
          <w:sz w:val="21"/>
          <w:szCs w:val="21"/>
        </w:rPr>
        <w:t>资金使用的计划性，提高资金使用效率；同时，积极盘活存量资产，清理应收款项。</w:t>
      </w:r>
    </w:p>
    <w:p>
      <w:pPr>
        <w:spacing w:line="386" w:lineRule="auto" w:before="65"/>
        <w:ind w:left="244"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、在项目拓展方面，突出区域和产品，力争获取优质资源，强化项目的前期可行性研究。寻求短、</w:t>
      </w:r>
      <w:r>
        <w:rPr>
          <w:rFonts w:ascii="宋体" w:hAnsi="宋体" w:cs="宋体" w:eastAsia="宋体" w:hint="default"/>
          <w:w w:val="100"/>
          <w:sz w:val="21"/>
          <w:szCs w:val="21"/>
        </w:rPr>
        <w:t> </w:t>
      </w:r>
      <w:r>
        <w:rPr>
          <w:rFonts w:ascii="宋体" w:hAnsi="宋体" w:cs="宋体" w:eastAsia="宋体" w:hint="default"/>
          <w:spacing w:val="-2"/>
          <w:sz w:val="21"/>
          <w:szCs w:val="21"/>
        </w:rPr>
        <w:t>平、快项目，或合适的合作项目；在发展区域上，着重深圳及深圳周边项目，或市场条件较好二线城市。</w:t>
      </w:r>
    </w:p>
    <w:p>
      <w:pPr>
        <w:spacing w:line="386" w:lineRule="auto" w:before="65"/>
        <w:ind w:left="664" w:right="0"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年公司的主要经营计划</w:t>
      </w:r>
      <w:r>
        <w:rPr>
          <w:rFonts w:ascii="宋体" w:hAnsi="宋体" w:cs="宋体" w:eastAsia="宋体" w:hint="default"/>
          <w:w w:val="100"/>
          <w:sz w:val="21"/>
          <w:szCs w:val="21"/>
        </w:rPr>
        <w:t> </w:t>
      </w:r>
      <w:r>
        <w:rPr>
          <w:rFonts w:ascii="宋体" w:hAnsi="宋体" w:cs="宋体" w:eastAsia="宋体" w:hint="default"/>
          <w:spacing w:val="-4"/>
          <w:sz w:val="21"/>
          <w:szCs w:val="21"/>
        </w:rPr>
        <w:t>针对</w:t>
      </w:r>
      <w:r>
        <w:rPr>
          <w:rFonts w:ascii="Times New Roman" w:hAnsi="Times New Roman" w:cs="Times New Roman" w:eastAsia="Times New Roman" w:hint="default"/>
          <w:spacing w:val="-4"/>
          <w:sz w:val="21"/>
          <w:szCs w:val="21"/>
        </w:rPr>
        <w:t>2014</w:t>
      </w:r>
      <w:r>
        <w:rPr>
          <w:rFonts w:ascii="宋体" w:hAnsi="宋体" w:cs="宋体" w:eastAsia="宋体" w:hint="default"/>
          <w:spacing w:val="-4"/>
          <w:sz w:val="21"/>
          <w:szCs w:val="21"/>
        </w:rPr>
        <w:t>年的政策预期和市场前景，公司将围绕</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抓销售、促回笼，抓管理、增效益</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的工作方针，重</w:t>
      </w:r>
    </w:p>
    <w:p>
      <w:pPr>
        <w:spacing w:before="35"/>
        <w:ind w:left="244" w:right="0" w:firstLine="0"/>
        <w:jc w:val="left"/>
        <w:rPr>
          <w:rFonts w:ascii="宋体" w:hAnsi="宋体" w:cs="宋体" w:eastAsia="宋体" w:hint="default"/>
          <w:sz w:val="21"/>
          <w:szCs w:val="21"/>
        </w:rPr>
      </w:pPr>
      <w:r>
        <w:rPr>
          <w:rFonts w:ascii="宋体" w:hAnsi="宋体" w:cs="宋体" w:eastAsia="宋体" w:hint="default"/>
          <w:sz w:val="21"/>
          <w:szCs w:val="21"/>
        </w:rPr>
        <w:t>点做好以下工作：</w:t>
      </w:r>
    </w:p>
    <w:p>
      <w:pPr>
        <w:spacing w:line="240" w:lineRule="auto" w:before="10"/>
        <w:rPr>
          <w:rFonts w:ascii="宋体" w:hAnsi="宋体" w:cs="宋体" w:eastAsia="宋体" w:hint="default"/>
          <w:sz w:val="14"/>
          <w:szCs w:val="14"/>
        </w:rPr>
      </w:pPr>
    </w:p>
    <w:p>
      <w:pPr>
        <w:spacing w:line="386" w:lineRule="auto" w:before="0"/>
        <w:ind w:left="66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、强化部门联动，创新营销模式，提升品牌营销意识</w:t>
      </w:r>
      <w:r>
        <w:rPr>
          <w:rFonts w:ascii="宋体" w:hAnsi="宋体" w:cs="宋体" w:eastAsia="宋体" w:hint="default"/>
          <w:w w:val="100"/>
          <w:sz w:val="21"/>
          <w:szCs w:val="21"/>
        </w:rPr>
        <w:t> </w:t>
      </w:r>
      <w:r>
        <w:rPr>
          <w:rFonts w:ascii="宋体" w:hAnsi="宋体" w:cs="宋体" w:eastAsia="宋体" w:hint="default"/>
          <w:sz w:val="21"/>
          <w:szCs w:val="21"/>
        </w:rPr>
        <w:t>加强部门联动，确保工程质量、设计优化及成本控制，通过展示过硬的工程质量、完善的物业管理</w:t>
      </w:r>
    </w:p>
    <w:p>
      <w:pPr>
        <w:spacing w:line="398" w:lineRule="auto" w:before="63"/>
        <w:ind w:left="244" w:right="209" w:firstLine="0"/>
        <w:jc w:val="both"/>
        <w:rPr>
          <w:rFonts w:ascii="宋体" w:hAnsi="宋体" w:cs="宋体" w:eastAsia="宋体" w:hint="default"/>
          <w:sz w:val="21"/>
          <w:szCs w:val="21"/>
        </w:rPr>
      </w:pPr>
      <w:r>
        <w:rPr>
          <w:rFonts w:ascii="宋体" w:hAnsi="宋体" w:cs="宋体" w:eastAsia="宋体" w:hint="default"/>
          <w:spacing w:val="-4"/>
          <w:sz w:val="21"/>
          <w:szCs w:val="21"/>
        </w:rPr>
        <w:t>形象、</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以客户为主</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的服务精神，优秀的产品设计，建立宝安地产品牌形象、打好品牌塑造的基础；完善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宣传载体，加大宣传力度，增加宝安地产品牌影响力。开拓、创新营销模式，促进项目销售，加快资金</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回笼。</w:t>
      </w:r>
    </w:p>
    <w:p>
      <w:pPr>
        <w:spacing w:line="386" w:lineRule="auto" w:before="54"/>
        <w:ind w:left="66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、继续推进</w:t>
      </w:r>
      <w:r>
        <w:rPr>
          <w:rFonts w:ascii="Times New Roman" w:hAnsi="Times New Roman" w:cs="Times New Roman" w:eastAsia="Times New Roman" w:hint="default"/>
          <w:sz w:val="21"/>
          <w:szCs w:val="21"/>
        </w:rPr>
        <w:t>“</w:t>
      </w:r>
      <w:r>
        <w:rPr>
          <w:rFonts w:ascii="宋体" w:hAnsi="宋体" w:cs="宋体" w:eastAsia="宋体" w:hint="default"/>
          <w:sz w:val="21"/>
          <w:szCs w:val="21"/>
        </w:rPr>
        <w:t>样板引路制</w:t>
      </w:r>
      <w:r>
        <w:rPr>
          <w:rFonts w:ascii="Times New Roman" w:hAnsi="Times New Roman" w:cs="Times New Roman" w:eastAsia="Times New Roman" w:hint="default"/>
          <w:sz w:val="21"/>
          <w:szCs w:val="21"/>
        </w:rPr>
        <w:t>”</w:t>
      </w:r>
      <w:r>
        <w:rPr>
          <w:rFonts w:ascii="宋体" w:hAnsi="宋体" w:cs="宋体" w:eastAsia="宋体" w:hint="default"/>
          <w:sz w:val="21"/>
          <w:szCs w:val="21"/>
        </w:rPr>
        <w:t>，提升工程施工质量，确保工程进度</w:t>
      </w:r>
      <w:r>
        <w:rPr>
          <w:rFonts w:ascii="宋体" w:hAnsi="宋体" w:cs="宋体" w:eastAsia="宋体" w:hint="default"/>
          <w:w w:val="100"/>
          <w:sz w:val="21"/>
          <w:szCs w:val="21"/>
        </w:rPr>
        <w:t> </w:t>
      </w:r>
      <w:r>
        <w:rPr>
          <w:rFonts w:ascii="宋体" w:hAnsi="宋体" w:cs="宋体" w:eastAsia="宋体" w:hint="default"/>
          <w:spacing w:val="-2"/>
          <w:sz w:val="21"/>
          <w:szCs w:val="21"/>
        </w:rPr>
        <w:t>继续完善工程质量管控体系，强化工程进度重要节点控制及施工过程管理，继续推进</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样板引路制</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p>
      <w:pPr>
        <w:spacing w:line="408" w:lineRule="auto" w:before="35"/>
        <w:ind w:left="244" w:right="0" w:firstLine="0"/>
        <w:jc w:val="left"/>
        <w:rPr>
          <w:rFonts w:ascii="宋体" w:hAnsi="宋体" w:cs="宋体" w:eastAsia="宋体" w:hint="default"/>
          <w:sz w:val="21"/>
          <w:szCs w:val="21"/>
        </w:rPr>
      </w:pPr>
      <w:r>
        <w:rPr>
          <w:rFonts w:ascii="宋体" w:hAnsi="宋体" w:cs="宋体" w:eastAsia="宋体" w:hint="default"/>
          <w:sz w:val="21"/>
          <w:szCs w:val="21"/>
        </w:rPr>
        <w:t>推广先进工艺和施工方法，全面建立工程质量管理体系，逐步实现标准化管理。严格督导各项目工程进</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度，加强施工现场管理，确保工程质量与安全。</w:t>
      </w:r>
    </w:p>
    <w:p>
      <w:pPr>
        <w:spacing w:line="386" w:lineRule="auto" w:before="46"/>
        <w:ind w:left="66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、树立全员成本控制理念，优化成本管控措施</w:t>
      </w:r>
      <w:r>
        <w:rPr>
          <w:rFonts w:ascii="宋体" w:hAnsi="宋体" w:cs="宋体" w:eastAsia="宋体" w:hint="default"/>
          <w:w w:val="100"/>
          <w:sz w:val="21"/>
          <w:szCs w:val="21"/>
        </w:rPr>
        <w:t> </w:t>
      </w:r>
      <w:r>
        <w:rPr>
          <w:rFonts w:ascii="宋体" w:hAnsi="宋体" w:cs="宋体" w:eastAsia="宋体" w:hint="default"/>
          <w:sz w:val="21"/>
          <w:szCs w:val="21"/>
        </w:rPr>
        <w:t>继续完善目标成本和动态成本管理，树立全员成本控制理念，优化全员参与的全成本管控措施。做</w:t>
      </w:r>
    </w:p>
    <w:p>
      <w:pPr>
        <w:spacing w:line="398" w:lineRule="auto" w:before="65"/>
        <w:ind w:left="664" w:right="0" w:hanging="421"/>
        <w:jc w:val="left"/>
        <w:rPr>
          <w:rFonts w:ascii="宋体" w:hAnsi="宋体" w:cs="宋体" w:eastAsia="宋体" w:hint="default"/>
          <w:sz w:val="21"/>
          <w:szCs w:val="21"/>
        </w:rPr>
      </w:pPr>
      <w:r>
        <w:rPr>
          <w:rFonts w:ascii="宋体" w:hAnsi="宋体" w:cs="宋体" w:eastAsia="宋体" w:hint="default"/>
          <w:sz w:val="21"/>
          <w:szCs w:val="21"/>
        </w:rPr>
        <w:t>好集团房地产统筹管理，提升各项目公司的管理水平和效益。</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、梳理产品线，优化产品设计，促进品质提升</w:t>
      </w:r>
      <w:r>
        <w:rPr>
          <w:rFonts w:ascii="宋体" w:hAnsi="宋体" w:cs="宋体" w:eastAsia="宋体" w:hint="default"/>
          <w:w w:val="100"/>
          <w:sz w:val="21"/>
          <w:szCs w:val="21"/>
        </w:rPr>
        <w:t> </w:t>
      </w:r>
      <w:r>
        <w:rPr>
          <w:rFonts w:ascii="宋体" w:hAnsi="宋体" w:cs="宋体" w:eastAsia="宋体" w:hint="default"/>
          <w:sz w:val="21"/>
          <w:szCs w:val="21"/>
        </w:rPr>
        <w:t>对现有江南系列、汉唐系列、现代宜居系列产品进行梳理与总结，形成适合自身发展的产品标准，</w:t>
      </w:r>
    </w:p>
    <w:p>
      <w:pPr>
        <w:spacing w:before="54"/>
        <w:ind w:left="244" w:right="0" w:firstLine="0"/>
        <w:jc w:val="left"/>
        <w:rPr>
          <w:rFonts w:ascii="宋体" w:hAnsi="宋体" w:cs="宋体" w:eastAsia="宋体" w:hint="default"/>
          <w:sz w:val="21"/>
          <w:szCs w:val="21"/>
        </w:rPr>
      </w:pPr>
      <w:r>
        <w:rPr>
          <w:rFonts w:ascii="宋体" w:hAnsi="宋体" w:cs="宋体" w:eastAsia="宋体" w:hint="default"/>
          <w:sz w:val="21"/>
          <w:szCs w:val="21"/>
        </w:rPr>
        <w:t>进一步优化产品设计，加强新产品研发力度。通过持续的产品研发和创新建立完善的企业产品标准体系，</w:t>
      </w:r>
    </w:p>
    <w:p>
      <w:pPr>
        <w:spacing w:after="0"/>
        <w:jc w:val="left"/>
        <w:rPr>
          <w:rFonts w:ascii="宋体" w:hAnsi="宋体" w:cs="宋体" w:eastAsia="宋体" w:hint="default"/>
          <w:sz w:val="21"/>
          <w:szCs w:val="21"/>
        </w:rPr>
        <w:sectPr>
          <w:pgSz w:w="11910" w:h="16840"/>
          <w:pgMar w:header="748" w:footer="1186" w:top="1060" w:bottom="1380" w:left="980" w:right="920"/>
        </w:sectPr>
      </w:pPr>
    </w:p>
    <w:p>
      <w:pPr>
        <w:spacing w:line="240" w:lineRule="auto" w:before="0"/>
        <w:rPr>
          <w:rFonts w:ascii="宋体" w:hAnsi="宋体" w:cs="宋体" w:eastAsia="宋体" w:hint="default"/>
          <w:sz w:val="20"/>
          <w:szCs w:val="20"/>
        </w:rPr>
      </w:pPr>
    </w:p>
    <w:p>
      <w:pPr>
        <w:spacing w:line="386" w:lineRule="auto" w:before="173"/>
        <w:ind w:left="664" w:right="0" w:hanging="421"/>
        <w:jc w:val="left"/>
        <w:rPr>
          <w:rFonts w:ascii="宋体" w:hAnsi="宋体" w:cs="宋体" w:eastAsia="宋体" w:hint="default"/>
          <w:sz w:val="21"/>
          <w:szCs w:val="21"/>
        </w:rPr>
      </w:pPr>
      <w:r>
        <w:rPr>
          <w:rFonts w:ascii="宋体" w:hAnsi="宋体" w:cs="宋体" w:eastAsia="宋体" w:hint="default"/>
          <w:sz w:val="21"/>
          <w:szCs w:val="21"/>
        </w:rPr>
        <w:t>形成</w:t>
      </w:r>
      <w:r>
        <w:rPr>
          <w:rFonts w:ascii="Times New Roman" w:hAnsi="Times New Roman" w:cs="Times New Roman" w:eastAsia="Times New Roman" w:hint="default"/>
          <w:sz w:val="21"/>
          <w:szCs w:val="21"/>
        </w:rPr>
        <w:t>“</w:t>
      </w:r>
      <w:r>
        <w:rPr>
          <w:rFonts w:ascii="宋体" w:hAnsi="宋体" w:cs="宋体" w:eastAsia="宋体" w:hint="default"/>
          <w:sz w:val="21"/>
          <w:szCs w:val="21"/>
        </w:rPr>
        <w:t>去化、更新、升级、创新</w:t>
      </w:r>
      <w:r>
        <w:rPr>
          <w:rFonts w:ascii="Times New Roman" w:hAnsi="Times New Roman" w:cs="Times New Roman" w:eastAsia="Times New Roman" w:hint="default"/>
          <w:sz w:val="21"/>
          <w:szCs w:val="21"/>
        </w:rPr>
        <w:t>”</w:t>
      </w:r>
      <w:r>
        <w:rPr>
          <w:rFonts w:ascii="宋体" w:hAnsi="宋体" w:cs="宋体" w:eastAsia="宋体" w:hint="default"/>
          <w:sz w:val="21"/>
          <w:szCs w:val="21"/>
        </w:rPr>
        <w:t>良性循环，从而不断提升产品品质，增强项目的抗风险能力。</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、加大融资力度，保障企业资金需要</w:t>
      </w:r>
      <w:r>
        <w:rPr>
          <w:rFonts w:ascii="宋体" w:hAnsi="宋体" w:cs="宋体" w:eastAsia="宋体" w:hint="default"/>
          <w:w w:val="100"/>
          <w:sz w:val="21"/>
          <w:szCs w:val="21"/>
        </w:rPr>
        <w:t> </w:t>
      </w:r>
      <w:r>
        <w:rPr>
          <w:rFonts w:ascii="宋体" w:hAnsi="宋体" w:cs="宋体" w:eastAsia="宋体" w:hint="default"/>
          <w:sz w:val="21"/>
          <w:szCs w:val="21"/>
        </w:rPr>
        <w:t>加强对所属公司项目融资的统筹管理，力争改变目前向银行融资的单一渠道，积极探索并充分利用</w:t>
      </w:r>
    </w:p>
    <w:p>
      <w:pPr>
        <w:spacing w:before="65"/>
        <w:ind w:left="244" w:right="0" w:firstLine="0"/>
        <w:jc w:val="left"/>
        <w:rPr>
          <w:rFonts w:ascii="宋体" w:hAnsi="宋体" w:cs="宋体" w:eastAsia="宋体" w:hint="default"/>
          <w:sz w:val="21"/>
          <w:szCs w:val="21"/>
        </w:rPr>
      </w:pPr>
      <w:r>
        <w:rPr>
          <w:rFonts w:ascii="宋体" w:hAnsi="宋体" w:cs="宋体" w:eastAsia="宋体" w:hint="default"/>
          <w:sz w:val="21"/>
          <w:szCs w:val="21"/>
        </w:rPr>
        <w:t>资本市场再融资等渠道。</w:t>
      </w:r>
    </w:p>
    <w:p>
      <w:pPr>
        <w:spacing w:line="240" w:lineRule="auto" w:before="10"/>
        <w:rPr>
          <w:rFonts w:ascii="宋体" w:hAnsi="宋体" w:cs="宋体" w:eastAsia="宋体" w:hint="default"/>
          <w:sz w:val="14"/>
          <w:szCs w:val="14"/>
        </w:rPr>
      </w:pPr>
    </w:p>
    <w:p>
      <w:pPr>
        <w:spacing w:line="386" w:lineRule="auto" w:before="0"/>
        <w:ind w:left="66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、加强企业文化建设，建立优秀员工队伍</w:t>
      </w:r>
      <w:r>
        <w:rPr>
          <w:rFonts w:ascii="宋体" w:hAnsi="宋体" w:cs="宋体" w:eastAsia="宋体" w:hint="default"/>
          <w:w w:val="100"/>
          <w:sz w:val="21"/>
          <w:szCs w:val="21"/>
        </w:rPr>
        <w:t> </w:t>
      </w:r>
      <w:r>
        <w:rPr>
          <w:rFonts w:ascii="宋体" w:hAnsi="宋体" w:cs="宋体" w:eastAsia="宋体" w:hint="default"/>
          <w:sz w:val="21"/>
          <w:szCs w:val="21"/>
        </w:rPr>
        <w:t>加强企业文化建设，培育员工与企业的共同价值观，增强队伍凝聚力。加强对业务骨干的职业规划</w:t>
      </w:r>
    </w:p>
    <w:p>
      <w:pPr>
        <w:spacing w:line="408" w:lineRule="auto" w:before="65"/>
        <w:ind w:left="244" w:right="156" w:firstLine="0"/>
        <w:jc w:val="both"/>
        <w:rPr>
          <w:rFonts w:ascii="宋体" w:hAnsi="宋体" w:cs="宋体" w:eastAsia="宋体" w:hint="default"/>
          <w:sz w:val="21"/>
          <w:szCs w:val="21"/>
        </w:rPr>
      </w:pPr>
      <w:r>
        <w:rPr>
          <w:rFonts w:ascii="宋体" w:hAnsi="宋体" w:cs="宋体" w:eastAsia="宋体" w:hint="default"/>
          <w:sz w:val="21"/>
          <w:szCs w:val="21"/>
        </w:rPr>
        <w:t>与培育，发挥创新能力，充分调动工作积极性；通过业务培训、行业交流，提升专业管理能力，增强队</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伍执行力；尊重员工的人生价值，激发员工的创造性，大力倡导追求卓越的产品质量和工作质量，提倡</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精益求精、锲而不舍的企业精神。</w:t>
      </w:r>
    </w:p>
    <w:p>
      <w:pPr>
        <w:spacing w:before="46"/>
        <w:ind w:left="66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、继续运用</w:t>
      </w:r>
      <w:r>
        <w:rPr>
          <w:rFonts w:ascii="Times New Roman" w:hAnsi="Times New Roman" w:cs="Times New Roman" w:eastAsia="Times New Roman" w:hint="default"/>
          <w:sz w:val="21"/>
          <w:szCs w:val="21"/>
        </w:rPr>
        <w:t>“</w:t>
      </w:r>
      <w:r>
        <w:rPr>
          <w:rFonts w:ascii="宋体" w:hAnsi="宋体" w:cs="宋体" w:eastAsia="宋体" w:hint="default"/>
          <w:sz w:val="21"/>
          <w:szCs w:val="21"/>
        </w:rPr>
        <w:t>加减法</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标杆管理</w:t>
      </w:r>
      <w:r>
        <w:rPr>
          <w:rFonts w:ascii="Times New Roman" w:hAnsi="Times New Roman" w:cs="Times New Roman" w:eastAsia="Times New Roman" w:hint="default"/>
          <w:sz w:val="21"/>
          <w:szCs w:val="21"/>
        </w:rPr>
        <w:t>”</w:t>
      </w:r>
      <w:r>
        <w:rPr>
          <w:rFonts w:ascii="宋体" w:hAnsi="宋体" w:cs="宋体" w:eastAsia="宋体" w:hint="default"/>
          <w:sz w:val="21"/>
          <w:szCs w:val="21"/>
        </w:rPr>
        <w:t>等管理工具，提升日常管理水平</w:t>
      </w:r>
    </w:p>
    <w:p>
      <w:pPr>
        <w:spacing w:line="391" w:lineRule="auto" w:before="177"/>
        <w:ind w:left="152" w:right="14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年，公司将</w:t>
      </w:r>
      <w:r>
        <w:rPr>
          <w:rFonts w:ascii="Times New Roman" w:hAnsi="Times New Roman" w:cs="Times New Roman" w:eastAsia="Times New Roman" w:hint="default"/>
          <w:sz w:val="21"/>
          <w:szCs w:val="21"/>
        </w:rPr>
        <w:t>“</w:t>
      </w:r>
      <w:r>
        <w:rPr>
          <w:rFonts w:ascii="宋体" w:hAnsi="宋体" w:cs="宋体" w:eastAsia="宋体" w:hint="default"/>
          <w:sz w:val="21"/>
          <w:szCs w:val="21"/>
        </w:rPr>
        <w:t>加减法</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标杆管理</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三力系统</w:t>
      </w:r>
      <w:r>
        <w:rPr>
          <w:rFonts w:ascii="Times New Roman" w:hAnsi="Times New Roman" w:cs="Times New Roman" w:eastAsia="Times New Roman" w:hint="default"/>
          <w:sz w:val="21"/>
          <w:szCs w:val="21"/>
        </w:rPr>
        <w:t>”</w:t>
      </w:r>
      <w:r>
        <w:rPr>
          <w:rFonts w:ascii="宋体" w:hAnsi="宋体" w:cs="宋体" w:eastAsia="宋体" w:hint="default"/>
          <w:sz w:val="21"/>
          <w:szCs w:val="21"/>
        </w:rPr>
        <w:t>三大管理工具更加细致深入地融入日常经营管理</w:t>
      </w:r>
      <w:r>
        <w:rPr>
          <w:rFonts w:ascii="宋体" w:hAnsi="宋体" w:cs="宋体" w:eastAsia="宋体" w:hint="default"/>
          <w:w w:val="100"/>
          <w:sz w:val="21"/>
          <w:szCs w:val="21"/>
        </w:rPr>
        <w:t> </w:t>
      </w:r>
      <w:r>
        <w:rPr>
          <w:rFonts w:ascii="宋体" w:hAnsi="宋体" w:cs="宋体" w:eastAsia="宋体" w:hint="default"/>
          <w:spacing w:val="-4"/>
          <w:sz w:val="21"/>
          <w:szCs w:val="21"/>
        </w:rPr>
        <w:t>活动，在项目结构、设计优化、成本控制、产品质量、营销管理、融资贷款及各项基础管理等方面推行</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加</w:t>
      </w:r>
      <w:r>
        <w:rPr>
          <w:rFonts w:ascii="宋体" w:hAnsi="宋体" w:cs="宋体" w:eastAsia="宋体" w:hint="default"/>
          <w:spacing w:val="-40"/>
          <w:sz w:val="21"/>
          <w:szCs w:val="21"/>
        </w:rPr>
        <w:t> </w:t>
      </w:r>
      <w:r>
        <w:rPr>
          <w:rFonts w:ascii="宋体" w:hAnsi="宋体" w:cs="宋体" w:eastAsia="宋体" w:hint="default"/>
          <w:sz w:val="21"/>
          <w:szCs w:val="21"/>
        </w:rPr>
        <w:t>减法</w:t>
      </w:r>
      <w:r>
        <w:rPr>
          <w:rFonts w:ascii="Times New Roman" w:hAnsi="Times New Roman" w:cs="Times New Roman" w:eastAsia="Times New Roman" w:hint="default"/>
          <w:sz w:val="21"/>
          <w:szCs w:val="21"/>
        </w:rPr>
        <w:t>”</w:t>
      </w:r>
      <w:r>
        <w:rPr>
          <w:rFonts w:ascii="宋体" w:hAnsi="宋体" w:cs="宋体" w:eastAsia="宋体" w:hint="default"/>
          <w:sz w:val="21"/>
          <w:szCs w:val="21"/>
        </w:rPr>
        <w:t>，在设计、工程、成本、营销等四大专业业务方面向行业一流企业对标学习，提升自身管理水平。</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2"/>
          <w:sz w:val="21"/>
          <w:szCs w:val="21"/>
        </w:rPr>
        <w:t>在员工管理方面，深入落实</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三力系统</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（动力、压力、活力），在员工激励、绩效考核、末位淘汰、拓展</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2"/>
          <w:sz w:val="21"/>
          <w:szCs w:val="21"/>
        </w:rPr>
        <w:t>训练、人才培育、职业规划、任职资格等方面不断完善，健全公司激励与约束的长效机制，促进员工与企</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业的共同成长与发展。</w:t>
      </w:r>
    </w:p>
    <w:p>
      <w:pPr>
        <w:spacing w:line="240" w:lineRule="auto" w:before="10"/>
        <w:rPr>
          <w:rFonts w:ascii="宋体" w:hAnsi="宋体" w:cs="宋体" w:eastAsia="宋体" w:hint="default"/>
          <w:sz w:val="19"/>
          <w:szCs w:val="19"/>
        </w:rPr>
      </w:pPr>
    </w:p>
    <w:p>
      <w:pPr>
        <w:pStyle w:val="Heading3"/>
        <w:spacing w:line="240" w:lineRule="auto" w:before="0"/>
        <w:ind w:left="152" w:right="0"/>
        <w:jc w:val="left"/>
        <w:rPr>
          <w:b w:val="0"/>
          <w:bCs w:val="0"/>
        </w:rPr>
      </w:pPr>
      <w:r>
        <w:rPr/>
        <w:t>八、与上年度财务报告相比，合并报表范围发生变化的情况说明</w:t>
      </w:r>
      <w:r>
        <w:rPr>
          <w:b w:val="0"/>
          <w:bCs w:val="0"/>
        </w:rPr>
      </w:r>
    </w:p>
    <w:p>
      <w:pPr>
        <w:spacing w:line="240" w:lineRule="auto" w:before="8"/>
        <w:rPr>
          <w:rFonts w:ascii="宋体" w:hAnsi="宋体" w:cs="宋体" w:eastAsia="宋体" w:hint="default"/>
          <w:b/>
          <w:bCs/>
          <w:sz w:val="30"/>
          <w:szCs w:val="30"/>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）本年无新纳入合并范围的主体。</w:t>
      </w:r>
    </w:p>
    <w:p>
      <w:pPr>
        <w:spacing w:before="177"/>
        <w:ind w:left="6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）本年不再纳入合并范围的主体</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971"/>
        <w:gridCol w:w="2835"/>
        <w:gridCol w:w="2835"/>
      </w:tblGrid>
      <w:tr>
        <w:trPr>
          <w:trHeight w:val="454" w:hRule="exact"/>
        </w:trPr>
        <w:tc>
          <w:tcPr>
            <w:tcW w:w="3971"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779"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835" w:type="dxa"/>
            <w:tcBorders>
              <w:top w:val="single" w:sz="6" w:space="0" w:color="000000"/>
              <w:left w:val="single" w:sz="6" w:space="0" w:color="000000"/>
              <w:bottom w:val="single" w:sz="12" w:space="0" w:color="000000"/>
              <w:right w:val="nil" w:sz="6" w:space="0" w:color="auto"/>
            </w:tcBorders>
          </w:tcPr>
          <w:p>
            <w:pPr>
              <w:pStyle w:val="TableParagraph"/>
              <w:spacing w:line="253" w:lineRule="exact"/>
              <w:ind w:left="465" w:right="0"/>
              <w:jc w:val="left"/>
              <w:rPr>
                <w:rFonts w:ascii="宋体" w:hAnsi="宋体" w:cs="宋体" w:eastAsia="宋体" w:hint="default"/>
                <w:sz w:val="21"/>
                <w:szCs w:val="21"/>
              </w:rPr>
            </w:pPr>
            <w:r>
              <w:rPr>
                <w:rFonts w:ascii="宋体" w:hAnsi="宋体" w:cs="宋体" w:eastAsia="宋体" w:hint="default"/>
                <w:sz w:val="21"/>
                <w:szCs w:val="21"/>
              </w:rPr>
              <w:t>年初至处置日净利润</w:t>
            </w:r>
          </w:p>
        </w:tc>
      </w:tr>
      <w:tr>
        <w:trPr>
          <w:trHeight w:val="449" w:hRule="exact"/>
        </w:trPr>
        <w:tc>
          <w:tcPr>
            <w:tcW w:w="3971"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深圳市宝鹏投资发展有限公司</w:t>
            </w:r>
          </w:p>
        </w:tc>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75,415.26</w:t>
            </w:r>
          </w:p>
        </w:tc>
        <w:tc>
          <w:tcPr>
            <w:tcW w:w="2835"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w w:val="100"/>
                <w:sz w:val="21"/>
              </w:rPr>
              <w:t>-</w:t>
            </w:r>
          </w:p>
        </w:tc>
      </w:tr>
      <w:tr>
        <w:trPr>
          <w:trHeight w:val="451" w:hRule="exact"/>
        </w:trPr>
        <w:tc>
          <w:tcPr>
            <w:tcW w:w="3971"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深圳市宝永发投资发展有限公司</w:t>
            </w:r>
          </w:p>
        </w:tc>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505.071.51</w:t>
            </w:r>
          </w:p>
        </w:tc>
        <w:tc>
          <w:tcPr>
            <w:tcW w:w="2835"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-32,137.77</w:t>
            </w:r>
          </w:p>
        </w:tc>
      </w:tr>
    </w:tbl>
    <w:p>
      <w:pPr>
        <w:spacing w:line="386" w:lineRule="auto" w:before="64"/>
        <w:ind w:left="6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、深圳市宝鹏投资发展有限公司为本年因出售股权而丧失控制权，从而不再纳入合并范围。</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、深圳市宝永发投资发展有限公司为本年因出售股权而丧失控制权，从而不再纳入合并范围。</w:t>
      </w:r>
    </w:p>
    <w:p>
      <w:pPr>
        <w:spacing w:line="240" w:lineRule="auto" w:before="11"/>
        <w:rPr>
          <w:rFonts w:ascii="宋体" w:hAnsi="宋体" w:cs="宋体" w:eastAsia="宋体" w:hint="default"/>
          <w:sz w:val="17"/>
          <w:szCs w:val="17"/>
        </w:rPr>
      </w:pPr>
    </w:p>
    <w:p>
      <w:pPr>
        <w:pStyle w:val="Heading3"/>
        <w:spacing w:line="240" w:lineRule="auto" w:before="0"/>
        <w:ind w:left="152" w:right="0"/>
        <w:jc w:val="left"/>
        <w:rPr>
          <w:b w:val="0"/>
          <w:bCs w:val="0"/>
        </w:rPr>
      </w:pPr>
      <w:r>
        <w:rPr/>
        <w:t>九、公司利润分配及分红派息情况</w:t>
      </w:r>
      <w:r>
        <w:rPr>
          <w:b w:val="0"/>
          <w:bCs w:val="0"/>
        </w:rPr>
      </w:r>
    </w:p>
    <w:p>
      <w:pPr>
        <w:spacing w:line="240" w:lineRule="auto" w:before="8"/>
        <w:rPr>
          <w:rFonts w:ascii="宋体" w:hAnsi="宋体" w:cs="宋体" w:eastAsia="宋体" w:hint="default"/>
          <w:b/>
          <w:bCs/>
          <w:sz w:val="30"/>
          <w:szCs w:val="3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报告期内利润分配政策特别是现金分红政策的制定、执行或调整情况</w:t>
      </w:r>
    </w:p>
    <w:p>
      <w:pPr>
        <w:spacing w:line="240" w:lineRule="auto" w:before="10"/>
        <w:rPr>
          <w:rFonts w:ascii="宋体" w:hAnsi="宋体" w:cs="宋体" w:eastAsia="宋体" w:hint="default"/>
          <w:sz w:val="14"/>
          <w:szCs w:val="14"/>
        </w:rPr>
      </w:pPr>
    </w:p>
    <w:p>
      <w:pPr>
        <w:spacing w:line="386" w:lineRule="auto" w:before="0"/>
        <w:ind w:left="573" w:right="0" w:hanging="421"/>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公司已根据中国证监会《关于进一步落实上市公司现金分红有关事项的通知》和深圳证券监管局《关</w:t>
      </w:r>
    </w:p>
    <w:p>
      <w:pPr>
        <w:spacing w:after="0" w:line="386" w:lineRule="auto"/>
        <w:jc w:val="left"/>
        <w:rPr>
          <w:rFonts w:ascii="宋体" w:hAnsi="宋体" w:cs="宋体" w:eastAsia="宋体" w:hint="default"/>
          <w:sz w:val="21"/>
          <w:szCs w:val="21"/>
        </w:rPr>
        <w:sectPr>
          <w:pgSz w:w="11910" w:h="16840"/>
          <w:pgMar w:header="748" w:footer="1186" w:top="1060" w:bottom="1380" w:left="980" w:right="980"/>
        </w:sectPr>
      </w:pPr>
    </w:p>
    <w:p>
      <w:pPr>
        <w:spacing w:line="240" w:lineRule="auto" w:before="0"/>
        <w:rPr>
          <w:rFonts w:ascii="宋体" w:hAnsi="宋体" w:cs="宋体" w:eastAsia="宋体" w:hint="default"/>
          <w:sz w:val="20"/>
          <w:szCs w:val="20"/>
        </w:rPr>
      </w:pPr>
    </w:p>
    <w:p>
      <w:pPr>
        <w:spacing w:line="393" w:lineRule="auto" w:before="173"/>
        <w:ind w:left="152"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于认真贯彻落实</w:t>
      </w:r>
      <w:r>
        <w:rPr>
          <w:rFonts w:ascii="Times New Roman" w:hAnsi="Times New Roman" w:cs="Times New Roman" w:eastAsia="Times New Roman" w:hint="default"/>
          <w:spacing w:val="-4"/>
          <w:w w:val="100"/>
          <w:sz w:val="21"/>
          <w:szCs w:val="21"/>
        </w:rPr>
        <w:t>&lt;</w:t>
      </w:r>
      <w:r>
        <w:rPr>
          <w:rFonts w:ascii="宋体" w:hAnsi="宋体" w:cs="宋体" w:eastAsia="宋体" w:hint="default"/>
          <w:spacing w:val="-4"/>
          <w:w w:val="100"/>
          <w:sz w:val="21"/>
          <w:szCs w:val="21"/>
        </w:rPr>
        <w:t>关于进一步落实上市公司现金分红有关事项的通知</w:t>
      </w:r>
      <w:r>
        <w:rPr>
          <w:rFonts w:ascii="Times New Roman" w:hAnsi="Times New Roman" w:cs="Times New Roman" w:eastAsia="Times New Roman" w:hint="default"/>
          <w:spacing w:val="-4"/>
          <w:w w:val="100"/>
          <w:sz w:val="21"/>
          <w:szCs w:val="21"/>
        </w:rPr>
        <w:t>&gt;</w:t>
      </w:r>
      <w:r>
        <w:rPr>
          <w:rFonts w:ascii="宋体" w:hAnsi="宋体" w:cs="宋体" w:eastAsia="宋体" w:hint="default"/>
          <w:spacing w:val="-4"/>
          <w:w w:val="100"/>
          <w:sz w:val="21"/>
          <w:szCs w:val="21"/>
        </w:rPr>
        <w:t>有关要求的通知》（深证局公司字</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Times New Roman" w:hAnsi="Times New Roman" w:cs="Times New Roman" w:eastAsia="Times New Roman" w:hint="default"/>
          <w:sz w:val="21"/>
          <w:szCs w:val="21"/>
        </w:rPr>
        <w:t>[2012]43 </w:t>
      </w:r>
      <w:r>
        <w:rPr>
          <w:rFonts w:ascii="宋体" w:hAnsi="宋体" w:cs="宋体" w:eastAsia="宋体" w:hint="default"/>
          <w:spacing w:val="-3"/>
          <w:sz w:val="21"/>
          <w:szCs w:val="21"/>
        </w:rPr>
        <w:t>号）等文件要求，公司制定了三年（</w:t>
      </w:r>
      <w:r>
        <w:rPr>
          <w:rFonts w:ascii="Times New Roman" w:hAnsi="Times New Roman" w:cs="Times New Roman" w:eastAsia="Times New Roman" w:hint="default"/>
          <w:spacing w:val="-3"/>
          <w:sz w:val="21"/>
          <w:szCs w:val="21"/>
        </w:rPr>
        <w:t>2012-2014</w:t>
      </w:r>
      <w:r>
        <w:rPr>
          <w:rFonts w:ascii="宋体" w:hAnsi="宋体" w:cs="宋体" w:eastAsia="宋体" w:hint="default"/>
          <w:spacing w:val="-3"/>
          <w:sz w:val="21"/>
          <w:szCs w:val="21"/>
        </w:rPr>
        <w:t>）股东回报规划方案，董事会组织对股东回报规划</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5"/>
          <w:sz w:val="21"/>
          <w:szCs w:val="21"/>
        </w:rPr>
        <w:t>事宜、利润分配尤其是现金分红事项决策程序和机制等事项进行了专项论证，就股东回报规划与独立董事、</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股东沟通，通过接听投资者电话、投资者互动平台等多种方式听取中小股东的意见和诉求。结合公司三年</w:t>
      </w:r>
    </w:p>
    <w:p>
      <w:pPr>
        <w:spacing w:line="398" w:lineRule="auto" w:before="58"/>
        <w:ind w:left="152" w:right="207"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2012-2014</w:t>
      </w:r>
      <w:r>
        <w:rPr>
          <w:rFonts w:ascii="宋体" w:hAnsi="宋体" w:cs="宋体" w:eastAsia="宋体" w:hint="default"/>
          <w:sz w:val="21"/>
          <w:szCs w:val="21"/>
        </w:rPr>
        <w:t>）股东回报规划，及公司对股东回报规划事宜的论证结果，公司于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年对《公司章程》进</w:t>
      </w:r>
      <w:r>
        <w:rPr>
          <w:rFonts w:ascii="宋体" w:hAnsi="宋体" w:cs="宋体" w:eastAsia="宋体" w:hint="default"/>
          <w:w w:val="100"/>
          <w:sz w:val="21"/>
          <w:szCs w:val="21"/>
        </w:rPr>
        <w:t> </w:t>
      </w:r>
      <w:r>
        <w:rPr>
          <w:rFonts w:ascii="宋体" w:hAnsi="宋体" w:cs="宋体" w:eastAsia="宋体" w:hint="default"/>
          <w:spacing w:val="-2"/>
          <w:sz w:val="21"/>
          <w:szCs w:val="21"/>
        </w:rPr>
        <w:t>行了修订，就《公司章程》中有关现金分红的决策程序、具体执行等内容进行修订，进一步明确有关利润</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分配的相关事项。</w:t>
      </w:r>
    </w:p>
    <w:p>
      <w:pPr>
        <w:spacing w:before="54"/>
        <w:ind w:left="0" w:right="208" w:firstLine="0"/>
        <w:jc w:val="right"/>
        <w:rPr>
          <w:rFonts w:ascii="宋体" w:hAnsi="宋体" w:cs="宋体" w:eastAsia="宋体" w:hint="default"/>
          <w:sz w:val="21"/>
          <w:szCs w:val="21"/>
        </w:rPr>
      </w:pPr>
      <w:r>
        <w:rPr>
          <w:rFonts w:ascii="宋体" w:hAnsi="宋体" w:cs="宋体" w:eastAsia="宋体" w:hint="default"/>
          <w:spacing w:val="-4"/>
          <w:sz w:val="21"/>
          <w:szCs w:val="21"/>
        </w:rPr>
        <w:t>报告期内，公司严格按照《公司章程》执行利润分配政策。</w:t>
      </w:r>
      <w:r>
        <w:rPr>
          <w:rFonts w:ascii="Times New Roman" w:hAnsi="Times New Roman" w:cs="Times New Roman" w:eastAsia="Times New Roman" w:hint="default"/>
          <w:spacing w:val="-4"/>
          <w:sz w:val="21"/>
          <w:szCs w:val="21"/>
        </w:rPr>
        <w:t>2013 </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23 </w:t>
      </w:r>
      <w:r>
        <w:rPr>
          <w:rFonts w:ascii="Times New Roman" w:hAnsi="Times New Roman" w:cs="Times New Roman" w:eastAsia="Times New Roman" w:hint="default"/>
          <w:spacing w:val="10"/>
          <w:sz w:val="21"/>
          <w:szCs w:val="21"/>
        </w:rPr>
        <w:t> </w:t>
      </w:r>
      <w:r>
        <w:rPr>
          <w:rFonts w:ascii="宋体" w:hAnsi="宋体" w:cs="宋体" w:eastAsia="宋体" w:hint="default"/>
          <w:spacing w:val="-5"/>
          <w:sz w:val="21"/>
          <w:szCs w:val="21"/>
        </w:rPr>
        <w:t>日，公司</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年度股东</w:t>
      </w:r>
    </w:p>
    <w:p>
      <w:pPr>
        <w:spacing w:before="177"/>
        <w:ind w:left="152" w:right="0" w:firstLine="0"/>
        <w:jc w:val="left"/>
        <w:rPr>
          <w:rFonts w:ascii="宋体" w:hAnsi="宋体" w:cs="宋体" w:eastAsia="宋体" w:hint="default"/>
          <w:sz w:val="21"/>
          <w:szCs w:val="21"/>
        </w:rPr>
      </w:pPr>
      <w:r>
        <w:rPr>
          <w:rFonts w:ascii="宋体" w:hAnsi="宋体" w:cs="宋体" w:eastAsia="宋体" w:hint="default"/>
          <w:sz w:val="21"/>
          <w:szCs w:val="21"/>
        </w:rPr>
        <w:t>大会审议通过了公司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年度利润分配预案，公司以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年末公司总股本 </w:t>
      </w:r>
      <w:r>
        <w:rPr>
          <w:rFonts w:ascii="Times New Roman" w:hAnsi="Times New Roman" w:cs="Times New Roman" w:eastAsia="Times New Roman" w:hint="default"/>
          <w:sz w:val="21"/>
          <w:szCs w:val="21"/>
        </w:rPr>
        <w:t>469,593,364</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股为基数，向</w:t>
      </w:r>
    </w:p>
    <w:p>
      <w:pPr>
        <w:spacing w:line="398" w:lineRule="auto" w:before="178"/>
        <w:ind w:left="0" w:right="185" w:firstLine="0"/>
        <w:jc w:val="right"/>
        <w:rPr>
          <w:rFonts w:ascii="宋体" w:hAnsi="宋体" w:cs="宋体" w:eastAsia="宋体" w:hint="default"/>
          <w:sz w:val="21"/>
          <w:szCs w:val="21"/>
        </w:rPr>
      </w:pPr>
      <w:r>
        <w:rPr>
          <w:rFonts w:ascii="宋体" w:hAnsi="宋体" w:cs="宋体" w:eastAsia="宋体" w:hint="default"/>
          <w:spacing w:val="-1"/>
          <w:w w:val="100"/>
          <w:sz w:val="21"/>
          <w:szCs w:val="21"/>
        </w:rPr>
        <w:t>全体股东每</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10 </w:t>
      </w:r>
      <w:r>
        <w:rPr>
          <w:rFonts w:ascii="宋体" w:hAnsi="宋体" w:cs="宋体" w:eastAsia="宋体" w:hint="default"/>
          <w:spacing w:val="-1"/>
          <w:w w:val="100"/>
          <w:sz w:val="21"/>
          <w:szCs w:val="21"/>
        </w:rPr>
        <w:t>股派发现金红利</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0.4 </w:t>
      </w:r>
      <w:r>
        <w:rPr>
          <w:rFonts w:ascii="宋体" w:hAnsi="宋体" w:cs="宋体" w:eastAsia="宋体" w:hint="default"/>
          <w:spacing w:val="-12"/>
          <w:w w:val="100"/>
          <w:sz w:val="21"/>
          <w:szCs w:val="21"/>
        </w:rPr>
        <w:t>元（含税）。</w:t>
      </w:r>
      <w:r>
        <w:rPr>
          <w:rFonts w:ascii="Times New Roman" w:hAnsi="Times New Roman" w:cs="Times New Roman" w:eastAsia="Times New Roman" w:hint="default"/>
          <w:spacing w:val="-12"/>
          <w:w w:val="100"/>
          <w:sz w:val="21"/>
          <w:szCs w:val="21"/>
        </w:rPr>
        <w:t>2013</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年 </w:t>
      </w:r>
      <w:r>
        <w:rPr>
          <w:rFonts w:ascii="Times New Roman" w:hAnsi="Times New Roman" w:cs="Times New Roman" w:eastAsia="Times New Roman" w:hint="default"/>
          <w:w w:val="100"/>
          <w:sz w:val="21"/>
          <w:szCs w:val="21"/>
        </w:rPr>
        <w:t>6 </w:t>
      </w:r>
      <w:r>
        <w:rPr>
          <w:rFonts w:ascii="宋体" w:hAnsi="宋体" w:cs="宋体" w:eastAsia="宋体" w:hint="default"/>
          <w:w w:val="100"/>
          <w:sz w:val="21"/>
          <w:szCs w:val="21"/>
        </w:rPr>
        <w:t>月 </w:t>
      </w:r>
      <w:r>
        <w:rPr>
          <w:rFonts w:ascii="Times New Roman" w:hAnsi="Times New Roman" w:cs="Times New Roman" w:eastAsia="Times New Roman" w:hint="default"/>
          <w:w w:val="100"/>
          <w:sz w:val="21"/>
          <w:szCs w:val="21"/>
        </w:rPr>
        <w:t>21</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2"/>
          <w:w w:val="100"/>
          <w:sz w:val="21"/>
          <w:szCs w:val="21"/>
        </w:rPr>
        <w:t>日，公司实施完成前述利润分配方案。</w:t>
      </w:r>
      <w:r>
        <w:rPr>
          <w:rFonts w:ascii="宋体" w:hAnsi="宋体" w:cs="宋体" w:eastAsia="宋体" w:hint="default"/>
          <w:w w:val="100"/>
          <w:sz w:val="21"/>
          <w:szCs w:val="21"/>
        </w:rPr>
        <w:t> </w:t>
      </w:r>
      <w:r>
        <w:rPr>
          <w:rFonts w:ascii="宋体" w:hAnsi="宋体" w:cs="宋体" w:eastAsia="宋体" w:hint="default"/>
          <w:sz w:val="21"/>
          <w:szCs w:val="21"/>
        </w:rPr>
        <w:t>公司 </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年度以现金方式分配的利润均达到当年实现的可分配利润的</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。公司现金分红政</w:t>
      </w:r>
      <w:r>
        <w:rPr>
          <w:rFonts w:ascii="宋体" w:hAnsi="宋体" w:cs="宋体" w:eastAsia="宋体" w:hint="default"/>
          <w:w w:val="100"/>
          <w:sz w:val="21"/>
          <w:szCs w:val="21"/>
        </w:rPr>
        <w:t> </w:t>
      </w:r>
      <w:r>
        <w:rPr>
          <w:rFonts w:ascii="宋体" w:hAnsi="宋体" w:cs="宋体" w:eastAsia="宋体" w:hint="default"/>
          <w:spacing w:val="-2"/>
          <w:sz w:val="21"/>
          <w:szCs w:val="21"/>
        </w:rPr>
        <w:t>策制定及执行均符合《公司章程》的规定及股东大会决议的要求，分红标准和比例明确和清晰，相关的决</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策程序和机制完备，独立董事的职责明确，能发挥应有的作用，中小股东有充分表达意见和诉求的机会，</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中小股东的合法权益得到了维护。公司将继续严格执行《公司章程》规定的现金分红政策并跟进落实，更</w:t>
      </w:r>
    </w:p>
    <w:p>
      <w:pPr>
        <w:spacing w:before="54"/>
        <w:ind w:left="152" w:right="0" w:firstLine="0"/>
        <w:jc w:val="left"/>
        <w:rPr>
          <w:rFonts w:ascii="宋体" w:hAnsi="宋体" w:cs="宋体" w:eastAsia="宋体" w:hint="default"/>
          <w:sz w:val="21"/>
          <w:szCs w:val="21"/>
        </w:rPr>
      </w:pPr>
      <w:r>
        <w:rPr>
          <w:rFonts w:ascii="宋体" w:hAnsi="宋体" w:cs="宋体" w:eastAsia="宋体" w:hint="default"/>
          <w:sz w:val="21"/>
          <w:szCs w:val="21"/>
        </w:rPr>
        <w:t>好地履行上市公司的责任和义务。</w:t>
      </w:r>
    </w:p>
    <w:p>
      <w:pPr>
        <w:spacing w:line="240" w:lineRule="auto" w:before="1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4205"/>
        <w:gridCol w:w="5354"/>
      </w:tblGrid>
      <w:tr>
        <w:trPr>
          <w:trHeight w:val="27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 w:right="7"/>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562" w:hRule="exact"/>
        </w:trPr>
        <w:tc>
          <w:tcPr>
            <w:tcW w:w="4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12"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要求：</w:t>
            </w:r>
          </w:p>
        </w:tc>
        <w:tc>
          <w:tcPr>
            <w:tcW w:w="5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7"/>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2" w:hRule="exact"/>
        </w:trPr>
        <w:tc>
          <w:tcPr>
            <w:tcW w:w="4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5354" w:type="dxa"/>
            <w:tcBorders>
              <w:top w:val="single" w:sz="4" w:space="0" w:color="000000"/>
              <w:left w:val="single" w:sz="12" w:space="0" w:color="D2D2D2"/>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5354" w:type="dxa"/>
            <w:tcBorders>
              <w:top w:val="single" w:sz="4" w:space="0" w:color="000000"/>
              <w:left w:val="single" w:sz="12" w:space="0" w:color="D2D2D2"/>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2" w:hRule="exact"/>
        </w:trPr>
        <w:tc>
          <w:tcPr>
            <w:tcW w:w="4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2" w:right="-23"/>
              <w:jc w:val="left"/>
              <w:rPr>
                <w:rFonts w:ascii="宋体" w:hAnsi="宋体" w:cs="宋体" w:eastAsia="宋体" w:hint="default"/>
                <w:sz w:val="21"/>
                <w:szCs w:val="21"/>
              </w:rPr>
            </w:pPr>
            <w:r>
              <w:rPr>
                <w:rFonts w:ascii="宋体" w:hAnsi="宋体" w:cs="宋体" w:eastAsia="宋体" w:hint="default"/>
                <w:spacing w:val="-2"/>
                <w:sz w:val="21"/>
                <w:szCs w:val="21"/>
              </w:rPr>
              <w:t>独立董事是否履职尽责并发挥了应有的作用：</w:t>
            </w:r>
          </w:p>
        </w:tc>
        <w:tc>
          <w:tcPr>
            <w:tcW w:w="5354" w:type="dxa"/>
            <w:tcBorders>
              <w:top w:val="single" w:sz="4" w:space="0" w:color="000000"/>
              <w:left w:val="single" w:sz="12" w:space="0" w:color="D2D2D2"/>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4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2" w:right="-23"/>
              <w:jc w:val="left"/>
              <w:rPr>
                <w:rFonts w:ascii="宋体" w:hAnsi="宋体" w:cs="宋体" w:eastAsia="宋体" w:hint="default"/>
                <w:sz w:val="21"/>
                <w:szCs w:val="21"/>
              </w:rPr>
            </w:pPr>
            <w:r>
              <w:rPr>
                <w:rFonts w:ascii="宋体" w:hAnsi="宋体" w:cs="宋体" w:eastAsia="宋体" w:hint="default"/>
                <w:spacing w:val="-2"/>
                <w:sz w:val="21"/>
                <w:szCs w:val="21"/>
              </w:rPr>
              <w:t>中小股东是否有充分表达意见和诉求的机会，</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其合法权益是否得到了充分保护：</w:t>
            </w:r>
          </w:p>
        </w:tc>
        <w:tc>
          <w:tcPr>
            <w:tcW w:w="5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4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pacing w:val="-3"/>
                <w:sz w:val="21"/>
                <w:szCs w:val="21"/>
              </w:rPr>
              <w:t>现金分红政策进行调整或变更的，条件及程序</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是否合规、透明：</w:t>
            </w:r>
          </w:p>
        </w:tc>
        <w:tc>
          <w:tcPr>
            <w:tcW w:w="5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before="64"/>
        <w:ind w:left="152" w:right="0" w:firstLine="0"/>
        <w:jc w:val="left"/>
        <w:rPr>
          <w:rFonts w:ascii="宋体" w:hAnsi="宋体" w:cs="宋体" w:eastAsia="宋体" w:hint="default"/>
          <w:sz w:val="21"/>
          <w:szCs w:val="21"/>
        </w:rPr>
      </w:pPr>
      <w:r>
        <w:rPr>
          <w:rFonts w:ascii="宋体" w:hAnsi="宋体" w:cs="宋体" w:eastAsia="宋体" w:hint="default"/>
          <w:sz w:val="21"/>
          <w:szCs w:val="21"/>
        </w:rPr>
        <w:t>公司近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年（含报告期）的利润分配预案或方案及资本公积金转增股本预案或方案情况</w:t>
      </w:r>
    </w:p>
    <w:p>
      <w:pPr>
        <w:spacing w:before="177"/>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年度：公司对当年利润分配采取派发现金红利方式，以</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日的公司总股本</w:t>
      </w:r>
    </w:p>
    <w:p>
      <w:pPr>
        <w:spacing w:line="386" w:lineRule="auto" w:before="177"/>
        <w:ind w:left="152"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469,593,364</w:t>
      </w:r>
      <w:r>
        <w:rPr>
          <w:rFonts w:ascii="宋体" w:hAnsi="宋体" w:cs="宋体" w:eastAsia="宋体" w:hint="default"/>
          <w:spacing w:val="-2"/>
          <w:sz w:val="21"/>
          <w:szCs w:val="21"/>
        </w:rPr>
        <w:t>股为基数，向全体股东每</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股派发人民币现金</w:t>
      </w:r>
      <w:r>
        <w:rPr>
          <w:rFonts w:ascii="Times New Roman" w:hAnsi="Times New Roman" w:cs="Times New Roman" w:eastAsia="Times New Roman" w:hint="default"/>
          <w:spacing w:val="-2"/>
          <w:sz w:val="21"/>
          <w:szCs w:val="21"/>
        </w:rPr>
        <w:t>0.3</w:t>
      </w:r>
      <w:r>
        <w:rPr>
          <w:rFonts w:ascii="宋体" w:hAnsi="宋体" w:cs="宋体" w:eastAsia="宋体" w:hint="default"/>
          <w:spacing w:val="-2"/>
          <w:sz w:val="21"/>
          <w:szCs w:val="21"/>
        </w:rPr>
        <w:t>元（含税）。送红股</w:t>
      </w:r>
      <w:r>
        <w:rPr>
          <w:rFonts w:ascii="Times New Roman" w:hAnsi="Times New Roman" w:cs="Times New Roman" w:eastAsia="Times New Roman" w:hint="default"/>
          <w:spacing w:val="-2"/>
          <w:sz w:val="21"/>
          <w:szCs w:val="21"/>
        </w:rPr>
        <w:t>0</w:t>
      </w:r>
      <w:r>
        <w:rPr>
          <w:rFonts w:ascii="宋体" w:hAnsi="宋体" w:cs="宋体" w:eastAsia="宋体" w:hint="default"/>
          <w:spacing w:val="-2"/>
          <w:sz w:val="21"/>
          <w:szCs w:val="21"/>
        </w:rPr>
        <w:t>股，无资本公积金转增</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股本方案。</w:t>
      </w:r>
    </w:p>
    <w:p>
      <w:pPr>
        <w:spacing w:line="386" w:lineRule="auto" w:before="65"/>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年度：公司对当年利润分配采取派发现金红利方式，以</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日的公司总股本为基数，</w:t>
      </w:r>
      <w:r>
        <w:rPr>
          <w:rFonts w:ascii="宋体" w:hAnsi="宋体" w:cs="宋体" w:eastAsia="宋体" w:hint="default"/>
          <w:w w:val="100"/>
          <w:sz w:val="21"/>
          <w:szCs w:val="21"/>
        </w:rPr>
        <w:t> </w:t>
      </w:r>
      <w:r>
        <w:rPr>
          <w:rFonts w:ascii="宋体" w:hAnsi="宋体" w:cs="宋体" w:eastAsia="宋体" w:hint="default"/>
          <w:sz w:val="21"/>
          <w:szCs w:val="21"/>
        </w:rPr>
        <w:t>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股派发现金红利</w:t>
      </w:r>
      <w:r>
        <w:rPr>
          <w:rFonts w:ascii="Times New Roman" w:hAnsi="Times New Roman" w:cs="Times New Roman" w:eastAsia="Times New Roman" w:hint="default"/>
          <w:sz w:val="21"/>
          <w:szCs w:val="21"/>
        </w:rPr>
        <w:t>0.4</w:t>
      </w:r>
      <w:r>
        <w:rPr>
          <w:rFonts w:ascii="宋体" w:hAnsi="宋体" w:cs="宋体" w:eastAsia="宋体" w:hint="default"/>
          <w:sz w:val="21"/>
          <w:szCs w:val="21"/>
        </w:rPr>
        <w:t>元（含税），送红股</w:t>
      </w:r>
      <w:r>
        <w:rPr>
          <w:rFonts w:ascii="Times New Roman" w:hAnsi="Times New Roman" w:cs="Times New Roman" w:eastAsia="Times New Roman" w:hint="default"/>
          <w:sz w:val="21"/>
          <w:szCs w:val="21"/>
        </w:rPr>
        <w:t>0</w:t>
      </w:r>
      <w:r>
        <w:rPr>
          <w:rFonts w:ascii="宋体" w:hAnsi="宋体" w:cs="宋体" w:eastAsia="宋体" w:hint="default"/>
          <w:sz w:val="21"/>
          <w:szCs w:val="21"/>
        </w:rPr>
        <w:t>股，不以公积金转增股本。</w:t>
      </w:r>
    </w:p>
    <w:p>
      <w:pPr>
        <w:spacing w:line="386" w:lineRule="auto" w:before="35"/>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年度：公司对当年利润分配采取派发现金红利方式，以</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日的公司总股本为基数，</w:t>
      </w:r>
      <w:r>
        <w:rPr>
          <w:rFonts w:ascii="宋体" w:hAnsi="宋体" w:cs="宋体" w:eastAsia="宋体" w:hint="default"/>
          <w:w w:val="100"/>
          <w:sz w:val="21"/>
          <w:szCs w:val="21"/>
        </w:rPr>
        <w:t> </w:t>
      </w:r>
      <w:r>
        <w:rPr>
          <w:rFonts w:ascii="宋体" w:hAnsi="宋体" w:cs="宋体" w:eastAsia="宋体" w:hint="default"/>
          <w:sz w:val="21"/>
          <w:szCs w:val="21"/>
        </w:rPr>
        <w:t>拟向全体股东每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股派发现金红利</w:t>
      </w:r>
      <w:r>
        <w:rPr>
          <w:rFonts w:ascii="Times New Roman" w:hAnsi="Times New Roman" w:cs="Times New Roman" w:eastAsia="Times New Roman" w:hint="default"/>
          <w:sz w:val="21"/>
          <w:szCs w:val="21"/>
        </w:rPr>
        <w:t>0.2</w:t>
      </w:r>
      <w:r>
        <w:rPr>
          <w:rFonts w:ascii="宋体" w:hAnsi="宋体" w:cs="宋体" w:eastAsia="宋体" w:hint="default"/>
          <w:sz w:val="21"/>
          <w:szCs w:val="21"/>
        </w:rPr>
        <w:t>元（含税），送红股</w:t>
      </w:r>
      <w:r>
        <w:rPr>
          <w:rFonts w:ascii="Times New Roman" w:hAnsi="Times New Roman" w:cs="Times New Roman" w:eastAsia="Times New Roman" w:hint="default"/>
          <w:sz w:val="21"/>
          <w:szCs w:val="21"/>
        </w:rPr>
        <w:t>0</w:t>
      </w:r>
      <w:r>
        <w:rPr>
          <w:rFonts w:ascii="宋体" w:hAnsi="宋体" w:cs="宋体" w:eastAsia="宋体" w:hint="default"/>
          <w:sz w:val="21"/>
          <w:szCs w:val="21"/>
        </w:rPr>
        <w:t>股，不以公积金转增股本。本预案尚需提交年</w:t>
      </w:r>
    </w:p>
    <w:p>
      <w:pPr>
        <w:spacing w:before="35"/>
        <w:ind w:left="152" w:right="0" w:firstLine="0"/>
        <w:jc w:val="left"/>
        <w:rPr>
          <w:rFonts w:ascii="宋体" w:hAnsi="宋体" w:cs="宋体" w:eastAsia="宋体" w:hint="default"/>
          <w:sz w:val="21"/>
          <w:szCs w:val="21"/>
        </w:rPr>
      </w:pPr>
      <w:r>
        <w:rPr>
          <w:rFonts w:ascii="宋体" w:hAnsi="宋体" w:cs="宋体" w:eastAsia="宋体" w:hint="default"/>
          <w:sz w:val="21"/>
          <w:szCs w:val="21"/>
        </w:rPr>
        <w:t>度股东大会审议。</w:t>
      </w:r>
    </w:p>
    <w:p>
      <w:pPr>
        <w:spacing w:after="0"/>
        <w:jc w:val="left"/>
        <w:rPr>
          <w:rFonts w:ascii="宋体" w:hAnsi="宋体" w:cs="宋体" w:eastAsia="宋体" w:hint="default"/>
          <w:sz w:val="21"/>
          <w:szCs w:val="21"/>
        </w:rPr>
        <w:sectPr>
          <w:pgSz w:w="11910" w:h="16840"/>
          <w:pgMar w:header="748" w:footer="1186" w:top="1060" w:bottom="1380" w:left="980" w:right="920"/>
        </w:sectPr>
      </w:pPr>
    </w:p>
    <w:p>
      <w:pPr>
        <w:spacing w:line="240" w:lineRule="auto" w:before="0"/>
        <w:rPr>
          <w:rFonts w:ascii="宋体" w:hAnsi="宋体" w:cs="宋体" w:eastAsia="宋体" w:hint="default"/>
          <w:sz w:val="20"/>
          <w:szCs w:val="20"/>
        </w:rPr>
      </w:pPr>
    </w:p>
    <w:p>
      <w:pPr>
        <w:spacing w:before="173"/>
        <w:ind w:left="152" w:right="0" w:firstLine="0"/>
        <w:jc w:val="left"/>
        <w:rPr>
          <w:rFonts w:ascii="宋体" w:hAnsi="宋体" w:cs="宋体" w:eastAsia="宋体" w:hint="default"/>
          <w:sz w:val="21"/>
          <w:szCs w:val="21"/>
        </w:rPr>
      </w:pPr>
      <w:r>
        <w:rPr>
          <w:rFonts w:ascii="宋体" w:hAnsi="宋体" w:cs="宋体" w:eastAsia="宋体" w:hint="default"/>
          <w:sz w:val="21"/>
          <w:szCs w:val="21"/>
        </w:rPr>
        <w:t>公司近三年现金分红情况表</w:t>
      </w:r>
    </w:p>
    <w:p>
      <w:pPr>
        <w:spacing w:before="11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42" w:hRule="exact"/>
        </w:trPr>
        <w:tc>
          <w:tcPr>
            <w:tcW w:w="2393" w:type="dxa"/>
            <w:vMerge w:val="restart"/>
            <w:tcBorders>
              <w:top w:val="single" w:sz="4" w:space="0" w:color="000000"/>
              <w:left w:val="single" w:sz="4" w:space="0" w:color="000000"/>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占合并报表中归属于上市</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公司股东的净利润的比率</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137" w:hRule="exact"/>
        </w:trPr>
        <w:tc>
          <w:tcPr>
            <w:tcW w:w="2393" w:type="dxa"/>
            <w:vMerge/>
            <w:tcBorders>
              <w:left w:val="single" w:sz="4" w:space="0" w:color="000000"/>
              <w:bottom w:val="nil" w:sz="6" w:space="0" w:color="auto"/>
              <w:right w:val="single" w:sz="4" w:space="0" w:color="000000"/>
            </w:tcBorders>
            <w:shd w:val="clear" w:color="auto" w:fill="D2D2D2"/>
          </w:tcPr>
          <w:p>
            <w:pPr/>
          </w:p>
        </w:tc>
        <w:tc>
          <w:tcPr>
            <w:tcW w:w="239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分红年度合并报表中归属</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于上市公司股东的净利润</w:t>
            </w:r>
          </w:p>
        </w:tc>
        <w:tc>
          <w:tcPr>
            <w:tcW w:w="2393" w:type="dxa"/>
            <w:vMerge/>
            <w:tcBorders>
              <w:left w:val="single" w:sz="4" w:space="0" w:color="000000"/>
              <w:right w:val="single" w:sz="4" w:space="0" w:color="000000"/>
            </w:tcBorders>
            <w:shd w:val="clear" w:color="auto" w:fill="D2D2D2"/>
          </w:tcPr>
          <w:p>
            <w:pPr/>
          </w:p>
        </w:tc>
      </w:tr>
      <w:tr>
        <w:trPr>
          <w:trHeight w:val="274"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276"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9,391,867.28</w:t>
            </w:r>
          </w:p>
        </w:tc>
        <w:tc>
          <w:tcPr>
            <w:tcW w:w="2393" w:type="dxa"/>
            <w:tcBorders>
              <w:top w:val="single" w:sz="54" w:space="0" w:color="D2D2D2"/>
              <w:left w:val="single" w:sz="4" w:space="0" w:color="000000"/>
              <w:bottom w:val="single" w:sz="4" w:space="0" w:color="000000"/>
              <w:right w:val="single" w:sz="4" w:space="0" w:color="000000"/>
            </w:tcBorders>
          </w:tcPr>
          <w:p>
            <w:pPr>
              <w:pStyle w:val="TableParagraph"/>
              <w:spacing w:line="189" w:lineRule="exact"/>
              <w:ind w:right="19"/>
              <w:jc w:val="right"/>
              <w:rPr>
                <w:rFonts w:ascii="Times New Roman" w:hAnsi="Times New Roman" w:cs="Times New Roman" w:eastAsia="Times New Roman" w:hint="default"/>
                <w:sz w:val="21"/>
                <w:szCs w:val="21"/>
              </w:rPr>
            </w:pPr>
            <w:r>
              <w:rPr>
                <w:rFonts w:ascii="Times New Roman"/>
                <w:spacing w:val="-1"/>
                <w:sz w:val="21"/>
              </w:rPr>
              <w:t>103,031,902.90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9.12%</w:t>
            </w: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18,783,734.56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193,932,203.55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9.69%</w:t>
            </w: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14,087,800.92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140,080,654.63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10.06%</w:t>
            </w:r>
          </w:p>
        </w:tc>
      </w:tr>
    </w:tbl>
    <w:p>
      <w:pPr>
        <w:spacing w:before="64"/>
        <w:ind w:left="152" w:right="0" w:firstLine="0"/>
        <w:jc w:val="left"/>
        <w:rPr>
          <w:rFonts w:ascii="宋体" w:hAnsi="宋体" w:cs="宋体" w:eastAsia="宋体" w:hint="default"/>
          <w:sz w:val="21"/>
          <w:szCs w:val="21"/>
        </w:rPr>
      </w:pPr>
      <w:r>
        <w:rPr>
          <w:rFonts w:ascii="宋体" w:hAnsi="宋体" w:cs="宋体" w:eastAsia="宋体" w:hint="default"/>
          <w:sz w:val="21"/>
          <w:szCs w:val="21"/>
        </w:rPr>
        <w:t>公司报告期内盈利且母公司未分配利润为正但未提出现金红利分配预案</w:t>
      </w:r>
    </w:p>
    <w:p>
      <w:pPr>
        <w:spacing w:line="240" w:lineRule="auto" w:before="10"/>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8"/>
          <w:szCs w:val="28"/>
        </w:rPr>
      </w:pPr>
    </w:p>
    <w:p>
      <w:pPr>
        <w:pStyle w:val="Heading3"/>
        <w:spacing w:line="240" w:lineRule="auto" w:before="0"/>
        <w:ind w:left="152" w:right="0"/>
        <w:jc w:val="left"/>
        <w:rPr>
          <w:b w:val="0"/>
          <w:bCs w:val="0"/>
        </w:rPr>
      </w:pPr>
      <w:r>
        <w:rPr/>
        <w:t>十、本报告期利润分配及资本公积金转增股本预案</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20"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19"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z w:val="21"/>
              </w:rPr>
              <w:t>0.20</w:t>
            </w:r>
          </w:p>
        </w:tc>
      </w:tr>
      <w:tr>
        <w:trPr>
          <w:trHeight w:val="419"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8"/>
              <w:ind w:right="17"/>
              <w:jc w:val="right"/>
              <w:rPr>
                <w:rFonts w:ascii="Times New Roman" w:hAnsi="Times New Roman" w:cs="Times New Roman" w:eastAsia="Times New Roman" w:hint="default"/>
                <w:sz w:val="21"/>
                <w:szCs w:val="21"/>
              </w:rPr>
            </w:pPr>
            <w:r>
              <w:rPr>
                <w:rFonts w:ascii="Times New Roman"/>
                <w:spacing w:val="-1"/>
                <w:sz w:val="21"/>
              </w:rPr>
              <w:t>469,593,364</w:t>
            </w:r>
          </w:p>
        </w:tc>
      </w:tr>
      <w:tr>
        <w:trPr>
          <w:trHeight w:val="420"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9,391,867.28</w:t>
            </w:r>
          </w:p>
        </w:tc>
      </w:tr>
      <w:tr>
        <w:trPr>
          <w:trHeight w:val="420"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pacing w:val="-1"/>
                <w:sz w:val="21"/>
              </w:rPr>
              <w:t>83,647,935.82</w:t>
            </w:r>
          </w:p>
        </w:tc>
      </w:tr>
      <w:tr>
        <w:trPr>
          <w:trHeight w:val="420"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7"/>
              <w:ind w:right="16"/>
              <w:jc w:val="right"/>
              <w:rPr>
                <w:rFonts w:ascii="Times New Roman" w:hAnsi="Times New Roman" w:cs="Times New Roman" w:eastAsia="Times New Roman" w:hint="default"/>
                <w:sz w:val="21"/>
                <w:szCs w:val="21"/>
              </w:rPr>
            </w:pPr>
            <w:r>
              <w:rPr>
                <w:rFonts w:ascii="Times New Roman"/>
                <w:sz w:val="21"/>
              </w:rPr>
              <w:t>100%</w:t>
            </w:r>
          </w:p>
        </w:tc>
      </w:tr>
      <w:tr>
        <w:trPr>
          <w:trHeight w:val="41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现金分红政策：</w:t>
            </w:r>
          </w:p>
        </w:tc>
      </w:tr>
      <w:tr>
        <w:trPr>
          <w:trHeight w:val="420"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420"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573"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3697"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经瑞华会计师事务所（特殊普通合伙）审计确认，</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年年初未分配利润为人民币</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282,451,623.94</w:t>
            </w:r>
          </w:p>
          <w:p>
            <w:pPr>
              <w:pStyle w:val="TableParagraph"/>
              <w:spacing w:line="240" w:lineRule="auto" w:before="119"/>
              <w:ind w:left="24" w:right="0"/>
              <w:jc w:val="both"/>
              <w:rPr>
                <w:rFonts w:ascii="宋体" w:hAnsi="宋体" w:cs="宋体" w:eastAsia="宋体" w:hint="default"/>
                <w:sz w:val="21"/>
                <w:szCs w:val="21"/>
              </w:rPr>
            </w:pPr>
            <w:r>
              <w:rPr>
                <w:rFonts w:ascii="宋体" w:hAnsi="宋体" w:cs="宋体" w:eastAsia="宋体" w:hint="default"/>
                <w:spacing w:val="-13"/>
                <w:sz w:val="21"/>
                <w:szCs w:val="21"/>
              </w:rPr>
              <w:t>元，加上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年度公司实现归属于母公司所有者的净利润人民币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103,031,902.89 </w:t>
            </w:r>
            <w:r>
              <w:rPr>
                <w:rFonts w:ascii="宋体" w:hAnsi="宋体" w:cs="宋体" w:eastAsia="宋体" w:hint="default"/>
                <w:spacing w:val="-14"/>
                <w:sz w:val="21"/>
                <w:szCs w:val="21"/>
              </w:rPr>
              <w:t>元，减去</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年年度股</w:t>
            </w:r>
          </w:p>
          <w:p>
            <w:pPr>
              <w:pStyle w:val="TableParagraph"/>
              <w:spacing w:line="338" w:lineRule="auto" w:before="117"/>
              <w:ind w:left="24" w:right="19"/>
              <w:jc w:val="both"/>
              <w:rPr>
                <w:rFonts w:ascii="宋体" w:hAnsi="宋体" w:cs="宋体" w:eastAsia="宋体" w:hint="default"/>
                <w:sz w:val="21"/>
                <w:szCs w:val="21"/>
              </w:rPr>
            </w:pPr>
            <w:r>
              <w:rPr>
                <w:rFonts w:ascii="宋体" w:hAnsi="宋体" w:cs="宋体" w:eastAsia="宋体" w:hint="default"/>
                <w:sz w:val="21"/>
                <w:szCs w:val="21"/>
              </w:rPr>
              <w:t>东大会通过的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年度权益分派人民币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18,783,734.53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元，减去</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年度公司按章程计提的法定盈余公</w:t>
            </w:r>
            <w:r>
              <w:rPr>
                <w:rFonts w:ascii="宋体" w:hAnsi="宋体" w:cs="宋体" w:eastAsia="宋体" w:hint="default"/>
                <w:w w:val="100"/>
                <w:sz w:val="21"/>
                <w:szCs w:val="21"/>
              </w:rPr>
              <w:t> </w:t>
            </w:r>
            <w:r>
              <w:rPr>
                <w:rFonts w:ascii="宋体" w:hAnsi="宋体" w:cs="宋体" w:eastAsia="宋体" w:hint="default"/>
                <w:sz w:val="21"/>
                <w:szCs w:val="21"/>
              </w:rPr>
              <w:t>积金人民币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19,383,967.07</w:t>
            </w:r>
            <w:r>
              <w:rPr>
                <w:rFonts w:ascii="Times New Roman" w:hAnsi="Times New Roman" w:cs="Times New Roman" w:eastAsia="Times New Roman" w:hint="default"/>
                <w:spacing w:val="-3"/>
                <w:sz w:val="21"/>
                <w:szCs w:val="21"/>
              </w:rPr>
              <w:t> </w:t>
            </w:r>
            <w:r>
              <w:rPr>
                <w:rFonts w:ascii="宋体" w:hAnsi="宋体" w:cs="宋体" w:eastAsia="宋体" w:hint="default"/>
                <w:spacing w:val="-9"/>
                <w:sz w:val="21"/>
                <w:szCs w:val="21"/>
              </w:rPr>
              <w:t>元，</w:t>
            </w:r>
            <w:r>
              <w:rPr>
                <w:rFonts w:ascii="Times New Roman" w:hAnsi="Times New Roman" w:cs="Times New Roman" w:eastAsia="Times New Roman" w:hint="default"/>
                <w:spacing w:val="-9"/>
                <w:sz w:val="21"/>
                <w:szCs w:val="21"/>
              </w:rPr>
              <w:t>2013</w:t>
            </w:r>
            <w:r>
              <w:rPr>
                <w:rFonts w:ascii="Times New Roman" w:hAnsi="Times New Roman" w:cs="Times New Roman" w:eastAsia="Times New Roman" w:hint="default"/>
                <w:sz w:val="21"/>
                <w:szCs w:val="21"/>
              </w:rPr>
              <w:t> </w:t>
            </w:r>
            <w:r>
              <w:rPr>
                <w:rFonts w:ascii="宋体" w:hAnsi="宋体" w:cs="宋体" w:eastAsia="宋体" w:hint="default"/>
                <w:sz w:val="21"/>
                <w:szCs w:val="21"/>
              </w:rPr>
              <w:t>年末可供股东分配利润为人民币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347,315,825.23</w:t>
            </w:r>
            <w:r>
              <w:rPr>
                <w:rFonts w:ascii="Times New Roman" w:hAnsi="Times New Roman" w:cs="Times New Roman" w:eastAsia="Times New Roman" w:hint="default"/>
                <w:spacing w:val="-3"/>
                <w:sz w:val="21"/>
                <w:szCs w:val="21"/>
              </w:rPr>
              <w:t> </w:t>
            </w:r>
            <w:r>
              <w:rPr>
                <w:rFonts w:ascii="宋体" w:hAnsi="宋体" w:cs="宋体" w:eastAsia="宋体" w:hint="default"/>
                <w:spacing w:val="-13"/>
                <w:sz w:val="21"/>
                <w:szCs w:val="21"/>
              </w:rPr>
              <w:t>元（其中</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年度实</w:t>
            </w:r>
            <w:r>
              <w:rPr>
                <w:rFonts w:ascii="宋体" w:hAnsi="宋体" w:cs="宋体" w:eastAsia="宋体" w:hint="default"/>
                <w:w w:val="100"/>
                <w:sz w:val="21"/>
                <w:szCs w:val="21"/>
              </w:rPr>
              <w:t> </w:t>
            </w:r>
            <w:r>
              <w:rPr>
                <w:rFonts w:ascii="宋体" w:hAnsi="宋体" w:cs="宋体" w:eastAsia="宋体" w:hint="default"/>
                <w:spacing w:val="-2"/>
                <w:w w:val="100"/>
                <w:sz w:val="21"/>
                <w:szCs w:val="21"/>
              </w:rPr>
              <w:t>现的可供股东分配利润为人民币</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1"/>
                <w:w w:val="100"/>
                <w:sz w:val="21"/>
                <w:szCs w:val="21"/>
              </w:rPr>
              <w:t>83,647,935.82</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23"/>
                <w:w w:val="100"/>
                <w:sz w:val="21"/>
                <w:szCs w:val="21"/>
              </w:rPr>
              <w:t>元）。公司</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1"/>
                <w:w w:val="100"/>
                <w:sz w:val="21"/>
                <w:szCs w:val="21"/>
              </w:rPr>
              <w:t>2013</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2"/>
                <w:w w:val="100"/>
                <w:sz w:val="21"/>
                <w:szCs w:val="21"/>
              </w:rPr>
              <w:t>年度盈余公积金余额为人民币</w:t>
            </w:r>
          </w:p>
          <w:p>
            <w:pPr>
              <w:pStyle w:val="TableParagraph"/>
              <w:spacing w:line="240" w:lineRule="auto" w:before="22"/>
              <w:ind w:left="24"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128,296,975.75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年度资本公积金余额为人民币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317,452,162.19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pStyle w:val="TableParagraph"/>
              <w:spacing w:line="240" w:lineRule="auto" w:before="119"/>
              <w:ind w:left="44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年年度利润分配预案为：以</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年末公司总股本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469,593,364</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股为基数，向全体股东每</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p>
          <w:p>
            <w:pPr>
              <w:pStyle w:val="TableParagraph"/>
              <w:spacing w:line="240" w:lineRule="auto" w:before="119"/>
              <w:ind w:left="24" w:right="0"/>
              <w:jc w:val="both"/>
              <w:rPr>
                <w:rFonts w:ascii="宋体" w:hAnsi="宋体" w:cs="宋体" w:eastAsia="宋体" w:hint="default"/>
                <w:sz w:val="21"/>
                <w:szCs w:val="21"/>
              </w:rPr>
            </w:pPr>
            <w:r>
              <w:rPr>
                <w:rFonts w:ascii="宋体" w:hAnsi="宋体" w:cs="宋体" w:eastAsia="宋体" w:hint="default"/>
                <w:w w:val="100"/>
                <w:sz w:val="21"/>
                <w:szCs w:val="21"/>
              </w:rPr>
              <w:t>股派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w:t>
            </w:r>
            <w:r>
              <w:rPr>
                <w:rFonts w:ascii="宋体" w:hAnsi="宋体" w:cs="宋体" w:eastAsia="宋体" w:hint="default"/>
                <w:spacing w:val="-3"/>
                <w:w w:val="100"/>
                <w:sz w:val="21"/>
                <w:szCs w:val="21"/>
              </w:rPr>
              <w:t>金红</w:t>
            </w:r>
            <w:r>
              <w:rPr>
                <w:rFonts w:ascii="宋体" w:hAnsi="宋体" w:cs="宋体" w:eastAsia="宋体" w:hint="default"/>
                <w:w w:val="100"/>
                <w:sz w:val="21"/>
                <w:szCs w:val="21"/>
              </w:rPr>
              <w:t>利</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含税</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合</w:t>
            </w:r>
            <w:r>
              <w:rPr>
                <w:rFonts w:ascii="宋体" w:hAnsi="宋体" w:cs="宋体" w:eastAsia="宋体" w:hint="default"/>
                <w:w w:val="100"/>
                <w:sz w:val="21"/>
                <w:szCs w:val="21"/>
              </w:rPr>
              <w:t>计</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19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资</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积</w:t>
            </w:r>
            <w:r>
              <w:rPr>
                <w:rFonts w:ascii="宋体" w:hAnsi="宋体" w:cs="宋体" w:eastAsia="宋体" w:hint="default"/>
                <w:spacing w:val="-3"/>
                <w:w w:val="100"/>
                <w:sz w:val="21"/>
                <w:szCs w:val="21"/>
              </w:rPr>
              <w:t>金转</w:t>
            </w:r>
            <w:r>
              <w:rPr>
                <w:rFonts w:ascii="宋体" w:hAnsi="宋体" w:cs="宋体" w:eastAsia="宋体" w:hint="default"/>
                <w:w w:val="100"/>
                <w:sz w:val="21"/>
                <w:szCs w:val="21"/>
              </w:rPr>
              <w:t>增股</w:t>
            </w:r>
            <w:r>
              <w:rPr>
                <w:rFonts w:ascii="宋体" w:hAnsi="宋体" w:cs="宋体" w:eastAsia="宋体" w:hint="default"/>
                <w:spacing w:val="-3"/>
                <w:w w:val="100"/>
                <w:sz w:val="21"/>
                <w:szCs w:val="21"/>
              </w:rPr>
              <w:t>本</w:t>
            </w:r>
            <w:r>
              <w:rPr>
                <w:rFonts w:ascii="宋体" w:hAnsi="宋体" w:cs="宋体" w:eastAsia="宋体" w:hint="default"/>
                <w:w w:val="100"/>
                <w:sz w:val="21"/>
                <w:szCs w:val="21"/>
              </w:rPr>
              <w:t>方</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预</w:t>
            </w:r>
            <w:r>
              <w:rPr>
                <w:rFonts w:ascii="宋体" w:hAnsi="宋体" w:cs="宋体" w:eastAsia="宋体" w:hint="default"/>
                <w:spacing w:val="-3"/>
                <w:w w:val="100"/>
                <w:sz w:val="21"/>
                <w:szCs w:val="21"/>
              </w:rPr>
              <w:t>案</w:t>
            </w:r>
            <w:r>
              <w:rPr>
                <w:rFonts w:ascii="宋体" w:hAnsi="宋体" w:cs="宋体" w:eastAsia="宋体" w:hint="default"/>
                <w:w w:val="100"/>
                <w:sz w:val="21"/>
                <w:szCs w:val="21"/>
              </w:rPr>
              <w:t>尚需</w:t>
            </w:r>
          </w:p>
          <w:p>
            <w:pPr>
              <w:pStyle w:val="TableParagraph"/>
              <w:spacing w:line="240" w:lineRule="auto" w:before="117"/>
              <w:ind w:left="24" w:right="0"/>
              <w:jc w:val="both"/>
              <w:rPr>
                <w:rFonts w:ascii="宋体" w:hAnsi="宋体" w:cs="宋体" w:eastAsia="宋体" w:hint="default"/>
                <w:sz w:val="21"/>
                <w:szCs w:val="21"/>
              </w:rPr>
            </w:pPr>
            <w:r>
              <w:rPr>
                <w:rFonts w:ascii="宋体" w:hAnsi="宋体" w:cs="宋体" w:eastAsia="宋体" w:hint="default"/>
                <w:sz w:val="21"/>
                <w:szCs w:val="21"/>
              </w:rPr>
              <w:t>提交</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年度股东大会审议。</w:t>
            </w:r>
          </w:p>
        </w:tc>
      </w:tr>
    </w:tbl>
    <w:p>
      <w:pPr>
        <w:spacing w:line="240" w:lineRule="auto" w:before="1"/>
        <w:rPr>
          <w:rFonts w:ascii="宋体" w:hAnsi="宋体" w:cs="宋体" w:eastAsia="宋体" w:hint="default"/>
          <w:b/>
          <w:bCs/>
          <w:sz w:val="18"/>
          <w:szCs w:val="18"/>
        </w:rPr>
      </w:pPr>
    </w:p>
    <w:p>
      <w:pPr>
        <w:pStyle w:val="Heading3"/>
        <w:spacing w:line="240" w:lineRule="auto"/>
        <w:ind w:left="152" w:right="0"/>
        <w:jc w:val="left"/>
        <w:rPr>
          <w:b w:val="0"/>
          <w:bCs w:val="0"/>
        </w:rPr>
      </w:pPr>
      <w:r>
        <w:rPr/>
        <w:t>十一、报告期内接待调研、沟通、采访等活动登记表</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556"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322"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323"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324"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12" w:right="0"/>
              <w:jc w:val="left"/>
              <w:rPr>
                <w:rFonts w:ascii="宋体" w:hAnsi="宋体" w:cs="宋体" w:eastAsia="宋体" w:hint="default"/>
                <w:sz w:val="21"/>
                <w:szCs w:val="21"/>
              </w:rPr>
            </w:pPr>
            <w:r>
              <w:rPr>
                <w:rFonts w:ascii="宋体" w:hAnsi="宋体" w:cs="宋体" w:eastAsia="宋体" w:hint="default"/>
                <w:sz w:val="21"/>
                <w:szCs w:val="21"/>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324"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谈论的主要内容及提</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供的资料</w:t>
            </w:r>
          </w:p>
        </w:tc>
      </w:tr>
      <w:tr>
        <w:trPr>
          <w:trHeight w:val="55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15</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公司办公场所</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询问公司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年度业</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绩及房地产项目销售</w:t>
            </w:r>
          </w:p>
        </w:tc>
      </w:tr>
    </w:tbl>
    <w:p>
      <w:pPr>
        <w:spacing w:after="0" w:line="266" w:lineRule="exact"/>
        <w:jc w:val="left"/>
        <w:rPr>
          <w:rFonts w:ascii="宋体" w:hAnsi="宋体" w:cs="宋体" w:eastAsia="宋体" w:hint="default"/>
          <w:sz w:val="21"/>
          <w:szCs w:val="21"/>
        </w:rPr>
        <w:sectPr>
          <w:pgSz w:w="11910" w:h="16840"/>
          <w:pgMar w:header="748" w:footer="1186" w:top="1060" w:bottom="138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before="36"/>
        <w:ind w:left="0" w:right="175" w:firstLine="0"/>
        <w:jc w:val="right"/>
        <w:rPr>
          <w:rFonts w:ascii="宋体" w:hAnsi="宋体" w:cs="宋体" w:eastAsia="宋体" w:hint="default"/>
          <w:sz w:val="21"/>
          <w:szCs w:val="21"/>
        </w:rPr>
      </w:pPr>
      <w:r>
        <w:rPr/>
        <w:pict>
          <v:shape style="position:absolute;margin-left:56.400002pt;margin-top:-11.156316pt;width:479.3pt;height:291.650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情况</w:t>
                        </w:r>
                      </w:p>
                    </w:tc>
                  </w:tr>
                  <w:tr>
                    <w:trPr>
                      <w:trHeight w:val="110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8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02</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公司办公场所</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sz w:val="21"/>
                            <w:szCs w:val="21"/>
                          </w:rPr>
                          <w:t>房地产项目销售情况</w:t>
                        </w:r>
                      </w:p>
                      <w:p>
                        <w:pPr>
                          <w:pStyle w:val="TableParagraph"/>
                          <w:spacing w:line="230" w:lineRule="auto" w:before="9"/>
                          <w:ind w:left="23" w:right="105"/>
                          <w:jc w:val="both"/>
                          <w:rPr>
                            <w:rFonts w:ascii="宋体" w:hAnsi="宋体" w:cs="宋体" w:eastAsia="宋体" w:hint="default"/>
                            <w:sz w:val="21"/>
                            <w:szCs w:val="21"/>
                          </w:rPr>
                        </w:pPr>
                        <w:r>
                          <w:rPr>
                            <w:rFonts w:ascii="宋体" w:hAnsi="宋体" w:cs="宋体" w:eastAsia="宋体" w:hint="default"/>
                            <w:sz w:val="21"/>
                            <w:szCs w:val="21"/>
                          </w:rPr>
                          <w:t>股东民事赔偿事项进</w:t>
                        </w:r>
                        <w:r>
                          <w:rPr>
                            <w:rFonts w:ascii="宋体" w:hAnsi="宋体" w:cs="宋体" w:eastAsia="宋体" w:hint="default"/>
                            <w:w w:val="100"/>
                            <w:sz w:val="21"/>
                            <w:szCs w:val="21"/>
                          </w:rPr>
                          <w:t> </w:t>
                        </w:r>
                        <w:r>
                          <w:rPr>
                            <w:rFonts w:ascii="宋体" w:hAnsi="宋体" w:cs="宋体" w:eastAsia="宋体" w:hint="default"/>
                            <w:sz w:val="21"/>
                            <w:szCs w:val="21"/>
                          </w:rPr>
                          <w:t>展、</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年一季度业</w:t>
                        </w:r>
                        <w:r>
                          <w:rPr>
                            <w:rFonts w:ascii="宋体" w:hAnsi="宋体" w:cs="宋体" w:eastAsia="宋体" w:hint="default"/>
                            <w:w w:val="100"/>
                            <w:sz w:val="21"/>
                            <w:szCs w:val="21"/>
                          </w:rPr>
                          <w:t> </w:t>
                        </w:r>
                        <w:r>
                          <w:rPr>
                            <w:rFonts w:ascii="宋体" w:hAnsi="宋体" w:cs="宋体" w:eastAsia="宋体" w:hint="default"/>
                            <w:sz w:val="21"/>
                            <w:szCs w:val="21"/>
                          </w:rPr>
                          <w:t>绩等</w:t>
                        </w:r>
                      </w:p>
                    </w:tc>
                  </w:tr>
                  <w:tr>
                    <w:trPr>
                      <w:trHeight w:val="55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21</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公司办公场所</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股东民事赔偿事项进</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展</w:t>
                        </w:r>
                      </w:p>
                    </w:tc>
                  </w:tr>
                  <w:tr>
                    <w:trPr>
                      <w:trHeight w:val="55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公司办公场所</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公司房地产项目销售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情况、日常经营等</w:t>
                        </w:r>
                      </w:p>
                    </w:tc>
                  </w:tr>
                  <w:tr>
                    <w:trPr>
                      <w:trHeight w:val="55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14</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公司办公场所</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公司在西安、惠州等地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的土地储备情况</w:t>
                        </w:r>
                      </w:p>
                    </w:tc>
                  </w:tr>
                  <w:tr>
                    <w:trPr>
                      <w:trHeight w:val="55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16</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公司办公场所</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公司中期业绩情况</w:t>
                        </w:r>
                      </w:p>
                    </w:tc>
                  </w:tr>
                  <w:tr>
                    <w:trPr>
                      <w:trHeight w:val="82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w:t>
                        </w:r>
                      </w:p>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公司办公场所</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公司各房地产项目的</w:t>
                        </w:r>
                      </w:p>
                      <w:p>
                        <w:pPr>
                          <w:pStyle w:val="TableParagraph"/>
                          <w:spacing w:line="272" w:lineRule="exact" w:before="27"/>
                          <w:ind w:left="23" w:right="19"/>
                          <w:jc w:val="left"/>
                          <w:rPr>
                            <w:rFonts w:ascii="宋体" w:hAnsi="宋体" w:cs="宋体" w:eastAsia="宋体" w:hint="default"/>
                            <w:sz w:val="21"/>
                            <w:szCs w:val="21"/>
                          </w:rPr>
                        </w:pPr>
                        <w:r>
                          <w:rPr>
                            <w:rFonts w:ascii="宋体" w:hAnsi="宋体" w:cs="宋体" w:eastAsia="宋体" w:hint="default"/>
                            <w:spacing w:val="-11"/>
                            <w:sz w:val="21"/>
                            <w:szCs w:val="21"/>
                          </w:rPr>
                          <w:t>销售情况、归还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3"/>
                            <w:sz w:val="21"/>
                            <w:szCs w:val="21"/>
                          </w:rPr>
                          <w:t> </w:t>
                        </w:r>
                        <w:r>
                          <w:rPr>
                            <w:rFonts w:ascii="宋体" w:hAnsi="宋体" w:cs="宋体" w:eastAsia="宋体" w:hint="default"/>
                            <w:spacing w:val="-3"/>
                            <w:sz w:val="21"/>
                            <w:szCs w:val="21"/>
                          </w:rPr>
                          <w:t>亿元</w:t>
                        </w:r>
                        <w:r>
                          <w:rPr>
                            <w:rFonts w:ascii="宋体" w:hAnsi="宋体" w:cs="宋体" w:eastAsia="宋体" w:hint="default"/>
                            <w:spacing w:val="-3"/>
                            <w:w w:val="100"/>
                            <w:sz w:val="21"/>
                            <w:szCs w:val="21"/>
                          </w:rPr>
                          <w:t> </w:t>
                        </w:r>
                        <w:r>
                          <w:rPr>
                            <w:rFonts w:ascii="宋体" w:hAnsi="宋体" w:cs="宋体" w:eastAsia="宋体" w:hint="default"/>
                            <w:sz w:val="21"/>
                            <w:szCs w:val="21"/>
                          </w:rPr>
                          <w:t>往来款事项相关情况</w:t>
                        </w:r>
                      </w:p>
                    </w:tc>
                  </w:tr>
                  <w:tr>
                    <w:trPr>
                      <w:trHeight w:val="55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26</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公司办公场所</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询问公司三季度业绩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情况</w:t>
                        </w:r>
                      </w:p>
                    </w:tc>
                  </w:tr>
                  <w:tr>
                    <w:trPr>
                      <w:trHeight w:val="82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公司办公场所</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公司房地产项目的利</w:t>
                        </w:r>
                      </w:p>
                      <w:p>
                        <w:pPr>
                          <w:pStyle w:val="TableParagraph"/>
                          <w:spacing w:line="272" w:lineRule="exact" w:before="27"/>
                          <w:ind w:left="23" w:right="17"/>
                          <w:jc w:val="left"/>
                          <w:rPr>
                            <w:rFonts w:ascii="宋体" w:hAnsi="宋体" w:cs="宋体" w:eastAsia="宋体" w:hint="default"/>
                            <w:sz w:val="21"/>
                            <w:szCs w:val="21"/>
                          </w:rPr>
                        </w:pPr>
                        <w:r>
                          <w:rPr>
                            <w:rFonts w:ascii="宋体" w:hAnsi="宋体" w:cs="宋体" w:eastAsia="宋体" w:hint="default"/>
                            <w:spacing w:val="-9"/>
                            <w:sz w:val="21"/>
                            <w:szCs w:val="21"/>
                          </w:rPr>
                          <w:t>润结转情况、未来获取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土地计划</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748"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240" w:lineRule="auto"/>
        <w:ind w:left="3932" w:right="3993"/>
        <w:jc w:val="center"/>
        <w:rPr>
          <w:b w:val="0"/>
          <w:bCs w:val="0"/>
        </w:rPr>
      </w:pPr>
      <w:bookmarkStart w:name="_bookmark4" w:id="5"/>
      <w:bookmarkEnd w:id="5"/>
      <w:r>
        <w:rPr>
          <w:b w:val="0"/>
          <w:bCs w:val="0"/>
        </w:rPr>
      </w:r>
      <w:r>
        <w:rPr/>
        <w:t>第五节</w:t>
      </w:r>
      <w:r>
        <w:rPr>
          <w:spacing w:val="-10"/>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Heading3"/>
        <w:spacing w:line="240" w:lineRule="auto"/>
        <w:ind w:left="332" w:right="0"/>
        <w:jc w:val="left"/>
        <w:rPr>
          <w:b w:val="0"/>
          <w:bCs w:val="0"/>
        </w:rPr>
      </w:pPr>
      <w:r>
        <w:rPr/>
        <w:t>一、重大诉讼仲裁事项</w:t>
      </w:r>
      <w:r>
        <w:rPr>
          <w:b w:val="0"/>
          <w:bCs w:val="0"/>
        </w:rPr>
      </w:r>
    </w:p>
    <w:p>
      <w:pPr>
        <w:spacing w:line="240" w:lineRule="auto" w:before="10"/>
        <w:rPr>
          <w:rFonts w:ascii="宋体" w:hAnsi="宋体" w:cs="宋体" w:eastAsia="宋体" w:hint="default"/>
          <w:b/>
          <w:bCs/>
          <w:sz w:val="30"/>
          <w:szCs w:val="30"/>
        </w:rPr>
      </w:pPr>
    </w:p>
    <w:p>
      <w:pPr>
        <w:spacing w:before="0"/>
        <w:ind w:left="33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1"/>
        <w:ind w:left="0" w:right="105" w:firstLine="0"/>
        <w:jc w:val="right"/>
        <w:rPr>
          <w:rFonts w:ascii="宋体" w:hAnsi="宋体" w:cs="宋体" w:eastAsia="宋体" w:hint="default"/>
          <w:sz w:val="21"/>
          <w:szCs w:val="21"/>
        </w:rPr>
      </w:pPr>
      <w:r>
        <w:rPr/>
        <w:pict>
          <v:shape style="position:absolute;margin-left:45pt;margin-top:-203.736328pt;width:505.45pt;height:431.6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2"/>
                    <w:gridCol w:w="1145"/>
                    <w:gridCol w:w="1335"/>
                    <w:gridCol w:w="1006"/>
                    <w:gridCol w:w="1469"/>
                    <w:gridCol w:w="1334"/>
                    <w:gridCol w:w="1138"/>
                    <w:gridCol w:w="1135"/>
                  </w:tblGrid>
                  <w:tr>
                    <w:trPr>
                      <w:trHeight w:val="718" w:hRule="exact"/>
                    </w:trPr>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before="71"/>
                          <w:ind w:left="552" w:right="57" w:hanging="491"/>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基本</w:t>
                        </w:r>
                        <w:r>
                          <w:rPr>
                            <w:rFonts w:ascii="宋体" w:hAnsi="宋体" w:cs="宋体" w:eastAsia="宋体" w:hint="default"/>
                            <w:spacing w:val="-3"/>
                            <w:w w:val="100"/>
                            <w:sz w:val="21"/>
                            <w:szCs w:val="21"/>
                          </w:rPr>
                          <w:t> </w:t>
                        </w:r>
                        <w:r>
                          <w:rPr>
                            <w:rFonts w:ascii="宋体" w:hAnsi="宋体" w:cs="宋体" w:eastAsia="宋体" w:hint="default"/>
                            <w:sz w:val="21"/>
                            <w:szCs w:val="21"/>
                          </w:rPr>
                          <w:t>情况</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before="45"/>
                          <w:ind w:left="148" w:right="0"/>
                          <w:jc w:val="left"/>
                          <w:rPr>
                            <w:rFonts w:ascii="宋体" w:hAnsi="宋体" w:cs="宋体" w:eastAsia="宋体" w:hint="default"/>
                            <w:sz w:val="21"/>
                            <w:szCs w:val="21"/>
                          </w:rPr>
                        </w:pPr>
                        <w:r>
                          <w:rPr>
                            <w:rFonts w:ascii="宋体" w:hAnsi="宋体" w:cs="宋体" w:eastAsia="宋体" w:hint="default"/>
                            <w:sz w:val="21"/>
                            <w:szCs w:val="21"/>
                          </w:rPr>
                          <w:t>涉案金额</w:t>
                        </w: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451" w:right="29" w:hanging="421"/>
                          <w:jc w:val="left"/>
                          <w:rPr>
                            <w:rFonts w:ascii="宋体" w:hAnsi="宋体" w:cs="宋体" w:eastAsia="宋体" w:hint="default"/>
                            <w:sz w:val="21"/>
                            <w:szCs w:val="21"/>
                          </w:rPr>
                        </w:pPr>
                        <w:r>
                          <w:rPr>
                            <w:rFonts w:ascii="宋体" w:hAnsi="宋体" w:cs="宋体" w:eastAsia="宋体" w:hint="default"/>
                            <w:sz w:val="21"/>
                            <w:szCs w:val="21"/>
                          </w:rPr>
                          <w:t>是否形成预计</w:t>
                        </w:r>
                        <w:r>
                          <w:rPr>
                            <w:rFonts w:ascii="宋体" w:hAnsi="宋体" w:cs="宋体" w:eastAsia="宋体" w:hint="default"/>
                            <w:w w:val="100"/>
                            <w:sz w:val="21"/>
                            <w:szCs w:val="21"/>
                          </w:rPr>
                          <w:t> </w:t>
                        </w:r>
                        <w:r>
                          <w:rPr>
                            <w:rFonts w:ascii="宋体" w:hAnsi="宋体" w:cs="宋体" w:eastAsia="宋体" w:hint="default"/>
                            <w:sz w:val="21"/>
                            <w:szCs w:val="21"/>
                          </w:rPr>
                          <w:t>负债</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before="71"/>
                          <w:ind w:left="146" w:right="144"/>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w:t>
                        </w:r>
                        <w:r>
                          <w:rPr>
                            <w:rFonts w:ascii="宋体" w:hAnsi="宋体" w:cs="宋体" w:eastAsia="宋体" w:hint="default"/>
                            <w:spacing w:val="-102"/>
                            <w:sz w:val="21"/>
                            <w:szCs w:val="21"/>
                          </w:rPr>
                          <w:t> </w:t>
                        </w:r>
                        <w:r>
                          <w:rPr>
                            <w:rFonts w:ascii="宋体" w:hAnsi="宋体" w:cs="宋体" w:eastAsia="宋体" w:hint="default"/>
                            <w:sz w:val="21"/>
                            <w:szCs w:val="21"/>
                          </w:rPr>
                          <w:t>裁</w:t>
                        </w:r>
                        <w:r>
                          <w:rPr>
                            <w:rFonts w:ascii="Times New Roman" w:hAnsi="Times New Roman" w:cs="Times New Roman" w:eastAsia="Times New Roman" w:hint="default"/>
                            <w:sz w:val="21"/>
                            <w:szCs w:val="21"/>
                          </w:rPr>
                          <w:t>)</w:t>
                        </w:r>
                        <w:r>
                          <w:rPr>
                            <w:rFonts w:ascii="宋体" w:hAnsi="宋体" w:cs="宋体" w:eastAsia="宋体" w:hint="default"/>
                            <w:sz w:val="21"/>
                            <w:szCs w:val="21"/>
                          </w:rPr>
                          <w:t>进展</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before="71"/>
                          <w:ind w:left="203" w:right="26" w:hanging="173"/>
                          <w:jc w:val="left"/>
                          <w:rPr>
                            <w:rFonts w:ascii="宋体" w:hAnsi="宋体" w:cs="宋体" w:eastAsia="宋体" w:hint="default"/>
                            <w:sz w:val="21"/>
                            <w:szCs w:val="21"/>
                          </w:rPr>
                        </w:pPr>
                        <w:r>
                          <w:rPr>
                            <w:rFonts w:ascii="宋体" w:hAnsi="宋体" w:cs="宋体" w:eastAsia="宋体" w:hint="default"/>
                            <w:spacing w:val="-2"/>
                            <w:sz w:val="21"/>
                            <w:szCs w:val="21"/>
                          </w:rPr>
                          <w:t>诉讼</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仲裁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审理</w:t>
                        </w:r>
                        <w:r>
                          <w:rPr>
                            <w:rFonts w:ascii="宋体" w:hAnsi="宋体" w:cs="宋体" w:eastAsia="宋体" w:hint="default"/>
                            <w:spacing w:val="-92"/>
                            <w:sz w:val="21"/>
                            <w:szCs w:val="21"/>
                          </w:rPr>
                          <w:t> </w:t>
                        </w:r>
                        <w:r>
                          <w:rPr>
                            <w:rFonts w:ascii="宋体" w:hAnsi="宋体" w:cs="宋体" w:eastAsia="宋体" w:hint="default"/>
                            <w:sz w:val="21"/>
                            <w:szCs w:val="21"/>
                          </w:rPr>
                          <w:t>结果及影响</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before="71"/>
                          <w:ind w:left="136" w:right="62" w:hanging="70"/>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判</w:t>
                        </w:r>
                        <w:r>
                          <w:rPr>
                            <w:rFonts w:ascii="宋体" w:hAnsi="宋体" w:cs="宋体" w:eastAsia="宋体" w:hint="default"/>
                            <w:w w:val="100"/>
                            <w:sz w:val="21"/>
                            <w:szCs w:val="21"/>
                          </w:rPr>
                          <w:t> </w:t>
                        </w:r>
                        <w:r>
                          <w:rPr>
                            <w:rFonts w:ascii="宋体" w:hAnsi="宋体" w:cs="宋体" w:eastAsia="宋体" w:hint="default"/>
                            <w:sz w:val="21"/>
                            <w:szCs w:val="21"/>
                          </w:rPr>
                          <w:t>决执行情况</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7904"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25" w:lineRule="auto"/>
                          <w:ind w:left="26" w:right="17"/>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pacing w:val="-15"/>
                            <w:sz w:val="21"/>
                            <w:szCs w:val="21"/>
                          </w:rPr>
                          <w:t>月，公</w:t>
                        </w:r>
                        <w:r>
                          <w:rPr>
                            <w:rFonts w:ascii="宋体" w:hAnsi="宋体" w:cs="宋体" w:eastAsia="宋体" w:hint="default"/>
                            <w:w w:val="100"/>
                            <w:sz w:val="21"/>
                            <w:szCs w:val="21"/>
                          </w:rPr>
                          <w:t> </w:t>
                        </w:r>
                        <w:r>
                          <w:rPr>
                            <w:rFonts w:ascii="宋体" w:hAnsi="宋体" w:cs="宋体" w:eastAsia="宋体" w:hint="default"/>
                            <w:sz w:val="21"/>
                            <w:szCs w:val="21"/>
                          </w:rPr>
                          <w:t>司持股</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的子</w:t>
                        </w:r>
                        <w:r>
                          <w:rPr>
                            <w:rFonts w:ascii="宋体" w:hAnsi="宋体" w:cs="宋体" w:eastAsia="宋体" w:hint="default"/>
                            <w:spacing w:val="-3"/>
                            <w:w w:val="100"/>
                            <w:sz w:val="21"/>
                            <w:szCs w:val="21"/>
                          </w:rPr>
                          <w:t> </w:t>
                        </w: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r>
                          <w:rPr>
                            <w:rFonts w:ascii="宋体" w:hAnsi="宋体" w:cs="宋体" w:eastAsia="宋体" w:hint="default"/>
                            <w:sz w:val="21"/>
                            <w:szCs w:val="21"/>
                          </w:rPr>
                          <w:t>凯方实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业发展有限公司</w:t>
                        </w:r>
                      </w:p>
                      <w:p>
                        <w:pPr>
                          <w:pStyle w:val="TableParagraph"/>
                          <w:spacing w:line="232" w:lineRule="auto" w:before="8"/>
                          <w:ind w:left="26" w:right="17"/>
                          <w:jc w:val="both"/>
                          <w:rPr>
                            <w:rFonts w:ascii="宋体" w:hAnsi="宋体" w:cs="宋体" w:eastAsia="宋体" w:hint="default"/>
                            <w:sz w:val="21"/>
                            <w:szCs w:val="21"/>
                          </w:rPr>
                        </w:pPr>
                        <w:r>
                          <w:rPr>
                            <w:rFonts w:ascii="宋体" w:hAnsi="宋体" w:cs="宋体" w:eastAsia="宋体" w:hint="default"/>
                            <w:sz w:val="21"/>
                            <w:szCs w:val="21"/>
                          </w:rPr>
                          <w:t>（原告）向深圳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福田区法院提起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诉讼，要求持有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凯方实业</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另一股东</w:t>
                        </w:r>
                        <w:r>
                          <w:rPr>
                            <w:rFonts w:ascii="Times New Roman" w:hAnsi="Times New Roman" w:cs="Times New Roman" w:eastAsia="Times New Roman" w:hint="default"/>
                            <w:sz w:val="21"/>
                            <w:szCs w:val="21"/>
                          </w:rPr>
                          <w:t>——</w:t>
                        </w:r>
                        <w:r>
                          <w:rPr>
                            <w:rFonts w:ascii="宋体" w:hAnsi="宋体" w:cs="宋体" w:eastAsia="宋体" w:hint="default"/>
                            <w:sz w:val="21"/>
                            <w:szCs w:val="21"/>
                          </w:rPr>
                          <w:t>深</w:t>
                        </w:r>
                        <w:r>
                          <w:rPr>
                            <w:rFonts w:ascii="宋体" w:hAnsi="宋体" w:cs="宋体" w:eastAsia="宋体" w:hint="default"/>
                            <w:w w:val="100"/>
                            <w:sz w:val="21"/>
                            <w:szCs w:val="21"/>
                          </w:rPr>
                          <w:t> </w:t>
                        </w:r>
                        <w:r>
                          <w:rPr>
                            <w:rFonts w:ascii="宋体" w:hAnsi="宋体" w:cs="宋体" w:eastAsia="宋体" w:hint="default"/>
                            <w:sz w:val="21"/>
                            <w:szCs w:val="21"/>
                          </w:rPr>
                          <w:t>圳市赛德隆投资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发展有限公司</w:t>
                        </w:r>
                      </w:p>
                      <w:p>
                        <w:pPr>
                          <w:pStyle w:val="TableParagraph"/>
                          <w:spacing w:line="237" w:lineRule="auto" w:before="2"/>
                          <w:ind w:left="26" w:right="19"/>
                          <w:jc w:val="left"/>
                          <w:rPr>
                            <w:rFonts w:ascii="宋体" w:hAnsi="宋体" w:cs="宋体" w:eastAsia="宋体" w:hint="default"/>
                            <w:sz w:val="21"/>
                            <w:szCs w:val="21"/>
                          </w:rPr>
                        </w:pPr>
                        <w:r>
                          <w:rPr>
                            <w:rFonts w:ascii="宋体" w:hAnsi="宋体" w:cs="宋体" w:eastAsia="宋体" w:hint="default"/>
                            <w:sz w:val="21"/>
                            <w:szCs w:val="21"/>
                          </w:rPr>
                          <w:t>（被告）偿还往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来款</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31388461.73</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74" w:lineRule="exact" w:before="9"/>
                          <w:ind w:left="26" w:right="19"/>
                          <w:jc w:val="both"/>
                          <w:rPr>
                            <w:rFonts w:ascii="宋体" w:hAnsi="宋体" w:cs="宋体" w:eastAsia="宋体" w:hint="default"/>
                            <w:sz w:val="21"/>
                            <w:szCs w:val="21"/>
                          </w:rPr>
                        </w:pPr>
                        <w:r>
                          <w:rPr>
                            <w:rFonts w:ascii="宋体" w:hAnsi="宋体" w:cs="宋体" w:eastAsia="宋体" w:hint="default"/>
                            <w:sz w:val="21"/>
                            <w:szCs w:val="21"/>
                          </w:rPr>
                          <w:t>并按同期银行贷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款利息支付上述</w:t>
                        </w:r>
                      </w:p>
                      <w:p>
                        <w:pPr>
                          <w:pStyle w:val="TableParagraph"/>
                          <w:spacing w:line="272" w:lineRule="exact" w:before="1"/>
                          <w:ind w:left="26" w:right="19"/>
                          <w:jc w:val="both"/>
                          <w:rPr>
                            <w:rFonts w:ascii="宋体" w:hAnsi="宋体" w:cs="宋体" w:eastAsia="宋体" w:hint="default"/>
                            <w:sz w:val="21"/>
                            <w:szCs w:val="21"/>
                          </w:rPr>
                        </w:pPr>
                        <w:r>
                          <w:rPr>
                            <w:rFonts w:ascii="宋体" w:hAnsi="宋体" w:cs="宋体" w:eastAsia="宋体" w:hint="default"/>
                            <w:sz w:val="21"/>
                            <w:szCs w:val="21"/>
                          </w:rPr>
                          <w:t>款项从起诉之日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到实际支付之日</w:t>
                        </w:r>
                      </w:p>
                      <w:p>
                        <w:pPr>
                          <w:pStyle w:val="TableParagraph"/>
                          <w:spacing w:line="249" w:lineRule="exact"/>
                          <w:ind w:left="26" w:right="0"/>
                          <w:jc w:val="both"/>
                          <w:rPr>
                            <w:rFonts w:ascii="宋体" w:hAnsi="宋体" w:cs="宋体" w:eastAsia="宋体" w:hint="default"/>
                            <w:sz w:val="21"/>
                            <w:szCs w:val="21"/>
                          </w:rPr>
                        </w:pPr>
                        <w:r>
                          <w:rPr>
                            <w:rFonts w:ascii="宋体" w:hAnsi="宋体" w:cs="宋体" w:eastAsia="宋体" w:hint="default"/>
                            <w:sz w:val="21"/>
                            <w:szCs w:val="21"/>
                          </w:rPr>
                          <w:t>的利息。</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5"/>
                          <w:ind w:left="379" w:right="0"/>
                          <w:jc w:val="left"/>
                          <w:rPr>
                            <w:rFonts w:ascii="Times New Roman" w:hAnsi="Times New Roman" w:cs="Times New Roman" w:eastAsia="Times New Roman" w:hint="default"/>
                            <w:sz w:val="21"/>
                            <w:szCs w:val="21"/>
                          </w:rPr>
                        </w:pPr>
                        <w:r>
                          <w:rPr>
                            <w:rFonts w:ascii="Times New Roman"/>
                            <w:sz w:val="21"/>
                          </w:rPr>
                          <w:t>3,138.85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81" w:lineRule="exact"/>
                          <w:ind w:left="23"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p>
                      <w:p>
                        <w:pPr>
                          <w:pStyle w:val="TableParagraph"/>
                          <w:spacing w:line="237" w:lineRule="auto"/>
                          <w:ind w:left="23" w:right="127"/>
                          <w:jc w:val="both"/>
                          <w:rPr>
                            <w:rFonts w:ascii="宋体" w:hAnsi="宋体" w:cs="宋体" w:eastAsia="宋体" w:hint="default"/>
                            <w:sz w:val="21"/>
                            <w:szCs w:val="21"/>
                          </w:rPr>
                        </w:pPr>
                        <w:r>
                          <w:rPr>
                            <w:rFonts w:ascii="宋体" w:hAnsi="宋体" w:cs="宋体" w:eastAsia="宋体" w:hint="default"/>
                            <w:sz w:val="21"/>
                            <w:szCs w:val="21"/>
                          </w:rPr>
                          <w:t>月公司收</w:t>
                        </w:r>
                        <w:r>
                          <w:rPr>
                            <w:rFonts w:ascii="宋体" w:hAnsi="宋体" w:cs="宋体" w:eastAsia="宋体" w:hint="default"/>
                            <w:w w:val="100"/>
                            <w:sz w:val="21"/>
                            <w:szCs w:val="21"/>
                          </w:rPr>
                          <w:t> </w:t>
                        </w:r>
                        <w:r>
                          <w:rPr>
                            <w:rFonts w:ascii="宋体" w:hAnsi="宋体" w:cs="宋体" w:eastAsia="宋体" w:hint="default"/>
                            <w:sz w:val="21"/>
                            <w:szCs w:val="21"/>
                          </w:rPr>
                          <w:t>到深圳市</w:t>
                        </w:r>
                        <w:r>
                          <w:rPr>
                            <w:rFonts w:ascii="宋体" w:hAnsi="宋体" w:cs="宋体" w:eastAsia="宋体" w:hint="default"/>
                            <w:w w:val="100"/>
                            <w:sz w:val="21"/>
                            <w:szCs w:val="21"/>
                          </w:rPr>
                          <w:t> </w:t>
                        </w:r>
                        <w:r>
                          <w:rPr>
                            <w:rFonts w:ascii="宋体" w:hAnsi="宋体" w:cs="宋体" w:eastAsia="宋体" w:hint="default"/>
                            <w:sz w:val="21"/>
                            <w:szCs w:val="21"/>
                          </w:rPr>
                          <w:t>中级人民</w:t>
                        </w:r>
                        <w:r>
                          <w:rPr>
                            <w:rFonts w:ascii="宋体" w:hAnsi="宋体" w:cs="宋体" w:eastAsia="宋体" w:hint="default"/>
                            <w:w w:val="100"/>
                            <w:sz w:val="21"/>
                            <w:szCs w:val="21"/>
                          </w:rPr>
                          <w:t> </w:t>
                        </w:r>
                        <w:r>
                          <w:rPr>
                            <w:rFonts w:ascii="宋体" w:hAnsi="宋体" w:cs="宋体" w:eastAsia="宋体" w:hint="default"/>
                            <w:sz w:val="21"/>
                            <w:szCs w:val="21"/>
                          </w:rPr>
                          <w:t>法院民事</w:t>
                        </w:r>
                        <w:r>
                          <w:rPr>
                            <w:rFonts w:ascii="宋体" w:hAnsi="宋体" w:cs="宋体" w:eastAsia="宋体" w:hint="default"/>
                            <w:w w:val="100"/>
                            <w:sz w:val="21"/>
                            <w:szCs w:val="21"/>
                          </w:rPr>
                          <w:t> </w:t>
                        </w:r>
                        <w:r>
                          <w:rPr>
                            <w:rFonts w:ascii="宋体" w:hAnsi="宋体" w:cs="宋体" w:eastAsia="宋体" w:hint="default"/>
                            <w:sz w:val="21"/>
                            <w:szCs w:val="21"/>
                          </w:rPr>
                          <w:t>判决书</w:t>
                        </w:r>
                      </w:p>
                      <w:p>
                        <w:pPr>
                          <w:pStyle w:val="TableParagraph"/>
                          <w:spacing w:line="230" w:lineRule="auto" w:before="9"/>
                          <w:ind w:left="23" w:right="122"/>
                          <w:jc w:val="both"/>
                          <w:rPr>
                            <w:rFonts w:ascii="宋体" w:hAnsi="宋体" w:cs="宋体" w:eastAsia="宋体" w:hint="default"/>
                            <w:sz w:val="21"/>
                            <w:szCs w:val="21"/>
                          </w:rPr>
                        </w:pPr>
                        <w:r>
                          <w:rPr>
                            <w:rFonts w:ascii="宋体" w:hAnsi="宋体" w:cs="宋体" w:eastAsia="宋体" w:hint="default"/>
                            <w:spacing w:val="-30"/>
                            <w:w w:val="100"/>
                            <w:sz w:val="21"/>
                            <w:szCs w:val="21"/>
                          </w:rPr>
                          <w:t>（</w:t>
                        </w:r>
                        <w:r>
                          <w:rPr>
                            <w:rFonts w:ascii="Times New Roman" w:hAnsi="Times New Roman" w:cs="Times New Roman" w:eastAsia="Times New Roman" w:hint="default"/>
                            <w:spacing w:val="-30"/>
                            <w:w w:val="100"/>
                            <w:sz w:val="21"/>
                            <w:szCs w:val="21"/>
                          </w:rPr>
                          <w:t>2013</w:t>
                        </w:r>
                        <w:r>
                          <w:rPr>
                            <w:rFonts w:ascii="宋体" w:hAnsi="宋体" w:cs="宋体" w:eastAsia="宋体" w:hint="default"/>
                            <w:spacing w:val="-30"/>
                            <w:w w:val="100"/>
                            <w:sz w:val="21"/>
                            <w:szCs w:val="21"/>
                          </w:rPr>
                          <w:t>）深</w:t>
                        </w:r>
                        <w:r>
                          <w:rPr>
                            <w:rFonts w:ascii="宋体" w:hAnsi="宋体" w:cs="宋体" w:eastAsia="宋体" w:hint="default"/>
                            <w:spacing w:val="-104"/>
                            <w:w w:val="100"/>
                            <w:sz w:val="21"/>
                            <w:szCs w:val="21"/>
                          </w:rPr>
                          <w:t> </w:t>
                        </w:r>
                        <w:r>
                          <w:rPr>
                            <w:rFonts w:ascii="宋体" w:hAnsi="宋体" w:cs="宋体" w:eastAsia="宋体" w:hint="default"/>
                            <w:sz w:val="21"/>
                            <w:szCs w:val="21"/>
                          </w:rPr>
                          <w:t>中法商终</w:t>
                        </w:r>
                        <w:r>
                          <w:rPr>
                            <w:rFonts w:ascii="宋体" w:hAnsi="宋体" w:cs="宋体" w:eastAsia="宋体" w:hint="default"/>
                            <w:w w:val="100"/>
                            <w:sz w:val="21"/>
                            <w:szCs w:val="21"/>
                          </w:rPr>
                          <w:t> </w:t>
                        </w:r>
                        <w:r>
                          <w:rPr>
                            <w:rFonts w:ascii="宋体" w:hAnsi="宋体" w:cs="宋体" w:eastAsia="宋体" w:hint="default"/>
                            <w:sz w:val="21"/>
                            <w:szCs w:val="21"/>
                          </w:rPr>
                          <w:t>字第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783</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w:t>
                        </w:r>
                      </w:p>
                    </w:tc>
                    <w:tc>
                      <w:tcPr>
                        <w:tcW w:w="146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35" w:lineRule="auto"/>
                          <w:ind w:left="23" w:right="-51"/>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深圳市中级人</w:t>
                        </w:r>
                        <w:r>
                          <w:rPr>
                            <w:rFonts w:ascii="宋体" w:hAnsi="宋体" w:cs="宋体" w:eastAsia="宋体" w:hint="default"/>
                            <w:w w:val="100"/>
                            <w:sz w:val="21"/>
                            <w:szCs w:val="21"/>
                          </w:rPr>
                          <w:t> </w:t>
                        </w:r>
                        <w:r>
                          <w:rPr>
                            <w:rFonts w:ascii="宋体" w:hAnsi="宋体" w:cs="宋体" w:eastAsia="宋体" w:hint="default"/>
                            <w:sz w:val="21"/>
                            <w:szCs w:val="21"/>
                          </w:rPr>
                          <w:t>民法院认为：</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往来款余额在</w:t>
                        </w:r>
                        <w:r>
                          <w:rPr>
                            <w:rFonts w:ascii="宋体" w:hAnsi="宋体" w:cs="宋体" w:eastAsia="宋体" w:hint="default"/>
                            <w:w w:val="100"/>
                            <w:sz w:val="21"/>
                            <w:szCs w:val="21"/>
                          </w:rPr>
                          <w:t> </w:t>
                        </w:r>
                        <w:r>
                          <w:rPr>
                            <w:rFonts w:ascii="宋体" w:hAnsi="宋体" w:cs="宋体" w:eastAsia="宋体" w:hint="default"/>
                            <w:sz w:val="21"/>
                            <w:szCs w:val="21"/>
                          </w:rPr>
                          <w:t>特定主体之间</w:t>
                        </w:r>
                        <w:r>
                          <w:rPr>
                            <w:rFonts w:ascii="宋体" w:hAnsi="宋体" w:cs="宋体" w:eastAsia="宋体" w:hint="default"/>
                            <w:w w:val="100"/>
                            <w:sz w:val="21"/>
                            <w:szCs w:val="21"/>
                          </w:rPr>
                          <w:t> </w:t>
                        </w:r>
                        <w:r>
                          <w:rPr>
                            <w:rFonts w:ascii="宋体" w:hAnsi="宋体" w:cs="宋体" w:eastAsia="宋体" w:hint="default"/>
                            <w:spacing w:val="-10"/>
                            <w:sz w:val="21"/>
                            <w:szCs w:val="21"/>
                          </w:rPr>
                          <w:t>和特定时点，性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质上虽可能构</w:t>
                        </w:r>
                        <w:r>
                          <w:rPr>
                            <w:rFonts w:ascii="宋体" w:hAnsi="宋体" w:cs="宋体" w:eastAsia="宋体" w:hint="default"/>
                            <w:w w:val="100"/>
                            <w:sz w:val="21"/>
                            <w:szCs w:val="21"/>
                          </w:rPr>
                          <w:t> </w:t>
                        </w:r>
                        <w:r>
                          <w:rPr>
                            <w:rFonts w:ascii="宋体" w:hAnsi="宋体" w:cs="宋体" w:eastAsia="宋体" w:hint="default"/>
                            <w:spacing w:val="-10"/>
                            <w:sz w:val="21"/>
                            <w:szCs w:val="21"/>
                          </w:rPr>
                          <w:t>成欠款，但并不</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必然表现为企</w:t>
                        </w:r>
                        <w:r>
                          <w:rPr>
                            <w:rFonts w:ascii="宋体" w:hAnsi="宋体" w:cs="宋体" w:eastAsia="宋体" w:hint="default"/>
                            <w:w w:val="100"/>
                            <w:sz w:val="21"/>
                            <w:szCs w:val="21"/>
                          </w:rPr>
                          <w:t> </w:t>
                        </w:r>
                        <w:r>
                          <w:rPr>
                            <w:rFonts w:ascii="宋体" w:hAnsi="宋体" w:cs="宋体" w:eastAsia="宋体" w:hint="default"/>
                            <w:sz w:val="21"/>
                            <w:szCs w:val="21"/>
                          </w:rPr>
                          <w:t>业间借款乃至</w:t>
                        </w:r>
                        <w:r>
                          <w:rPr>
                            <w:rFonts w:ascii="宋体" w:hAnsi="宋体" w:cs="宋体" w:eastAsia="宋体" w:hint="default"/>
                            <w:w w:val="100"/>
                            <w:sz w:val="21"/>
                            <w:szCs w:val="21"/>
                          </w:rPr>
                          <w:t> </w:t>
                        </w:r>
                        <w:r>
                          <w:rPr>
                            <w:rFonts w:ascii="宋体" w:hAnsi="宋体" w:cs="宋体" w:eastAsia="宋体" w:hint="default"/>
                            <w:spacing w:val="-6"/>
                            <w:sz w:val="21"/>
                            <w:szCs w:val="21"/>
                          </w:rPr>
                          <w:t>欠款</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上诉人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凯方实业的上</w:t>
                        </w:r>
                        <w:r>
                          <w:rPr>
                            <w:rFonts w:ascii="宋体" w:hAnsi="宋体" w:cs="宋体" w:eastAsia="宋体" w:hint="default"/>
                            <w:w w:val="100"/>
                            <w:sz w:val="21"/>
                            <w:szCs w:val="21"/>
                          </w:rPr>
                          <w:t> </w:t>
                        </w:r>
                        <w:r>
                          <w:rPr>
                            <w:rFonts w:ascii="宋体" w:hAnsi="宋体" w:cs="宋体" w:eastAsia="宋体" w:hint="default"/>
                            <w:spacing w:val="-10"/>
                            <w:sz w:val="21"/>
                            <w:szCs w:val="21"/>
                          </w:rPr>
                          <w:t>诉请求，事实和</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法律依据不足，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sz w:val="21"/>
                            <w:szCs w:val="21"/>
                          </w:rPr>
                          <w:t>故驳回上诉，维</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持原判。</w:t>
                        </w:r>
                        <w:r>
                          <w:rPr>
                            <w:rFonts w:ascii="Times New Roman" w:hAnsi="Times New Roman" w:cs="Times New Roman" w:eastAsia="Times New Roman" w:hint="default"/>
                            <w:sz w:val="21"/>
                            <w:szCs w:val="21"/>
                          </w:rPr>
                          <w:t>”</w:t>
                        </w:r>
                        <w:r>
                          <w:rPr>
                            <w:rFonts w:ascii="宋体" w:hAnsi="宋体" w:cs="宋体" w:eastAsia="宋体" w:hint="default"/>
                            <w:sz w:val="21"/>
                            <w:szCs w:val="21"/>
                          </w:rPr>
                          <w:t>截止</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31</w:t>
                        </w:r>
                      </w:p>
                      <w:p>
                        <w:pPr>
                          <w:pStyle w:val="TableParagraph"/>
                          <w:spacing w:line="274" w:lineRule="exact" w:before="10"/>
                          <w:ind w:left="23" w:right="5"/>
                          <w:jc w:val="left"/>
                          <w:rPr>
                            <w:rFonts w:ascii="宋体" w:hAnsi="宋体" w:cs="宋体" w:eastAsia="宋体" w:hint="default"/>
                            <w:sz w:val="21"/>
                            <w:szCs w:val="21"/>
                          </w:rPr>
                        </w:pPr>
                        <w:r>
                          <w:rPr>
                            <w:rFonts w:ascii="宋体" w:hAnsi="宋体" w:cs="宋体" w:eastAsia="宋体" w:hint="default"/>
                            <w:spacing w:val="-10"/>
                            <w:sz w:val="21"/>
                            <w:szCs w:val="21"/>
                          </w:rPr>
                          <w:t>日，公司对赛德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隆公司其他应</w:t>
                        </w:r>
                        <w:r>
                          <w:rPr>
                            <w:rFonts w:ascii="宋体" w:hAnsi="宋体" w:cs="宋体" w:eastAsia="宋体" w:hint="default"/>
                            <w:w w:val="100"/>
                            <w:sz w:val="21"/>
                            <w:szCs w:val="21"/>
                          </w:rPr>
                          <w:t> </w:t>
                        </w:r>
                        <w:r>
                          <w:rPr>
                            <w:rFonts w:ascii="宋体" w:hAnsi="宋体" w:cs="宋体" w:eastAsia="宋体" w:hint="default"/>
                            <w:sz w:val="21"/>
                            <w:szCs w:val="21"/>
                          </w:rPr>
                          <w:t>收款余额</w:t>
                        </w:r>
                      </w:p>
                      <w:p>
                        <w:pPr>
                          <w:pStyle w:val="TableParagraph"/>
                          <w:spacing w:line="253"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3138.85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pStyle w:val="TableParagraph"/>
                          <w:spacing w:line="274" w:lineRule="exact" w:before="17"/>
                          <w:ind w:left="23" w:right="60"/>
                          <w:jc w:val="left"/>
                          <w:rPr>
                            <w:rFonts w:ascii="宋体" w:hAnsi="宋体" w:cs="宋体" w:eastAsia="宋体" w:hint="default"/>
                            <w:sz w:val="21"/>
                            <w:szCs w:val="21"/>
                          </w:rPr>
                        </w:pPr>
                        <w:r>
                          <w:rPr>
                            <w:rFonts w:ascii="宋体" w:hAnsi="宋体" w:cs="宋体" w:eastAsia="宋体" w:hint="default"/>
                            <w:sz w:val="21"/>
                            <w:szCs w:val="21"/>
                          </w:rPr>
                          <w:t>已累计计提坏</w:t>
                        </w:r>
                        <w:r>
                          <w:rPr>
                            <w:rFonts w:ascii="宋体" w:hAnsi="宋体" w:cs="宋体" w:eastAsia="宋体" w:hint="default"/>
                            <w:w w:val="100"/>
                            <w:sz w:val="21"/>
                            <w:szCs w:val="21"/>
                          </w:rPr>
                          <w:t> </w:t>
                        </w:r>
                        <w:r>
                          <w:rPr>
                            <w:rFonts w:ascii="宋体" w:hAnsi="宋体" w:cs="宋体" w:eastAsia="宋体" w:hint="default"/>
                            <w:sz w:val="21"/>
                            <w:szCs w:val="21"/>
                          </w:rPr>
                          <w:t>账准备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2511.08</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万元。</w:t>
                        </w:r>
                      </w:p>
                    </w:tc>
                    <w:tc>
                      <w:tcPr>
                        <w:tcW w:w="13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37" w:lineRule="auto"/>
                          <w:ind w:left="12" w:right="36"/>
                          <w:jc w:val="both"/>
                          <w:rPr>
                            <w:rFonts w:ascii="宋体" w:hAnsi="宋体" w:cs="宋体" w:eastAsia="宋体" w:hint="default"/>
                            <w:sz w:val="21"/>
                            <w:szCs w:val="21"/>
                          </w:rPr>
                        </w:pPr>
                        <w:r>
                          <w:rPr>
                            <w:rFonts w:ascii="宋体" w:hAnsi="宋体" w:cs="宋体" w:eastAsia="宋体" w:hint="default"/>
                            <w:sz w:val="21"/>
                            <w:szCs w:val="21"/>
                          </w:rPr>
                          <w:t>报告期内，公</w:t>
                        </w:r>
                        <w:r>
                          <w:rPr>
                            <w:rFonts w:ascii="宋体" w:hAnsi="宋体" w:cs="宋体" w:eastAsia="宋体" w:hint="default"/>
                            <w:w w:val="100"/>
                            <w:sz w:val="21"/>
                            <w:szCs w:val="21"/>
                          </w:rPr>
                          <w:t> </w:t>
                        </w:r>
                        <w:r>
                          <w:rPr>
                            <w:rFonts w:ascii="宋体" w:hAnsi="宋体" w:cs="宋体" w:eastAsia="宋体" w:hint="default"/>
                            <w:sz w:val="21"/>
                            <w:szCs w:val="21"/>
                          </w:rPr>
                          <w:t>司与赛德隆公</w:t>
                        </w:r>
                        <w:r>
                          <w:rPr>
                            <w:rFonts w:ascii="宋体" w:hAnsi="宋体" w:cs="宋体" w:eastAsia="宋体" w:hint="default"/>
                            <w:w w:val="100"/>
                            <w:sz w:val="21"/>
                            <w:szCs w:val="21"/>
                          </w:rPr>
                          <w:t> </w:t>
                        </w:r>
                        <w:r>
                          <w:rPr>
                            <w:rFonts w:ascii="宋体" w:hAnsi="宋体" w:cs="宋体" w:eastAsia="宋体" w:hint="default"/>
                            <w:sz w:val="21"/>
                            <w:szCs w:val="21"/>
                          </w:rPr>
                          <w:t>司正协商解决</w:t>
                        </w:r>
                        <w:r>
                          <w:rPr>
                            <w:rFonts w:ascii="宋体" w:hAnsi="宋体" w:cs="宋体" w:eastAsia="宋体" w:hint="default"/>
                            <w:w w:val="100"/>
                            <w:sz w:val="21"/>
                            <w:szCs w:val="21"/>
                          </w:rPr>
                          <w:t> </w:t>
                        </w:r>
                        <w:r>
                          <w:rPr>
                            <w:rFonts w:ascii="宋体" w:hAnsi="宋体" w:cs="宋体" w:eastAsia="宋体" w:hint="default"/>
                            <w:sz w:val="21"/>
                            <w:szCs w:val="21"/>
                          </w:rPr>
                          <w:t>凯方实业公司</w:t>
                        </w:r>
                        <w:r>
                          <w:rPr>
                            <w:rFonts w:ascii="宋体" w:hAnsi="宋体" w:cs="宋体" w:eastAsia="宋体" w:hint="default"/>
                            <w:w w:val="100"/>
                            <w:sz w:val="21"/>
                            <w:szCs w:val="21"/>
                          </w:rPr>
                          <w:t> </w:t>
                        </w:r>
                        <w:r>
                          <w:rPr>
                            <w:rFonts w:ascii="宋体" w:hAnsi="宋体" w:cs="宋体" w:eastAsia="宋体" w:hint="default"/>
                            <w:sz w:val="21"/>
                            <w:szCs w:val="21"/>
                          </w:rPr>
                          <w:t>及凯方房地产</w:t>
                        </w:r>
                        <w:r>
                          <w:rPr>
                            <w:rFonts w:ascii="宋体" w:hAnsi="宋体" w:cs="宋体" w:eastAsia="宋体" w:hint="default"/>
                            <w:w w:val="100"/>
                            <w:sz w:val="21"/>
                            <w:szCs w:val="21"/>
                          </w:rPr>
                          <w:t> </w:t>
                        </w:r>
                        <w:r>
                          <w:rPr>
                            <w:rFonts w:ascii="宋体" w:hAnsi="宋体" w:cs="宋体" w:eastAsia="宋体" w:hint="default"/>
                            <w:sz w:val="21"/>
                            <w:szCs w:val="21"/>
                          </w:rPr>
                          <w:t>公司的股权结</w:t>
                        </w:r>
                        <w:r>
                          <w:rPr>
                            <w:rFonts w:ascii="宋体" w:hAnsi="宋体" w:cs="宋体" w:eastAsia="宋体" w:hint="default"/>
                            <w:w w:val="100"/>
                            <w:sz w:val="21"/>
                            <w:szCs w:val="21"/>
                          </w:rPr>
                          <w:t> </w:t>
                        </w:r>
                        <w:r>
                          <w:rPr>
                            <w:rFonts w:ascii="宋体" w:hAnsi="宋体" w:cs="宋体" w:eastAsia="宋体" w:hint="default"/>
                            <w:sz w:val="21"/>
                            <w:szCs w:val="21"/>
                          </w:rPr>
                          <w:t>构调整及往来</w:t>
                        </w:r>
                        <w:r>
                          <w:rPr>
                            <w:rFonts w:ascii="宋体" w:hAnsi="宋体" w:cs="宋体" w:eastAsia="宋体" w:hint="default"/>
                            <w:w w:val="100"/>
                            <w:sz w:val="21"/>
                            <w:szCs w:val="21"/>
                          </w:rPr>
                          <w:t> </w:t>
                        </w:r>
                        <w:r>
                          <w:rPr>
                            <w:rFonts w:ascii="宋体" w:hAnsi="宋体" w:cs="宋体" w:eastAsia="宋体" w:hint="default"/>
                            <w:sz w:val="21"/>
                            <w:szCs w:val="21"/>
                          </w:rPr>
                          <w:t>款问题。</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81" w:lineRule="exact" w:before="186"/>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28"/>
                            <w:szCs w:val="28"/>
                          </w:rPr>
                        </w:pPr>
                      </w:p>
                      <w:p>
                        <w:pPr>
                          <w:pStyle w:val="TableParagraph"/>
                          <w:spacing w:line="274" w:lineRule="exact"/>
                          <w:ind w:left="23" w:right="144"/>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2011-28</w:t>
                        </w:r>
                        <w:r>
                          <w:rPr>
                            <w:rFonts w:ascii="Times New Roman" w:hAnsi="Times New Roman" w:cs="Times New Roman" w:eastAsia="Times New Roman" w:hint="default"/>
                            <w:spacing w:val="-50"/>
                            <w:sz w:val="21"/>
                            <w:szCs w:val="21"/>
                          </w:rPr>
                          <w:t> </w:t>
                        </w:r>
                        <w:r>
                          <w:rPr>
                            <w:rFonts w:ascii="Times New Roman" w:hAnsi="Times New Roman" w:cs="Times New Roman" w:eastAsia="Times New Roman" w:hint="default"/>
                            <w:spacing w:val="-50"/>
                            <w:sz w:val="21"/>
                            <w:szCs w:val="21"/>
                          </w:rPr>
                        </w:r>
                        <w:r>
                          <w:rPr>
                            <w:rFonts w:ascii="Times New Roman" w:hAnsi="Times New Roman" w:cs="Times New Roman" w:eastAsia="Times New Roman" w:hint="default"/>
                            <w:sz w:val="21"/>
                            <w:szCs w:val="21"/>
                          </w:rPr>
                          <w:t>2012-45</w:t>
                        </w:r>
                        <w:r>
                          <w:rPr>
                            <w:rFonts w:ascii="宋体" w:hAnsi="宋体" w:cs="宋体" w:eastAsia="宋体" w:hint="default"/>
                            <w:sz w:val="21"/>
                            <w:szCs w:val="21"/>
                          </w:rPr>
                          <w:t>、</w:t>
                        </w:r>
                      </w:p>
                      <w:p>
                        <w:pPr>
                          <w:pStyle w:val="TableParagraph"/>
                          <w:spacing w:line="240" w:lineRule="auto" w:before="1"/>
                          <w:ind w:left="23" w:right="0"/>
                          <w:jc w:val="left"/>
                          <w:rPr>
                            <w:rFonts w:ascii="Times New Roman" w:hAnsi="Times New Roman" w:cs="Times New Roman" w:eastAsia="Times New Roman" w:hint="default"/>
                            <w:sz w:val="21"/>
                            <w:szCs w:val="21"/>
                          </w:rPr>
                        </w:pPr>
                        <w:r>
                          <w:rPr>
                            <w:rFonts w:ascii="Times New Roman"/>
                            <w:sz w:val="21"/>
                          </w:rPr>
                          <w:t>2013-29</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1"/>
          <w:szCs w:val="21"/>
        </w:rPr>
      </w:pPr>
    </w:p>
    <w:p>
      <w:pPr>
        <w:spacing w:line="3826" w:lineRule="exact"/>
        <w:ind w:left="1641" w:right="0" w:firstLine="0"/>
        <w:rPr>
          <w:rFonts w:ascii="宋体" w:hAnsi="宋体" w:cs="宋体" w:eastAsia="宋体" w:hint="default"/>
          <w:sz w:val="20"/>
          <w:szCs w:val="20"/>
        </w:rPr>
      </w:pPr>
      <w:r>
        <w:rPr>
          <w:rFonts w:ascii="宋体" w:hAnsi="宋体" w:cs="宋体" w:eastAsia="宋体" w:hint="default"/>
          <w:position w:val="-76"/>
          <w:sz w:val="20"/>
          <w:szCs w:val="20"/>
        </w:rPr>
        <w:pict>
          <v:group style="width:56.8pt;height:191.3pt;mso-position-horizontal-relative:char;mso-position-vertical-relative:line" coordorigin="0,0" coordsize="1136,3826">
            <v:group style="position:absolute;left:0;top:0;width:1136;height:3826" coordorigin="0,0" coordsize="1136,3826">
              <v:shape style="position:absolute;left:0;top:0;width:1136;height:3826" coordorigin="0,0" coordsize="1136,3826" path="m0,3826l1135,3826,1135,0,0,0,0,3826xe" filled="true" fillcolor="#ffffff" stroked="false">
                <v:path arrowok="t"/>
                <v:fill type="solid"/>
              </v:shape>
            </v:group>
          </v:group>
        </w:pict>
      </w:r>
      <w:r>
        <w:rPr>
          <w:rFonts w:ascii="宋体" w:hAnsi="宋体" w:cs="宋体" w:eastAsia="宋体" w:hint="default"/>
          <w:position w:val="-76"/>
          <w:sz w:val="20"/>
          <w:szCs w:val="20"/>
        </w:rPr>
      </w:r>
    </w:p>
    <w:p>
      <w:pPr>
        <w:spacing w:line="240" w:lineRule="auto" w:before="11"/>
        <w:rPr>
          <w:rFonts w:ascii="宋体" w:hAnsi="宋体" w:cs="宋体" w:eastAsia="宋体" w:hint="default"/>
          <w:sz w:val="18"/>
          <w:szCs w:val="18"/>
        </w:rPr>
      </w:pPr>
    </w:p>
    <w:p>
      <w:pPr>
        <w:pStyle w:val="Heading3"/>
        <w:spacing w:line="240" w:lineRule="auto"/>
        <w:ind w:left="332" w:right="0"/>
        <w:jc w:val="left"/>
        <w:rPr>
          <w:b w:val="0"/>
          <w:bCs w:val="0"/>
        </w:rPr>
      </w:pPr>
      <w:r>
        <w:rPr/>
        <w:pict>
          <v:shape style="position:absolute;margin-left:115.099998pt;margin-top:-203.614365pt;width:63.75pt;height:191.3pt;mso-position-horizontal-relative:page;mso-position-vertical-relative:paragraph;z-index:-945856" type="#_x0000_t202" filled="false" stroked="false">
            <v:textbox inset="0,0,0,0">
              <w:txbxContent>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pacing w:val="-3"/>
                      <w:w w:val="100"/>
                      <w:sz w:val="21"/>
                      <w:szCs w:val="21"/>
                    </w:rPr>
                    <w:t>，</w:t>
                  </w:r>
                  <w:r>
                    <w:rPr>
                      <w:rFonts w:ascii="宋体" w:hAnsi="宋体" w:cs="宋体" w:eastAsia="宋体" w:hint="default"/>
                      <w:w w:val="100"/>
                      <w:sz w:val="21"/>
                      <w:szCs w:val="21"/>
                    </w:rPr>
                  </w:r>
                </w:p>
              </w:txbxContent>
            </v:textbox>
            <w10:wrap type="none"/>
          </v:shape>
        </w:pict>
      </w:r>
      <w:r>
        <w:rPr/>
        <w:t>二、资产交易事项</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spacing w:before="0"/>
        <w:ind w:left="3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8" w:footer="1186" w:top="1060" w:bottom="1380" w:left="800" w:right="740"/>
        </w:sectPr>
      </w:pPr>
    </w:p>
    <w:p>
      <w:pPr>
        <w:spacing w:line="240" w:lineRule="auto" w:before="4"/>
        <w:rPr>
          <w:rFonts w:ascii="宋体" w:hAnsi="宋体" w:cs="宋体" w:eastAsia="宋体" w:hint="default"/>
          <w:b/>
          <w:bCs/>
          <w:sz w:val="28"/>
          <w:szCs w:val="28"/>
        </w:rPr>
      </w:pPr>
    </w:p>
    <w:tbl>
      <w:tblPr>
        <w:tblW w:w="0" w:type="auto"/>
        <w:jc w:val="left"/>
        <w:tblInd w:w="117" w:type="dxa"/>
        <w:tblLayout w:type="fixed"/>
        <w:tblCellMar>
          <w:top w:w="0" w:type="dxa"/>
          <w:left w:w="0" w:type="dxa"/>
          <w:bottom w:w="0" w:type="dxa"/>
          <w:right w:w="0" w:type="dxa"/>
        </w:tblCellMar>
        <w:tblLook w:val="01E0"/>
      </w:tblPr>
      <w:tblGrid>
        <w:gridCol w:w="792"/>
        <w:gridCol w:w="790"/>
        <w:gridCol w:w="792"/>
        <w:gridCol w:w="792"/>
        <w:gridCol w:w="793"/>
        <w:gridCol w:w="792"/>
        <w:gridCol w:w="790"/>
        <w:gridCol w:w="792"/>
        <w:gridCol w:w="790"/>
        <w:gridCol w:w="790"/>
        <w:gridCol w:w="790"/>
        <w:gridCol w:w="787"/>
        <w:gridCol w:w="787"/>
        <w:gridCol w:w="783"/>
      </w:tblGrid>
      <w:tr>
        <w:trPr>
          <w:trHeight w:val="2170"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exact"/>
              <w:ind w:left="23" w:right="19"/>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52"/>
                <w:sz w:val="21"/>
                <w:szCs w:val="21"/>
              </w:rPr>
              <w:t> </w:t>
            </w:r>
            <w:r>
              <w:rPr>
                <w:rFonts w:ascii="宋体" w:hAnsi="宋体" w:cs="宋体" w:eastAsia="宋体" w:hint="default"/>
                <w:sz w:val="21"/>
                <w:szCs w:val="21"/>
              </w:rPr>
              <w:t>易</w:t>
            </w:r>
            <w:r>
              <w:rPr>
                <w:rFonts w:ascii="宋体" w:hAnsi="宋体" w:cs="宋体" w:eastAsia="宋体" w:hint="default"/>
                <w:spacing w:val="-54"/>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exact"/>
              <w:ind w:left="180" w:right="71" w:hanging="106"/>
              <w:jc w:val="left"/>
              <w:rPr>
                <w:rFonts w:ascii="宋体" w:hAnsi="宋体" w:cs="宋体" w:eastAsia="宋体" w:hint="default"/>
                <w:sz w:val="21"/>
                <w:szCs w:val="21"/>
              </w:rPr>
            </w:pPr>
            <w:r>
              <w:rPr>
                <w:rFonts w:ascii="宋体" w:hAnsi="宋体" w:cs="宋体" w:eastAsia="宋体" w:hint="default"/>
                <w:sz w:val="21"/>
                <w:szCs w:val="21"/>
              </w:rPr>
              <w:t>被出售</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76"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exact"/>
              <w:ind w:left="76" w:right="71"/>
              <w:jc w:val="both"/>
              <w:rPr>
                <w:rFonts w:ascii="宋体" w:hAnsi="宋体" w:cs="宋体" w:eastAsia="宋体" w:hint="default"/>
                <w:sz w:val="21"/>
                <w:szCs w:val="21"/>
              </w:rPr>
            </w:pPr>
            <w:r>
              <w:rPr>
                <w:rFonts w:ascii="宋体" w:hAnsi="宋体" w:cs="宋体" w:eastAsia="宋体" w:hint="default"/>
                <w:sz w:val="21"/>
                <w:szCs w:val="21"/>
              </w:rPr>
              <w:t>交易价</w:t>
            </w:r>
            <w:r>
              <w:rPr>
                <w:rFonts w:ascii="宋体" w:hAnsi="宋体" w:cs="宋体" w:eastAsia="宋体" w:hint="default"/>
                <w:spacing w:val="-102"/>
                <w:sz w:val="21"/>
                <w:szCs w:val="21"/>
              </w:rPr>
              <w:t> </w:t>
            </w:r>
            <w:r>
              <w:rPr>
                <w:rFonts w:ascii="宋体" w:hAnsi="宋体" w:cs="宋体" w:eastAsia="宋体" w:hint="default"/>
                <w:sz w:val="21"/>
                <w:szCs w:val="21"/>
              </w:rPr>
              <w:t>格（万</w:t>
            </w:r>
            <w:r>
              <w:rPr>
                <w:rFonts w:ascii="宋体" w:hAnsi="宋体" w:cs="宋体" w:eastAsia="宋体" w:hint="default"/>
                <w:spacing w:val="-102"/>
                <w:sz w:val="21"/>
                <w:szCs w:val="21"/>
              </w:rPr>
              <w:t> </w:t>
            </w:r>
            <w:r>
              <w:rPr>
                <w:rFonts w:ascii="宋体" w:hAnsi="宋体" w:cs="宋体" w:eastAsia="宋体" w:hint="default"/>
                <w:sz w:val="21"/>
                <w:szCs w:val="21"/>
              </w:rPr>
              <w:t>元）</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74" w:right="74"/>
              <w:jc w:val="both"/>
              <w:rPr>
                <w:rFonts w:ascii="宋体" w:hAnsi="宋体" w:cs="宋体" w:eastAsia="宋体" w:hint="default"/>
                <w:sz w:val="21"/>
                <w:szCs w:val="21"/>
              </w:rPr>
            </w:pPr>
            <w:r>
              <w:rPr>
                <w:rFonts w:ascii="宋体" w:hAnsi="宋体" w:cs="宋体" w:eastAsia="宋体" w:hint="default"/>
                <w:sz w:val="21"/>
                <w:szCs w:val="21"/>
              </w:rPr>
              <w:t>本期初</w:t>
            </w:r>
            <w:r>
              <w:rPr>
                <w:rFonts w:ascii="宋体" w:hAnsi="宋体" w:cs="宋体" w:eastAsia="宋体" w:hint="default"/>
                <w:spacing w:val="-102"/>
                <w:sz w:val="21"/>
                <w:szCs w:val="21"/>
              </w:rPr>
              <w:t> </w:t>
            </w:r>
            <w:r>
              <w:rPr>
                <w:rFonts w:ascii="宋体" w:hAnsi="宋体" w:cs="宋体" w:eastAsia="宋体" w:hint="default"/>
                <w:sz w:val="21"/>
                <w:szCs w:val="21"/>
              </w:rPr>
              <w:t>起至出</w:t>
            </w:r>
          </w:p>
          <w:p>
            <w:pPr>
              <w:pStyle w:val="TableParagraph"/>
              <w:spacing w:line="240" w:lineRule="exact"/>
              <w:ind w:left="74" w:right="74"/>
              <w:jc w:val="both"/>
              <w:rPr>
                <w:rFonts w:ascii="宋体" w:hAnsi="宋体" w:cs="宋体" w:eastAsia="宋体" w:hint="default"/>
                <w:sz w:val="21"/>
                <w:szCs w:val="21"/>
              </w:rPr>
            </w:pPr>
            <w:r>
              <w:rPr>
                <w:rFonts w:ascii="宋体" w:hAnsi="宋体" w:cs="宋体" w:eastAsia="宋体" w:hint="default"/>
                <w:sz w:val="21"/>
                <w:szCs w:val="21"/>
              </w:rPr>
              <w:t>售日该</w:t>
            </w:r>
            <w:r>
              <w:rPr>
                <w:rFonts w:ascii="宋体" w:hAnsi="宋体" w:cs="宋体" w:eastAsia="宋体" w:hint="default"/>
                <w:spacing w:val="-102"/>
                <w:sz w:val="21"/>
                <w:szCs w:val="21"/>
              </w:rPr>
              <w:t> </w:t>
            </w:r>
            <w:r>
              <w:rPr>
                <w:rFonts w:ascii="宋体" w:hAnsi="宋体" w:cs="宋体" w:eastAsia="宋体" w:hint="default"/>
                <w:sz w:val="21"/>
                <w:szCs w:val="21"/>
              </w:rPr>
              <w:t>资产为</w:t>
            </w:r>
            <w:r>
              <w:rPr>
                <w:rFonts w:ascii="宋体" w:hAnsi="宋体" w:cs="宋体" w:eastAsia="宋体" w:hint="default"/>
                <w:spacing w:val="-102"/>
                <w:sz w:val="21"/>
                <w:szCs w:val="21"/>
              </w:rPr>
              <w:t> </w:t>
            </w:r>
            <w:r>
              <w:rPr>
                <w:rFonts w:ascii="宋体" w:hAnsi="宋体" w:cs="宋体" w:eastAsia="宋体" w:hint="default"/>
                <w:sz w:val="21"/>
                <w:szCs w:val="21"/>
              </w:rPr>
              <w:t>上市公</w:t>
            </w:r>
            <w:r>
              <w:rPr>
                <w:rFonts w:ascii="宋体" w:hAnsi="宋体" w:cs="宋体" w:eastAsia="宋体" w:hint="default"/>
                <w:spacing w:val="-102"/>
                <w:sz w:val="21"/>
                <w:szCs w:val="21"/>
              </w:rPr>
              <w:t> </w:t>
            </w:r>
            <w:r>
              <w:rPr>
                <w:rFonts w:ascii="宋体" w:hAnsi="宋体" w:cs="宋体" w:eastAsia="宋体" w:hint="default"/>
                <w:sz w:val="21"/>
                <w:szCs w:val="21"/>
              </w:rPr>
              <w:t>司贡献</w:t>
            </w:r>
            <w:r>
              <w:rPr>
                <w:rFonts w:ascii="宋体" w:hAnsi="宋体" w:cs="宋体" w:eastAsia="宋体" w:hint="default"/>
                <w:spacing w:val="-102"/>
                <w:sz w:val="21"/>
                <w:szCs w:val="21"/>
              </w:rPr>
              <w:t> </w:t>
            </w:r>
            <w:r>
              <w:rPr>
                <w:rFonts w:ascii="宋体" w:hAnsi="宋体" w:cs="宋体" w:eastAsia="宋体" w:hint="default"/>
                <w:sz w:val="21"/>
                <w:szCs w:val="21"/>
              </w:rPr>
              <w:t>的净利</w:t>
            </w:r>
            <w:r>
              <w:rPr>
                <w:rFonts w:ascii="宋体" w:hAnsi="宋体" w:cs="宋体" w:eastAsia="宋体" w:hint="default"/>
                <w:spacing w:val="-102"/>
                <w:sz w:val="21"/>
                <w:szCs w:val="21"/>
              </w:rPr>
              <w:t> </w:t>
            </w:r>
            <w:r>
              <w:rPr>
                <w:rFonts w:ascii="宋体" w:hAnsi="宋体" w:cs="宋体" w:eastAsia="宋体" w:hint="default"/>
                <w:sz w:val="21"/>
                <w:szCs w:val="21"/>
              </w:rPr>
              <w:t>润（万</w:t>
            </w:r>
            <w:r>
              <w:rPr>
                <w:rFonts w:ascii="宋体" w:hAnsi="宋体" w:cs="宋体" w:eastAsia="宋体" w:hint="default"/>
                <w:spacing w:val="-102"/>
                <w:sz w:val="21"/>
                <w:szCs w:val="21"/>
              </w:rPr>
              <w:t> </w:t>
            </w:r>
            <w:r>
              <w:rPr>
                <w:rFonts w:ascii="宋体" w:hAnsi="宋体" w:cs="宋体" w:eastAsia="宋体" w:hint="default"/>
                <w:sz w:val="21"/>
                <w:szCs w:val="21"/>
              </w:rPr>
              <w:t>元）</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exact"/>
              <w:ind w:left="74" w:right="72"/>
              <w:jc w:val="both"/>
              <w:rPr>
                <w:rFonts w:ascii="宋体" w:hAnsi="宋体" w:cs="宋体" w:eastAsia="宋体" w:hint="default"/>
                <w:sz w:val="21"/>
                <w:szCs w:val="21"/>
              </w:rPr>
            </w:pPr>
            <w:r>
              <w:rPr>
                <w:rFonts w:ascii="宋体" w:hAnsi="宋体" w:cs="宋体" w:eastAsia="宋体" w:hint="default"/>
                <w:sz w:val="21"/>
                <w:szCs w:val="21"/>
              </w:rPr>
              <w:t>出售对</w:t>
            </w:r>
            <w:r>
              <w:rPr>
                <w:rFonts w:ascii="宋体" w:hAnsi="宋体" w:cs="宋体" w:eastAsia="宋体" w:hint="default"/>
                <w:spacing w:val="-102"/>
                <w:sz w:val="21"/>
                <w:szCs w:val="21"/>
              </w:rPr>
              <w:t> </w:t>
            </w:r>
            <w:r>
              <w:rPr>
                <w:rFonts w:ascii="宋体" w:hAnsi="宋体" w:cs="宋体" w:eastAsia="宋体" w:hint="default"/>
                <w:sz w:val="21"/>
                <w:szCs w:val="21"/>
              </w:rPr>
              <w:t>公司的</w:t>
            </w:r>
            <w:r>
              <w:rPr>
                <w:rFonts w:ascii="宋体" w:hAnsi="宋体" w:cs="宋体" w:eastAsia="宋体" w:hint="default"/>
                <w:spacing w:val="-102"/>
                <w:sz w:val="21"/>
                <w:szCs w:val="21"/>
              </w:rPr>
              <w:t> </w:t>
            </w:r>
            <w:r>
              <w:rPr>
                <w:rFonts w:ascii="宋体" w:hAnsi="宋体" w:cs="宋体" w:eastAsia="宋体" w:hint="default"/>
                <w:sz w:val="21"/>
                <w:szCs w:val="21"/>
              </w:rPr>
              <w:t>影响</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74" w:right="71"/>
              <w:jc w:val="center"/>
              <w:rPr>
                <w:rFonts w:ascii="宋体" w:hAnsi="宋体" w:cs="宋体" w:eastAsia="宋体" w:hint="default"/>
                <w:sz w:val="21"/>
                <w:szCs w:val="21"/>
              </w:rPr>
            </w:pPr>
            <w:r>
              <w:rPr>
                <w:rFonts w:ascii="宋体" w:hAnsi="宋体" w:cs="宋体" w:eastAsia="宋体" w:hint="default"/>
                <w:sz w:val="21"/>
                <w:szCs w:val="21"/>
              </w:rPr>
              <w:t>资产出</w:t>
            </w:r>
            <w:r>
              <w:rPr>
                <w:rFonts w:ascii="宋体" w:hAnsi="宋体" w:cs="宋体" w:eastAsia="宋体" w:hint="default"/>
                <w:w w:val="100"/>
                <w:sz w:val="21"/>
                <w:szCs w:val="21"/>
              </w:rPr>
              <w:t> </w:t>
            </w:r>
            <w:r>
              <w:rPr>
                <w:rFonts w:ascii="宋体" w:hAnsi="宋体" w:cs="宋体" w:eastAsia="宋体" w:hint="default"/>
                <w:sz w:val="21"/>
                <w:szCs w:val="21"/>
              </w:rPr>
              <w:t>售为上</w:t>
            </w:r>
          </w:p>
          <w:p>
            <w:pPr>
              <w:pStyle w:val="TableParagraph"/>
              <w:spacing w:line="240" w:lineRule="exact"/>
              <w:ind w:left="74" w:right="71"/>
              <w:jc w:val="center"/>
              <w:rPr>
                <w:rFonts w:ascii="Times New Roman" w:hAnsi="Times New Roman" w:cs="Times New Roman" w:eastAsia="Times New Roman" w:hint="default"/>
                <w:sz w:val="21"/>
                <w:szCs w:val="21"/>
              </w:rPr>
            </w:pPr>
            <w:r>
              <w:rPr>
                <w:rFonts w:ascii="宋体" w:hAnsi="宋体" w:cs="宋体" w:eastAsia="宋体" w:hint="default"/>
                <w:sz w:val="21"/>
                <w:szCs w:val="21"/>
              </w:rPr>
              <w:t>市公司</w:t>
            </w:r>
            <w:r>
              <w:rPr>
                <w:rFonts w:ascii="宋体" w:hAnsi="宋体" w:cs="宋体" w:eastAsia="宋体" w:hint="default"/>
                <w:w w:val="100"/>
                <w:sz w:val="21"/>
                <w:szCs w:val="21"/>
              </w:rPr>
              <w:t> </w:t>
            </w:r>
            <w:r>
              <w:rPr>
                <w:rFonts w:ascii="宋体" w:hAnsi="宋体" w:cs="宋体" w:eastAsia="宋体" w:hint="default"/>
                <w:sz w:val="21"/>
                <w:szCs w:val="21"/>
              </w:rPr>
              <w:t>贡献的</w:t>
            </w:r>
            <w:r>
              <w:rPr>
                <w:rFonts w:ascii="宋体" w:hAnsi="宋体" w:cs="宋体" w:eastAsia="宋体" w:hint="default"/>
                <w:w w:val="100"/>
                <w:sz w:val="21"/>
                <w:szCs w:val="21"/>
              </w:rPr>
              <w:t> </w:t>
            </w:r>
            <w:r>
              <w:rPr>
                <w:rFonts w:ascii="宋体" w:hAnsi="宋体" w:cs="宋体" w:eastAsia="宋体" w:hint="default"/>
                <w:sz w:val="21"/>
                <w:szCs w:val="21"/>
              </w:rPr>
              <w:t>净利润</w:t>
            </w:r>
            <w:r>
              <w:rPr>
                <w:rFonts w:ascii="宋体" w:hAnsi="宋体" w:cs="宋体" w:eastAsia="宋体" w:hint="default"/>
                <w:w w:val="100"/>
                <w:sz w:val="21"/>
                <w:szCs w:val="21"/>
              </w:rPr>
              <w:t> </w:t>
            </w:r>
            <w:r>
              <w:rPr>
                <w:rFonts w:ascii="宋体" w:hAnsi="宋体" w:cs="宋体" w:eastAsia="宋体" w:hint="default"/>
                <w:sz w:val="21"/>
                <w:szCs w:val="21"/>
              </w:rPr>
              <w:t>占净利</w:t>
            </w:r>
            <w:r>
              <w:rPr>
                <w:rFonts w:ascii="宋体" w:hAnsi="宋体" w:cs="宋体" w:eastAsia="宋体" w:hint="default"/>
                <w:w w:val="100"/>
                <w:sz w:val="21"/>
                <w:szCs w:val="21"/>
              </w:rPr>
              <w:t> </w:t>
            </w:r>
            <w:r>
              <w:rPr>
                <w:rFonts w:ascii="宋体" w:hAnsi="宋体" w:cs="宋体" w:eastAsia="宋体" w:hint="default"/>
                <w:sz w:val="21"/>
                <w:szCs w:val="21"/>
              </w:rPr>
              <w:t>润总额</w:t>
            </w: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exact"/>
              <w:ind w:left="74" w:right="72"/>
              <w:jc w:val="both"/>
              <w:rPr>
                <w:rFonts w:ascii="宋体" w:hAnsi="宋体" w:cs="宋体" w:eastAsia="宋体" w:hint="default"/>
                <w:sz w:val="21"/>
                <w:szCs w:val="21"/>
              </w:rPr>
            </w:pPr>
            <w:r>
              <w:rPr>
                <w:rFonts w:ascii="宋体" w:hAnsi="宋体" w:cs="宋体" w:eastAsia="宋体" w:hint="default"/>
                <w:sz w:val="21"/>
                <w:szCs w:val="21"/>
              </w:rPr>
              <w:t>资产出</w:t>
            </w:r>
            <w:r>
              <w:rPr>
                <w:rFonts w:ascii="宋体" w:hAnsi="宋体" w:cs="宋体" w:eastAsia="宋体" w:hint="default"/>
                <w:spacing w:val="-102"/>
                <w:sz w:val="21"/>
                <w:szCs w:val="21"/>
              </w:rPr>
              <w:t> </w:t>
            </w:r>
            <w:r>
              <w:rPr>
                <w:rFonts w:ascii="宋体" w:hAnsi="宋体" w:cs="宋体" w:eastAsia="宋体" w:hint="default"/>
                <w:sz w:val="21"/>
                <w:szCs w:val="21"/>
              </w:rPr>
              <w:t>售定价</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exact"/>
              <w:ind w:left="74" w:right="71"/>
              <w:jc w:val="center"/>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w w:val="100"/>
                <w:sz w:val="21"/>
                <w:szCs w:val="21"/>
              </w:rPr>
              <w:t> </w:t>
            </w:r>
            <w:r>
              <w:rPr>
                <w:rFonts w:ascii="宋体" w:hAnsi="宋体" w:cs="宋体" w:eastAsia="宋体" w:hint="default"/>
                <w:sz w:val="21"/>
                <w:szCs w:val="21"/>
              </w:rPr>
              <w:t>关联交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08" w:lineRule="auto"/>
              <w:ind w:left="74" w:right="71"/>
              <w:jc w:val="both"/>
              <w:rPr>
                <w:rFonts w:ascii="宋体" w:hAnsi="宋体" w:cs="宋体" w:eastAsia="宋体" w:hint="default"/>
                <w:sz w:val="21"/>
                <w:szCs w:val="21"/>
              </w:rPr>
            </w:pPr>
            <w:r>
              <w:rPr>
                <w:rFonts w:ascii="宋体" w:hAnsi="宋体" w:cs="宋体" w:eastAsia="宋体" w:hint="default"/>
                <w:sz w:val="21"/>
                <w:szCs w:val="21"/>
              </w:rPr>
              <w:t>与交易</w:t>
            </w:r>
            <w:r>
              <w:rPr>
                <w:rFonts w:ascii="宋体" w:hAnsi="宋体" w:cs="宋体" w:eastAsia="宋体" w:hint="default"/>
                <w:spacing w:val="-102"/>
                <w:sz w:val="21"/>
                <w:szCs w:val="21"/>
              </w:rPr>
              <w:t> </w:t>
            </w:r>
            <w:r>
              <w:rPr>
                <w:rFonts w:ascii="宋体" w:hAnsi="宋体" w:cs="宋体" w:eastAsia="宋体" w:hint="default"/>
                <w:sz w:val="21"/>
                <w:szCs w:val="21"/>
              </w:rPr>
              <w:t>对方的</w:t>
            </w:r>
            <w:r>
              <w:rPr>
                <w:rFonts w:ascii="宋体" w:hAnsi="宋体" w:cs="宋体" w:eastAsia="宋体" w:hint="default"/>
                <w:spacing w:val="-102"/>
                <w:sz w:val="21"/>
                <w:szCs w:val="21"/>
              </w:rPr>
              <w:t> </w:t>
            </w: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系（适</w:t>
            </w:r>
            <w:r>
              <w:rPr>
                <w:rFonts w:ascii="宋体" w:hAnsi="宋体" w:cs="宋体" w:eastAsia="宋体" w:hint="default"/>
                <w:spacing w:val="-102"/>
                <w:sz w:val="21"/>
                <w:szCs w:val="21"/>
              </w:rPr>
              <w:t> </w:t>
            </w:r>
            <w:r>
              <w:rPr>
                <w:rFonts w:ascii="宋体" w:hAnsi="宋体" w:cs="宋体" w:eastAsia="宋体" w:hint="default"/>
                <w:sz w:val="21"/>
                <w:szCs w:val="21"/>
              </w:rPr>
              <w:t>用关联</w:t>
            </w:r>
            <w:r>
              <w:rPr>
                <w:rFonts w:ascii="宋体" w:hAnsi="宋体" w:cs="宋体" w:eastAsia="宋体" w:hint="default"/>
                <w:spacing w:val="-102"/>
                <w:sz w:val="21"/>
                <w:szCs w:val="21"/>
              </w:rPr>
              <w:t> </w:t>
            </w:r>
            <w:r>
              <w:rPr>
                <w:rFonts w:ascii="宋体" w:hAnsi="宋体" w:cs="宋体" w:eastAsia="宋体" w:hint="default"/>
                <w:sz w:val="21"/>
                <w:szCs w:val="21"/>
              </w:rPr>
              <w:t>交易情</w:t>
            </w:r>
            <w:r>
              <w:rPr>
                <w:rFonts w:ascii="宋体" w:hAnsi="宋体" w:cs="宋体" w:eastAsia="宋体" w:hint="default"/>
                <w:spacing w:val="-102"/>
                <w:sz w:val="21"/>
                <w:szCs w:val="21"/>
              </w:rPr>
              <w:t> </w:t>
            </w:r>
            <w:r>
              <w:rPr>
                <w:rFonts w:ascii="宋体" w:hAnsi="宋体" w:cs="宋体" w:eastAsia="宋体" w:hint="default"/>
                <w:sz w:val="21"/>
                <w:szCs w:val="21"/>
              </w:rPr>
              <w:t>形）</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exact"/>
              <w:ind w:left="74" w:right="70"/>
              <w:jc w:val="both"/>
              <w:rPr>
                <w:rFonts w:ascii="宋体" w:hAnsi="宋体" w:cs="宋体" w:eastAsia="宋体" w:hint="default"/>
                <w:sz w:val="21"/>
                <w:szCs w:val="21"/>
              </w:rPr>
            </w:pPr>
            <w:r>
              <w:rPr>
                <w:rFonts w:ascii="宋体" w:hAnsi="宋体" w:cs="宋体" w:eastAsia="宋体" w:hint="default"/>
                <w:sz w:val="21"/>
                <w:szCs w:val="21"/>
              </w:rPr>
              <w:t>所涉及</w:t>
            </w:r>
            <w:r>
              <w:rPr>
                <w:rFonts w:ascii="宋体" w:hAnsi="宋体" w:cs="宋体" w:eastAsia="宋体" w:hint="default"/>
                <w:spacing w:val="-102"/>
                <w:sz w:val="21"/>
                <w:szCs w:val="21"/>
              </w:rPr>
              <w:t> </w:t>
            </w:r>
            <w:r>
              <w:rPr>
                <w:rFonts w:ascii="宋体" w:hAnsi="宋体" w:cs="宋体" w:eastAsia="宋体" w:hint="default"/>
                <w:sz w:val="21"/>
                <w:szCs w:val="21"/>
              </w:rPr>
              <w:t>的资产</w:t>
            </w:r>
            <w:r>
              <w:rPr>
                <w:rFonts w:ascii="宋体" w:hAnsi="宋体" w:cs="宋体" w:eastAsia="宋体" w:hint="default"/>
                <w:spacing w:val="-102"/>
                <w:sz w:val="21"/>
                <w:szCs w:val="21"/>
              </w:rPr>
              <w:t> </w:t>
            </w:r>
            <w:r>
              <w:rPr>
                <w:rFonts w:ascii="宋体" w:hAnsi="宋体" w:cs="宋体" w:eastAsia="宋体" w:hint="default"/>
                <w:sz w:val="21"/>
                <w:szCs w:val="21"/>
              </w:rPr>
              <w:t>产权是</w:t>
            </w:r>
            <w:r>
              <w:rPr>
                <w:rFonts w:ascii="宋体" w:hAnsi="宋体" w:cs="宋体" w:eastAsia="宋体" w:hint="default"/>
                <w:spacing w:val="-102"/>
                <w:sz w:val="21"/>
                <w:szCs w:val="21"/>
              </w:rPr>
              <w:t> </w:t>
            </w:r>
            <w:r>
              <w:rPr>
                <w:rFonts w:ascii="宋体" w:hAnsi="宋体" w:cs="宋体" w:eastAsia="宋体" w:hint="default"/>
                <w:sz w:val="21"/>
                <w:szCs w:val="21"/>
              </w:rPr>
              <w:t>否已全</w:t>
            </w:r>
            <w:r>
              <w:rPr>
                <w:rFonts w:ascii="宋体" w:hAnsi="宋体" w:cs="宋体" w:eastAsia="宋体" w:hint="default"/>
                <w:spacing w:val="-102"/>
                <w:sz w:val="21"/>
                <w:szCs w:val="21"/>
              </w:rPr>
              <w:t> </w:t>
            </w:r>
            <w:r>
              <w:rPr>
                <w:rFonts w:ascii="宋体" w:hAnsi="宋体" w:cs="宋体" w:eastAsia="宋体" w:hint="default"/>
                <w:sz w:val="21"/>
                <w:szCs w:val="21"/>
              </w:rPr>
              <w:t>部过户</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exact"/>
              <w:ind w:left="74" w:right="67"/>
              <w:jc w:val="both"/>
              <w:rPr>
                <w:rFonts w:ascii="宋体" w:hAnsi="宋体" w:cs="宋体" w:eastAsia="宋体" w:hint="default"/>
                <w:sz w:val="21"/>
                <w:szCs w:val="21"/>
              </w:rPr>
            </w:pPr>
            <w:r>
              <w:rPr>
                <w:rFonts w:ascii="宋体" w:hAnsi="宋体" w:cs="宋体" w:eastAsia="宋体" w:hint="default"/>
                <w:sz w:val="21"/>
                <w:szCs w:val="21"/>
              </w:rPr>
              <w:t>所涉及</w:t>
            </w:r>
            <w:r>
              <w:rPr>
                <w:rFonts w:ascii="宋体" w:hAnsi="宋体" w:cs="宋体" w:eastAsia="宋体" w:hint="default"/>
                <w:spacing w:val="-102"/>
                <w:sz w:val="21"/>
                <w:szCs w:val="21"/>
              </w:rPr>
              <w:t> </w:t>
            </w:r>
            <w:r>
              <w:rPr>
                <w:rFonts w:ascii="宋体" w:hAnsi="宋体" w:cs="宋体" w:eastAsia="宋体" w:hint="default"/>
                <w:sz w:val="21"/>
                <w:szCs w:val="21"/>
              </w:rPr>
              <w:t>的债权</w:t>
            </w:r>
            <w:r>
              <w:rPr>
                <w:rFonts w:ascii="宋体" w:hAnsi="宋体" w:cs="宋体" w:eastAsia="宋体" w:hint="default"/>
                <w:spacing w:val="-102"/>
                <w:sz w:val="21"/>
                <w:szCs w:val="21"/>
              </w:rPr>
              <w:t> </w:t>
            </w:r>
            <w:r>
              <w:rPr>
                <w:rFonts w:ascii="宋体" w:hAnsi="宋体" w:cs="宋体" w:eastAsia="宋体" w:hint="default"/>
                <w:sz w:val="21"/>
                <w:szCs w:val="21"/>
              </w:rPr>
              <w:t>债务是</w:t>
            </w:r>
            <w:r>
              <w:rPr>
                <w:rFonts w:ascii="宋体" w:hAnsi="宋体" w:cs="宋体" w:eastAsia="宋体" w:hint="default"/>
                <w:spacing w:val="-102"/>
                <w:sz w:val="21"/>
                <w:szCs w:val="21"/>
              </w:rPr>
              <w:t> </w:t>
            </w:r>
            <w:r>
              <w:rPr>
                <w:rFonts w:ascii="宋体" w:hAnsi="宋体" w:cs="宋体" w:eastAsia="宋体" w:hint="default"/>
                <w:sz w:val="21"/>
                <w:szCs w:val="21"/>
              </w:rPr>
              <w:t>否已全</w:t>
            </w:r>
            <w:r>
              <w:rPr>
                <w:rFonts w:ascii="宋体" w:hAnsi="宋体" w:cs="宋体" w:eastAsia="宋体" w:hint="default"/>
                <w:spacing w:val="-102"/>
                <w:sz w:val="21"/>
                <w:szCs w:val="21"/>
              </w:rPr>
              <w:t> </w:t>
            </w:r>
            <w:r>
              <w:rPr>
                <w:rFonts w:ascii="宋体" w:hAnsi="宋体" w:cs="宋体" w:eastAsia="宋体" w:hint="default"/>
                <w:sz w:val="21"/>
                <w:szCs w:val="21"/>
              </w:rPr>
              <w:t>部转移</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exact"/>
              <w:ind w:left="283" w:right="67" w:hanging="209"/>
              <w:jc w:val="left"/>
              <w:rPr>
                <w:rFonts w:ascii="宋体" w:hAnsi="宋体" w:cs="宋体" w:eastAsia="宋体" w:hint="default"/>
                <w:sz w:val="21"/>
                <w:szCs w:val="21"/>
              </w:rPr>
            </w:pPr>
            <w:r>
              <w:rPr>
                <w:rFonts w:ascii="宋体" w:hAnsi="宋体" w:cs="宋体" w:eastAsia="宋体" w:hint="default"/>
                <w:sz w:val="21"/>
                <w:szCs w:val="21"/>
              </w:rPr>
              <w:t>披露日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exact"/>
              <w:ind w:left="280" w:right="65" w:hanging="209"/>
              <w:jc w:val="left"/>
              <w:rPr>
                <w:rFonts w:ascii="宋体" w:hAnsi="宋体" w:cs="宋体" w:eastAsia="宋体" w:hint="default"/>
                <w:sz w:val="21"/>
                <w:szCs w:val="21"/>
              </w:rPr>
            </w:pPr>
            <w:r>
              <w:rPr>
                <w:rFonts w:ascii="宋体" w:hAnsi="宋体" w:cs="宋体" w:eastAsia="宋体" w:hint="default"/>
                <w:sz w:val="21"/>
                <w:szCs w:val="21"/>
              </w:rPr>
              <w:t>披露索</w:t>
            </w:r>
            <w:r>
              <w:rPr>
                <w:rFonts w:ascii="宋体" w:hAnsi="宋体" w:cs="宋体" w:eastAsia="宋体" w:hint="default"/>
                <w:spacing w:val="-102"/>
                <w:sz w:val="21"/>
                <w:szCs w:val="21"/>
              </w:rPr>
              <w:t> </w:t>
            </w:r>
            <w:r>
              <w:rPr>
                <w:rFonts w:ascii="宋体" w:hAnsi="宋体" w:cs="宋体" w:eastAsia="宋体" w:hint="default"/>
                <w:sz w:val="21"/>
                <w:szCs w:val="21"/>
              </w:rPr>
              <w:t>引</w:t>
            </w:r>
          </w:p>
        </w:tc>
      </w:tr>
      <w:tr>
        <w:trPr>
          <w:trHeight w:val="4515"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98"/>
              <w:jc w:val="center"/>
              <w:rPr>
                <w:rFonts w:ascii="宋体" w:hAnsi="宋体" w:cs="宋体" w:eastAsia="宋体" w:hint="default"/>
                <w:sz w:val="21"/>
                <w:szCs w:val="21"/>
              </w:rPr>
            </w:pPr>
            <w:r>
              <w:rPr>
                <w:rFonts w:ascii="宋体" w:hAnsi="宋体" w:cs="宋体" w:eastAsia="宋体" w:hint="default"/>
                <w:sz w:val="21"/>
                <w:szCs w:val="21"/>
              </w:rPr>
              <w:t>钟淑英</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37" w:lineRule="auto"/>
              <w:ind w:left="24" w:right="50"/>
              <w:jc w:val="both"/>
              <w:rPr>
                <w:rFonts w:ascii="宋体" w:hAnsi="宋体" w:cs="宋体" w:eastAsia="宋体" w:hint="default"/>
                <w:sz w:val="21"/>
                <w:szCs w:val="21"/>
              </w:rPr>
            </w:pPr>
            <w:r>
              <w:rPr>
                <w:rFonts w:ascii="宋体" w:hAnsi="宋体" w:cs="宋体" w:eastAsia="宋体" w:hint="default"/>
                <w:sz w:val="21"/>
                <w:szCs w:val="21"/>
              </w:rPr>
              <w:t>公司全</w:t>
            </w:r>
            <w:r>
              <w:rPr>
                <w:rFonts w:ascii="宋体" w:hAnsi="宋体" w:cs="宋体" w:eastAsia="宋体" w:hint="default"/>
                <w:spacing w:val="-102"/>
                <w:sz w:val="21"/>
                <w:szCs w:val="21"/>
              </w:rPr>
              <w:t> </w:t>
            </w:r>
            <w:r>
              <w:rPr>
                <w:rFonts w:ascii="宋体" w:hAnsi="宋体" w:cs="宋体" w:eastAsia="宋体" w:hint="default"/>
                <w:sz w:val="21"/>
                <w:szCs w:val="21"/>
              </w:rPr>
              <w:t>资子公</w:t>
            </w:r>
            <w:r>
              <w:rPr>
                <w:rFonts w:ascii="宋体" w:hAnsi="宋体" w:cs="宋体" w:eastAsia="宋体" w:hint="default"/>
                <w:spacing w:val="-102"/>
                <w:sz w:val="21"/>
                <w:szCs w:val="21"/>
              </w:rPr>
              <w:t> </w:t>
            </w:r>
            <w:r>
              <w:rPr>
                <w:rFonts w:ascii="宋体" w:hAnsi="宋体" w:cs="宋体" w:eastAsia="宋体" w:hint="default"/>
                <w:sz w:val="21"/>
                <w:szCs w:val="21"/>
              </w:rPr>
              <w:t>司深圳</w:t>
            </w:r>
            <w:r>
              <w:rPr>
                <w:rFonts w:ascii="宋体" w:hAnsi="宋体" w:cs="宋体" w:eastAsia="宋体" w:hint="default"/>
                <w:spacing w:val="-102"/>
                <w:sz w:val="21"/>
                <w:szCs w:val="21"/>
              </w:rPr>
              <w:t> </w:t>
            </w:r>
            <w:r>
              <w:rPr>
                <w:rFonts w:ascii="宋体" w:hAnsi="宋体" w:cs="宋体" w:eastAsia="宋体" w:hint="default"/>
                <w:sz w:val="21"/>
                <w:szCs w:val="21"/>
              </w:rPr>
              <w:t>市龙岗</w:t>
            </w:r>
            <w:r>
              <w:rPr>
                <w:rFonts w:ascii="宋体" w:hAnsi="宋体" w:cs="宋体" w:eastAsia="宋体" w:hint="default"/>
                <w:spacing w:val="-102"/>
                <w:sz w:val="21"/>
                <w:szCs w:val="21"/>
              </w:rPr>
              <w:t> </w:t>
            </w:r>
            <w:r>
              <w:rPr>
                <w:rFonts w:ascii="宋体" w:hAnsi="宋体" w:cs="宋体" w:eastAsia="宋体" w:hint="default"/>
                <w:sz w:val="21"/>
                <w:szCs w:val="21"/>
              </w:rPr>
              <w:t>鸿基发</w:t>
            </w:r>
            <w:r>
              <w:rPr>
                <w:rFonts w:ascii="宋体" w:hAnsi="宋体" w:cs="宋体" w:eastAsia="宋体" w:hint="default"/>
                <w:spacing w:val="-102"/>
                <w:sz w:val="21"/>
                <w:szCs w:val="21"/>
              </w:rPr>
              <w:t> </w:t>
            </w:r>
            <w:r>
              <w:rPr>
                <w:rFonts w:ascii="宋体" w:hAnsi="宋体" w:cs="宋体" w:eastAsia="宋体" w:hint="default"/>
                <w:sz w:val="21"/>
                <w:szCs w:val="21"/>
              </w:rPr>
              <w:t>展有限</w:t>
            </w:r>
            <w:r>
              <w:rPr>
                <w:rFonts w:ascii="宋体" w:hAnsi="宋体" w:cs="宋体" w:eastAsia="宋体" w:hint="default"/>
                <w:spacing w:val="-102"/>
                <w:sz w:val="21"/>
                <w:szCs w:val="21"/>
              </w:rPr>
              <w:t> </w:t>
            </w:r>
            <w:r>
              <w:rPr>
                <w:rFonts w:ascii="宋体" w:hAnsi="宋体" w:cs="宋体" w:eastAsia="宋体" w:hint="default"/>
                <w:sz w:val="21"/>
                <w:szCs w:val="21"/>
              </w:rPr>
              <w:t>公司所</w:t>
            </w:r>
            <w:r>
              <w:rPr>
                <w:rFonts w:ascii="宋体" w:hAnsi="宋体" w:cs="宋体" w:eastAsia="宋体" w:hint="default"/>
                <w:spacing w:val="-102"/>
                <w:sz w:val="21"/>
                <w:szCs w:val="21"/>
              </w:rPr>
              <w:t> </w:t>
            </w:r>
            <w:r>
              <w:rPr>
                <w:rFonts w:ascii="宋体" w:hAnsi="宋体" w:cs="宋体" w:eastAsia="宋体" w:hint="default"/>
                <w:sz w:val="21"/>
                <w:szCs w:val="21"/>
              </w:rPr>
              <w:t>持的深</w:t>
            </w:r>
            <w:r>
              <w:rPr>
                <w:rFonts w:ascii="宋体" w:hAnsi="宋体" w:cs="宋体" w:eastAsia="宋体" w:hint="default"/>
                <w:spacing w:val="-102"/>
                <w:sz w:val="21"/>
                <w:szCs w:val="21"/>
              </w:rPr>
              <w:t> </w:t>
            </w:r>
            <w:r>
              <w:rPr>
                <w:rFonts w:ascii="宋体" w:hAnsi="宋体" w:cs="宋体" w:eastAsia="宋体" w:hint="default"/>
                <w:sz w:val="21"/>
                <w:szCs w:val="21"/>
              </w:rPr>
              <w:t>圳市宝</w:t>
            </w:r>
            <w:r>
              <w:rPr>
                <w:rFonts w:ascii="宋体" w:hAnsi="宋体" w:cs="宋体" w:eastAsia="宋体" w:hint="default"/>
                <w:spacing w:val="-102"/>
                <w:sz w:val="21"/>
                <w:szCs w:val="21"/>
              </w:rPr>
              <w:t> </w:t>
            </w:r>
            <w:r>
              <w:rPr>
                <w:rFonts w:ascii="宋体" w:hAnsi="宋体" w:cs="宋体" w:eastAsia="宋体" w:hint="default"/>
                <w:sz w:val="21"/>
                <w:szCs w:val="21"/>
              </w:rPr>
              <w:t>鹏投资</w:t>
            </w:r>
            <w:r>
              <w:rPr>
                <w:rFonts w:ascii="宋体" w:hAnsi="宋体" w:cs="宋体" w:eastAsia="宋体" w:hint="default"/>
                <w:spacing w:val="-102"/>
                <w:sz w:val="21"/>
                <w:szCs w:val="21"/>
              </w:rPr>
              <w:t> </w:t>
            </w:r>
            <w:r>
              <w:rPr>
                <w:rFonts w:ascii="宋体" w:hAnsi="宋体" w:cs="宋体" w:eastAsia="宋体" w:hint="default"/>
                <w:sz w:val="21"/>
                <w:szCs w:val="21"/>
              </w:rPr>
              <w:t>发展有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w:t>
            </w:r>
          </w:p>
          <w:p>
            <w:pPr>
              <w:pStyle w:val="TableParagraph"/>
              <w:spacing w:line="256"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权</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4"/>
              <w:ind w:right="0"/>
              <w:jc w:val="left"/>
              <w:rPr>
                <w:rFonts w:ascii="宋体" w:hAnsi="宋体" w:cs="宋体" w:eastAsia="宋体" w:hint="default"/>
                <w:b/>
                <w:bCs/>
                <w:sz w:val="28"/>
                <w:szCs w:val="28"/>
              </w:rPr>
            </w:pP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6</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6,050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37" w:lineRule="auto"/>
              <w:ind w:left="23" w:right="122"/>
              <w:jc w:val="both"/>
              <w:rPr>
                <w:rFonts w:ascii="宋体" w:hAnsi="宋体" w:cs="宋体" w:eastAsia="宋体" w:hint="default"/>
                <w:sz w:val="21"/>
                <w:szCs w:val="21"/>
              </w:rPr>
            </w:pPr>
            <w:r>
              <w:rPr>
                <w:rFonts w:ascii="宋体" w:hAnsi="宋体" w:cs="宋体" w:eastAsia="宋体" w:hint="default"/>
                <w:sz w:val="21"/>
                <w:szCs w:val="21"/>
              </w:rPr>
              <w:t>增加公</w:t>
            </w:r>
            <w:r>
              <w:rPr>
                <w:rFonts w:ascii="宋体" w:hAnsi="宋体" w:cs="宋体" w:eastAsia="宋体" w:hint="default"/>
                <w:spacing w:val="-102"/>
                <w:sz w:val="21"/>
                <w:szCs w:val="21"/>
              </w:rPr>
              <w:t> </w:t>
            </w:r>
            <w:r>
              <w:rPr>
                <w:rFonts w:ascii="宋体" w:hAnsi="宋体" w:cs="宋体" w:eastAsia="宋体" w:hint="default"/>
                <w:sz w:val="21"/>
                <w:szCs w:val="21"/>
              </w:rPr>
              <w:t>司现金</w:t>
            </w:r>
            <w:r>
              <w:rPr>
                <w:rFonts w:ascii="宋体" w:hAnsi="宋体" w:cs="宋体" w:eastAsia="宋体" w:hint="default"/>
                <w:spacing w:val="-102"/>
                <w:sz w:val="21"/>
                <w:szCs w:val="21"/>
              </w:rPr>
              <w:t> </w:t>
            </w:r>
            <w:r>
              <w:rPr>
                <w:rFonts w:ascii="宋体" w:hAnsi="宋体" w:cs="宋体" w:eastAsia="宋体" w:hint="default"/>
                <w:sz w:val="21"/>
                <w:szCs w:val="21"/>
              </w:rPr>
              <w:t>流及报</w:t>
            </w:r>
            <w:r>
              <w:rPr>
                <w:rFonts w:ascii="宋体" w:hAnsi="宋体" w:cs="宋体" w:eastAsia="宋体" w:hint="default"/>
                <w:spacing w:val="-102"/>
                <w:sz w:val="21"/>
                <w:szCs w:val="21"/>
              </w:rPr>
              <w:t> </w:t>
            </w:r>
            <w:r>
              <w:rPr>
                <w:rFonts w:ascii="宋体" w:hAnsi="宋体" w:cs="宋体" w:eastAsia="宋体" w:hint="default"/>
                <w:sz w:val="21"/>
                <w:szCs w:val="21"/>
              </w:rPr>
              <w:t>告期投</w:t>
            </w:r>
            <w:r>
              <w:rPr>
                <w:rFonts w:ascii="宋体" w:hAnsi="宋体" w:cs="宋体" w:eastAsia="宋体" w:hint="default"/>
                <w:spacing w:val="-102"/>
                <w:sz w:val="21"/>
                <w:szCs w:val="21"/>
              </w:rPr>
              <w:t> </w:t>
            </w:r>
            <w:r>
              <w:rPr>
                <w:rFonts w:ascii="宋体" w:hAnsi="宋体" w:cs="宋体" w:eastAsia="宋体" w:hint="default"/>
                <w:sz w:val="21"/>
                <w:szCs w:val="21"/>
              </w:rPr>
              <w:t>资收益</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91" w:right="0"/>
              <w:jc w:val="center"/>
              <w:rPr>
                <w:rFonts w:ascii="Times New Roman" w:hAnsi="Times New Roman" w:cs="Times New Roman" w:eastAsia="Times New Roman" w:hint="default"/>
                <w:sz w:val="21"/>
                <w:szCs w:val="21"/>
              </w:rPr>
            </w:pPr>
            <w:r>
              <w:rPr>
                <w:rFonts w:ascii="Times New Roman"/>
                <w:sz w:val="21"/>
              </w:rPr>
              <w:t>19.71%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37" w:lineRule="auto"/>
              <w:ind w:left="23" w:right="19"/>
              <w:jc w:val="left"/>
              <w:rPr>
                <w:rFonts w:ascii="宋体" w:hAnsi="宋体" w:cs="宋体" w:eastAsia="宋体" w:hint="default"/>
                <w:sz w:val="21"/>
                <w:szCs w:val="21"/>
              </w:rPr>
            </w:pPr>
            <w:r>
              <w:rPr>
                <w:rFonts w:ascii="宋体" w:hAnsi="宋体" w:cs="宋体" w:eastAsia="宋体" w:hint="default"/>
                <w:sz w:val="21"/>
                <w:szCs w:val="21"/>
              </w:rPr>
              <w:t>以经审</w:t>
            </w:r>
            <w:r>
              <w:rPr>
                <w:rFonts w:ascii="宋体" w:hAnsi="宋体" w:cs="宋体" w:eastAsia="宋体" w:hint="default"/>
                <w:spacing w:val="-102"/>
                <w:sz w:val="21"/>
                <w:szCs w:val="21"/>
              </w:rPr>
              <w:t> </w:t>
            </w:r>
            <w:r>
              <w:rPr>
                <w:rFonts w:ascii="宋体" w:hAnsi="宋体" w:cs="宋体" w:eastAsia="宋体" w:hint="default"/>
                <w:spacing w:val="-28"/>
                <w:w w:val="100"/>
                <w:sz w:val="21"/>
                <w:szCs w:val="21"/>
              </w:rPr>
              <w:t>计、评估</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后的深</w:t>
            </w:r>
            <w:r>
              <w:rPr>
                <w:rFonts w:ascii="宋体" w:hAnsi="宋体" w:cs="宋体" w:eastAsia="宋体" w:hint="default"/>
                <w:spacing w:val="-102"/>
                <w:sz w:val="21"/>
                <w:szCs w:val="21"/>
              </w:rPr>
              <w:t> </w:t>
            </w:r>
            <w:r>
              <w:rPr>
                <w:rFonts w:ascii="宋体" w:hAnsi="宋体" w:cs="宋体" w:eastAsia="宋体" w:hint="default"/>
                <w:sz w:val="21"/>
                <w:szCs w:val="21"/>
              </w:rPr>
              <w:t>圳市宝</w:t>
            </w:r>
            <w:r>
              <w:rPr>
                <w:rFonts w:ascii="宋体" w:hAnsi="宋体" w:cs="宋体" w:eastAsia="宋体" w:hint="default"/>
                <w:spacing w:val="-102"/>
                <w:sz w:val="21"/>
                <w:szCs w:val="21"/>
              </w:rPr>
              <w:t> </w:t>
            </w:r>
            <w:r>
              <w:rPr>
                <w:rFonts w:ascii="宋体" w:hAnsi="宋体" w:cs="宋体" w:eastAsia="宋体" w:hint="default"/>
                <w:sz w:val="21"/>
                <w:szCs w:val="21"/>
              </w:rPr>
              <w:t>鹏投资</w:t>
            </w:r>
            <w:r>
              <w:rPr>
                <w:rFonts w:ascii="宋体" w:hAnsi="宋体" w:cs="宋体" w:eastAsia="宋体" w:hint="default"/>
                <w:spacing w:val="-102"/>
                <w:sz w:val="21"/>
                <w:szCs w:val="21"/>
              </w:rPr>
              <w:t> </w:t>
            </w:r>
            <w:r>
              <w:rPr>
                <w:rFonts w:ascii="宋体" w:hAnsi="宋体" w:cs="宋体" w:eastAsia="宋体" w:hint="default"/>
                <w:sz w:val="21"/>
                <w:szCs w:val="21"/>
              </w:rPr>
              <w:t>发展有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w:t>
            </w:r>
          </w:p>
          <w:p>
            <w:pPr>
              <w:pStyle w:val="TableParagraph"/>
              <w:spacing w:line="274" w:lineRule="exact" w:before="7"/>
              <w:ind w:left="23" w:right="123"/>
              <w:jc w:val="both"/>
              <w:rPr>
                <w:rFonts w:ascii="宋体" w:hAnsi="宋体" w:cs="宋体" w:eastAsia="宋体" w:hint="default"/>
                <w:sz w:val="21"/>
                <w:szCs w:val="21"/>
              </w:rPr>
            </w:pPr>
            <w:r>
              <w:rPr>
                <w:rFonts w:ascii="宋体" w:hAnsi="宋体" w:cs="宋体" w:eastAsia="宋体" w:hint="default"/>
                <w:sz w:val="21"/>
                <w:szCs w:val="21"/>
              </w:rPr>
              <w:t>东权益</w:t>
            </w:r>
            <w:r>
              <w:rPr>
                <w:rFonts w:ascii="宋体" w:hAnsi="宋体" w:cs="宋体" w:eastAsia="宋体" w:hint="default"/>
                <w:spacing w:val="-102"/>
                <w:sz w:val="21"/>
                <w:szCs w:val="21"/>
              </w:rPr>
              <w:t> </w:t>
            </w:r>
            <w:r>
              <w:rPr>
                <w:rFonts w:ascii="宋体" w:hAnsi="宋体" w:cs="宋体" w:eastAsia="宋体" w:hint="default"/>
                <w:sz w:val="21"/>
                <w:szCs w:val="21"/>
              </w:rPr>
              <w:t>资产评</w:t>
            </w:r>
            <w:r>
              <w:rPr>
                <w:rFonts w:ascii="宋体" w:hAnsi="宋体" w:cs="宋体" w:eastAsia="宋体" w:hint="default"/>
                <w:spacing w:val="-102"/>
                <w:sz w:val="21"/>
                <w:szCs w:val="21"/>
              </w:rPr>
              <w:t> </w:t>
            </w:r>
            <w:r>
              <w:rPr>
                <w:rFonts w:ascii="宋体" w:hAnsi="宋体" w:cs="宋体" w:eastAsia="宋体" w:hint="default"/>
                <w:sz w:val="21"/>
                <w:szCs w:val="21"/>
              </w:rPr>
              <w:t>估值为</w:t>
            </w:r>
            <w:r>
              <w:rPr>
                <w:rFonts w:ascii="宋体" w:hAnsi="宋体" w:cs="宋体" w:eastAsia="宋体" w:hint="default"/>
                <w:spacing w:val="-102"/>
                <w:sz w:val="21"/>
                <w:szCs w:val="21"/>
              </w:rPr>
              <w:t> </w:t>
            </w:r>
            <w:r>
              <w:rPr>
                <w:rFonts w:ascii="宋体" w:hAnsi="宋体" w:cs="宋体" w:eastAsia="宋体" w:hint="default"/>
                <w:sz w:val="21"/>
                <w:szCs w:val="21"/>
              </w:rPr>
              <w:t>依据</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4"/>
              <w:ind w:right="0"/>
              <w:jc w:val="left"/>
              <w:rPr>
                <w:rFonts w:ascii="宋体" w:hAnsi="宋体" w:cs="宋体" w:eastAsia="宋体" w:hint="default"/>
                <w:b/>
                <w:bCs/>
                <w:sz w:val="28"/>
                <w:szCs w:val="28"/>
              </w:rPr>
            </w:pP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2012-41</w:t>
            </w:r>
          </w:p>
        </w:tc>
      </w:tr>
      <w:tr>
        <w:trPr>
          <w:trHeight w:val="440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center"/>
              <w:rPr>
                <w:rFonts w:ascii="宋体" w:hAnsi="宋体" w:cs="宋体" w:eastAsia="宋体" w:hint="default"/>
                <w:sz w:val="21"/>
                <w:szCs w:val="21"/>
              </w:rPr>
            </w:pPr>
            <w:r>
              <w:rPr>
                <w:rFonts w:ascii="宋体" w:hAnsi="宋体" w:cs="宋体" w:eastAsia="宋体" w:hint="default"/>
                <w:sz w:val="21"/>
                <w:szCs w:val="21"/>
              </w:rPr>
              <w:t>曾观子</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37" w:lineRule="auto"/>
              <w:ind w:left="24" w:right="50"/>
              <w:jc w:val="both"/>
              <w:rPr>
                <w:rFonts w:ascii="宋体" w:hAnsi="宋体" w:cs="宋体" w:eastAsia="宋体" w:hint="default"/>
                <w:sz w:val="21"/>
                <w:szCs w:val="21"/>
              </w:rPr>
            </w:pPr>
            <w:r>
              <w:rPr>
                <w:rFonts w:ascii="宋体" w:hAnsi="宋体" w:cs="宋体" w:eastAsia="宋体" w:hint="default"/>
                <w:sz w:val="21"/>
                <w:szCs w:val="21"/>
              </w:rPr>
              <w:t>公司全</w:t>
            </w:r>
            <w:r>
              <w:rPr>
                <w:rFonts w:ascii="宋体" w:hAnsi="宋体" w:cs="宋体" w:eastAsia="宋体" w:hint="default"/>
                <w:spacing w:val="-102"/>
                <w:sz w:val="21"/>
                <w:szCs w:val="21"/>
              </w:rPr>
              <w:t> </w:t>
            </w:r>
            <w:r>
              <w:rPr>
                <w:rFonts w:ascii="宋体" w:hAnsi="宋体" w:cs="宋体" w:eastAsia="宋体" w:hint="default"/>
                <w:sz w:val="21"/>
                <w:szCs w:val="21"/>
              </w:rPr>
              <w:t>资子公</w:t>
            </w:r>
            <w:r>
              <w:rPr>
                <w:rFonts w:ascii="宋体" w:hAnsi="宋体" w:cs="宋体" w:eastAsia="宋体" w:hint="default"/>
                <w:spacing w:val="-102"/>
                <w:sz w:val="21"/>
                <w:szCs w:val="21"/>
              </w:rPr>
              <w:t> </w:t>
            </w:r>
            <w:r>
              <w:rPr>
                <w:rFonts w:ascii="宋体" w:hAnsi="宋体" w:cs="宋体" w:eastAsia="宋体" w:hint="default"/>
                <w:sz w:val="21"/>
                <w:szCs w:val="21"/>
              </w:rPr>
              <w:t>司深圳</w:t>
            </w:r>
            <w:r>
              <w:rPr>
                <w:rFonts w:ascii="宋体" w:hAnsi="宋体" w:cs="宋体" w:eastAsia="宋体" w:hint="default"/>
                <w:spacing w:val="-102"/>
                <w:sz w:val="21"/>
                <w:szCs w:val="21"/>
              </w:rPr>
              <w:t> </w:t>
            </w:r>
            <w:r>
              <w:rPr>
                <w:rFonts w:ascii="宋体" w:hAnsi="宋体" w:cs="宋体" w:eastAsia="宋体" w:hint="default"/>
                <w:sz w:val="21"/>
                <w:szCs w:val="21"/>
              </w:rPr>
              <w:t>市鸿基</w:t>
            </w:r>
            <w:r>
              <w:rPr>
                <w:rFonts w:ascii="宋体" w:hAnsi="宋体" w:cs="宋体" w:eastAsia="宋体" w:hint="default"/>
                <w:spacing w:val="-102"/>
                <w:sz w:val="21"/>
                <w:szCs w:val="21"/>
              </w:rPr>
              <w:t> </w:t>
            </w:r>
            <w:r>
              <w:rPr>
                <w:rFonts w:ascii="宋体" w:hAnsi="宋体" w:cs="宋体" w:eastAsia="宋体" w:hint="default"/>
                <w:sz w:val="21"/>
                <w:szCs w:val="21"/>
              </w:rPr>
              <w:t>房地产</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司所持</w:t>
            </w:r>
            <w:r>
              <w:rPr>
                <w:rFonts w:ascii="宋体" w:hAnsi="宋体" w:cs="宋体" w:eastAsia="宋体" w:hint="default"/>
                <w:spacing w:val="-102"/>
                <w:sz w:val="21"/>
                <w:szCs w:val="21"/>
              </w:rPr>
              <w:t> </w:t>
            </w:r>
            <w:r>
              <w:rPr>
                <w:rFonts w:ascii="宋体" w:hAnsi="宋体" w:cs="宋体" w:eastAsia="宋体" w:hint="default"/>
                <w:sz w:val="21"/>
                <w:szCs w:val="21"/>
              </w:rPr>
              <w:t>的深圳</w:t>
            </w:r>
            <w:r>
              <w:rPr>
                <w:rFonts w:ascii="宋体" w:hAnsi="宋体" w:cs="宋体" w:eastAsia="宋体" w:hint="default"/>
                <w:spacing w:val="-102"/>
                <w:sz w:val="21"/>
                <w:szCs w:val="21"/>
              </w:rPr>
              <w:t> </w:t>
            </w:r>
            <w:r>
              <w:rPr>
                <w:rFonts w:ascii="宋体" w:hAnsi="宋体" w:cs="宋体" w:eastAsia="宋体" w:hint="default"/>
                <w:sz w:val="21"/>
                <w:szCs w:val="21"/>
              </w:rPr>
              <w:t>市宝永</w:t>
            </w:r>
            <w:r>
              <w:rPr>
                <w:rFonts w:ascii="宋体" w:hAnsi="宋体" w:cs="宋体" w:eastAsia="宋体" w:hint="default"/>
                <w:spacing w:val="-102"/>
                <w:sz w:val="21"/>
                <w:szCs w:val="21"/>
              </w:rPr>
              <w:t> </w:t>
            </w:r>
            <w:r>
              <w:rPr>
                <w:rFonts w:ascii="宋体" w:hAnsi="宋体" w:cs="宋体" w:eastAsia="宋体" w:hint="default"/>
                <w:sz w:val="21"/>
                <w:szCs w:val="21"/>
              </w:rPr>
              <w:t>发投资</w:t>
            </w:r>
            <w:r>
              <w:rPr>
                <w:rFonts w:ascii="宋体" w:hAnsi="宋体" w:cs="宋体" w:eastAsia="宋体" w:hint="default"/>
                <w:spacing w:val="-102"/>
                <w:sz w:val="21"/>
                <w:szCs w:val="21"/>
              </w:rPr>
              <w:t> </w:t>
            </w:r>
            <w:r>
              <w:rPr>
                <w:rFonts w:ascii="宋体" w:hAnsi="宋体" w:cs="宋体" w:eastAsia="宋体" w:hint="default"/>
                <w:sz w:val="21"/>
                <w:szCs w:val="21"/>
              </w:rPr>
              <w:t>发展有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w:t>
            </w:r>
          </w:p>
          <w:p>
            <w:pPr>
              <w:pStyle w:val="TableParagraph"/>
              <w:spacing w:line="258"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权</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1,665</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37" w:lineRule="auto" w:before="174"/>
              <w:ind w:left="23" w:right="122"/>
              <w:jc w:val="both"/>
              <w:rPr>
                <w:rFonts w:ascii="宋体" w:hAnsi="宋体" w:cs="宋体" w:eastAsia="宋体" w:hint="default"/>
                <w:sz w:val="21"/>
                <w:szCs w:val="21"/>
              </w:rPr>
            </w:pPr>
            <w:r>
              <w:rPr>
                <w:rFonts w:ascii="宋体" w:hAnsi="宋体" w:cs="宋体" w:eastAsia="宋体" w:hint="default"/>
                <w:sz w:val="21"/>
                <w:szCs w:val="21"/>
              </w:rPr>
              <w:t>增加公</w:t>
            </w:r>
            <w:r>
              <w:rPr>
                <w:rFonts w:ascii="宋体" w:hAnsi="宋体" w:cs="宋体" w:eastAsia="宋体" w:hint="default"/>
                <w:spacing w:val="-102"/>
                <w:sz w:val="21"/>
                <w:szCs w:val="21"/>
              </w:rPr>
              <w:t> </w:t>
            </w:r>
            <w:r>
              <w:rPr>
                <w:rFonts w:ascii="宋体" w:hAnsi="宋体" w:cs="宋体" w:eastAsia="宋体" w:hint="default"/>
                <w:sz w:val="21"/>
                <w:szCs w:val="21"/>
              </w:rPr>
              <w:t>司现金</w:t>
            </w:r>
            <w:r>
              <w:rPr>
                <w:rFonts w:ascii="宋体" w:hAnsi="宋体" w:cs="宋体" w:eastAsia="宋体" w:hint="default"/>
                <w:spacing w:val="-102"/>
                <w:sz w:val="21"/>
                <w:szCs w:val="21"/>
              </w:rPr>
              <w:t> </w:t>
            </w:r>
            <w:r>
              <w:rPr>
                <w:rFonts w:ascii="宋体" w:hAnsi="宋体" w:cs="宋体" w:eastAsia="宋体" w:hint="default"/>
                <w:sz w:val="21"/>
                <w:szCs w:val="21"/>
              </w:rPr>
              <w:t>流及报</w:t>
            </w:r>
            <w:r>
              <w:rPr>
                <w:rFonts w:ascii="宋体" w:hAnsi="宋体" w:cs="宋体" w:eastAsia="宋体" w:hint="default"/>
                <w:spacing w:val="-102"/>
                <w:sz w:val="21"/>
                <w:szCs w:val="21"/>
              </w:rPr>
              <w:t> </w:t>
            </w:r>
            <w:r>
              <w:rPr>
                <w:rFonts w:ascii="宋体" w:hAnsi="宋体" w:cs="宋体" w:eastAsia="宋体" w:hint="default"/>
                <w:sz w:val="21"/>
                <w:szCs w:val="21"/>
              </w:rPr>
              <w:t>告期投</w:t>
            </w:r>
            <w:r>
              <w:rPr>
                <w:rFonts w:ascii="宋体" w:hAnsi="宋体" w:cs="宋体" w:eastAsia="宋体" w:hint="default"/>
                <w:spacing w:val="-102"/>
                <w:sz w:val="21"/>
                <w:szCs w:val="21"/>
              </w:rPr>
              <w:t> </w:t>
            </w:r>
            <w:r>
              <w:rPr>
                <w:rFonts w:ascii="宋体" w:hAnsi="宋体" w:cs="宋体" w:eastAsia="宋体" w:hint="default"/>
                <w:sz w:val="21"/>
                <w:szCs w:val="21"/>
              </w:rPr>
              <w:t>资收益</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91" w:right="0"/>
              <w:jc w:val="center"/>
              <w:rPr>
                <w:rFonts w:ascii="Times New Roman" w:hAnsi="Times New Roman" w:cs="Times New Roman" w:eastAsia="Times New Roman" w:hint="default"/>
                <w:sz w:val="21"/>
                <w:szCs w:val="21"/>
              </w:rPr>
            </w:pPr>
            <w:r>
              <w:rPr>
                <w:rFonts w:ascii="Times New Roman"/>
                <w:sz w:val="21"/>
              </w:rPr>
              <w:t>15.67%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37" w:lineRule="auto"/>
              <w:ind w:left="23" w:right="19"/>
              <w:jc w:val="left"/>
              <w:rPr>
                <w:rFonts w:ascii="Times New Roman" w:hAnsi="Times New Roman" w:cs="Times New Roman" w:eastAsia="Times New Roman" w:hint="default"/>
                <w:sz w:val="21"/>
                <w:szCs w:val="21"/>
              </w:rPr>
            </w:pPr>
            <w:r>
              <w:rPr>
                <w:rFonts w:ascii="宋体" w:hAnsi="宋体" w:cs="宋体" w:eastAsia="宋体" w:hint="default"/>
                <w:sz w:val="21"/>
                <w:szCs w:val="21"/>
              </w:rPr>
              <w:t>以经审</w:t>
            </w:r>
            <w:r>
              <w:rPr>
                <w:rFonts w:ascii="宋体" w:hAnsi="宋体" w:cs="宋体" w:eastAsia="宋体" w:hint="default"/>
                <w:spacing w:val="-102"/>
                <w:sz w:val="21"/>
                <w:szCs w:val="21"/>
              </w:rPr>
              <w:t> </w:t>
            </w:r>
            <w:r>
              <w:rPr>
                <w:rFonts w:ascii="宋体" w:hAnsi="宋体" w:cs="宋体" w:eastAsia="宋体" w:hint="default"/>
                <w:spacing w:val="-28"/>
                <w:w w:val="100"/>
                <w:sz w:val="21"/>
                <w:szCs w:val="21"/>
              </w:rPr>
              <w:t>计、评估</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后的深</w:t>
            </w:r>
            <w:r>
              <w:rPr>
                <w:rFonts w:ascii="宋体" w:hAnsi="宋体" w:cs="宋体" w:eastAsia="宋体" w:hint="default"/>
                <w:spacing w:val="-102"/>
                <w:sz w:val="21"/>
                <w:szCs w:val="21"/>
              </w:rPr>
              <w:t> </w:t>
            </w:r>
            <w:r>
              <w:rPr>
                <w:rFonts w:ascii="宋体" w:hAnsi="宋体" w:cs="宋体" w:eastAsia="宋体" w:hint="default"/>
                <w:sz w:val="21"/>
                <w:szCs w:val="21"/>
              </w:rPr>
              <w:t>圳市宝</w:t>
            </w:r>
            <w:r>
              <w:rPr>
                <w:rFonts w:ascii="宋体" w:hAnsi="宋体" w:cs="宋体" w:eastAsia="宋体" w:hint="default"/>
                <w:spacing w:val="-102"/>
                <w:sz w:val="21"/>
                <w:szCs w:val="21"/>
              </w:rPr>
              <w:t> </w:t>
            </w:r>
            <w:r>
              <w:rPr>
                <w:rFonts w:ascii="宋体" w:hAnsi="宋体" w:cs="宋体" w:eastAsia="宋体" w:hint="default"/>
                <w:sz w:val="21"/>
                <w:szCs w:val="21"/>
              </w:rPr>
              <w:t>永发投</w:t>
            </w:r>
            <w:r>
              <w:rPr>
                <w:rFonts w:ascii="宋体" w:hAnsi="宋体" w:cs="宋体" w:eastAsia="宋体" w:hint="default"/>
                <w:spacing w:val="-102"/>
                <w:sz w:val="21"/>
                <w:szCs w:val="21"/>
              </w:rPr>
              <w:t> </w:t>
            </w:r>
            <w:r>
              <w:rPr>
                <w:rFonts w:ascii="宋体" w:hAnsi="宋体" w:cs="宋体" w:eastAsia="宋体" w:hint="default"/>
                <w:sz w:val="21"/>
                <w:szCs w:val="21"/>
              </w:rPr>
              <w:t>资发展</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100%</w:t>
            </w:r>
          </w:p>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股东权</w:t>
            </w:r>
          </w:p>
          <w:p>
            <w:pPr>
              <w:pStyle w:val="TableParagraph"/>
              <w:spacing w:line="237" w:lineRule="auto" w:before="2"/>
              <w:ind w:left="23" w:right="123"/>
              <w:jc w:val="both"/>
              <w:rPr>
                <w:rFonts w:ascii="宋体" w:hAnsi="宋体" w:cs="宋体" w:eastAsia="宋体" w:hint="default"/>
                <w:sz w:val="21"/>
                <w:szCs w:val="21"/>
              </w:rPr>
            </w:pPr>
            <w:r>
              <w:rPr>
                <w:rFonts w:ascii="宋体" w:hAnsi="宋体" w:cs="宋体" w:eastAsia="宋体" w:hint="default"/>
                <w:sz w:val="21"/>
                <w:szCs w:val="21"/>
              </w:rPr>
              <w:t>益资产</w:t>
            </w:r>
            <w:r>
              <w:rPr>
                <w:rFonts w:ascii="宋体" w:hAnsi="宋体" w:cs="宋体" w:eastAsia="宋体" w:hint="default"/>
                <w:spacing w:val="-102"/>
                <w:sz w:val="21"/>
                <w:szCs w:val="21"/>
              </w:rPr>
              <w:t> </w:t>
            </w:r>
            <w:r>
              <w:rPr>
                <w:rFonts w:ascii="宋体" w:hAnsi="宋体" w:cs="宋体" w:eastAsia="宋体" w:hint="default"/>
                <w:sz w:val="21"/>
                <w:szCs w:val="21"/>
              </w:rPr>
              <w:t>评估值</w:t>
            </w:r>
            <w:r>
              <w:rPr>
                <w:rFonts w:ascii="宋体" w:hAnsi="宋体" w:cs="宋体" w:eastAsia="宋体" w:hint="default"/>
                <w:spacing w:val="-102"/>
                <w:sz w:val="21"/>
                <w:szCs w:val="21"/>
              </w:rPr>
              <w:t> </w:t>
            </w:r>
            <w:r>
              <w:rPr>
                <w:rFonts w:ascii="宋体" w:hAnsi="宋体" w:cs="宋体" w:eastAsia="宋体" w:hint="default"/>
                <w:sz w:val="21"/>
                <w:szCs w:val="21"/>
              </w:rPr>
              <w:t>为依据</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bl>
    <w:p>
      <w:pPr>
        <w:spacing w:line="240" w:lineRule="auto" w:before="1"/>
        <w:rPr>
          <w:rFonts w:ascii="宋体" w:hAnsi="宋体" w:cs="宋体" w:eastAsia="宋体" w:hint="default"/>
          <w:b/>
          <w:bCs/>
          <w:sz w:val="18"/>
          <w:szCs w:val="18"/>
        </w:rPr>
      </w:pPr>
    </w:p>
    <w:p>
      <w:pPr>
        <w:pStyle w:val="Heading3"/>
        <w:spacing w:line="240" w:lineRule="auto"/>
        <w:ind w:left="832" w:right="5164"/>
        <w:jc w:val="left"/>
        <w:rPr>
          <w:b w:val="0"/>
          <w:bCs w:val="0"/>
        </w:rPr>
      </w:pPr>
      <w:r>
        <w:rPr/>
        <w:t>三、重大关联交易</w:t>
      </w:r>
      <w:r>
        <w:rPr>
          <w:b w:val="0"/>
          <w:bCs w:val="0"/>
        </w:rPr>
      </w:r>
    </w:p>
    <w:p>
      <w:pPr>
        <w:spacing w:line="240" w:lineRule="auto" w:before="12"/>
        <w:rPr>
          <w:rFonts w:ascii="宋体" w:hAnsi="宋体" w:cs="宋体" w:eastAsia="宋体" w:hint="default"/>
          <w:b/>
          <w:bCs/>
          <w:sz w:val="18"/>
          <w:szCs w:val="18"/>
        </w:rPr>
      </w:pPr>
    </w:p>
    <w:p>
      <w:pPr>
        <w:spacing w:line="670" w:lineRule="atLeast" w:before="0"/>
        <w:ind w:left="832" w:right="51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、关联债权债务往来</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是否存在非经营性关联债权债务往来</w:t>
      </w:r>
    </w:p>
    <w:p>
      <w:pPr>
        <w:spacing w:line="240" w:lineRule="auto" w:before="10"/>
        <w:rPr>
          <w:rFonts w:ascii="宋体" w:hAnsi="宋体" w:cs="宋体" w:eastAsia="宋体" w:hint="default"/>
          <w:sz w:val="14"/>
          <w:szCs w:val="14"/>
        </w:rPr>
      </w:pPr>
    </w:p>
    <w:p>
      <w:pPr>
        <w:spacing w:before="0"/>
        <w:ind w:left="832" w:right="516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after="0"/>
        <w:jc w:val="left"/>
        <w:rPr>
          <w:rFonts w:ascii="宋体" w:hAnsi="宋体" w:cs="宋体" w:eastAsia="宋体" w:hint="default"/>
          <w:sz w:val="21"/>
          <w:szCs w:val="21"/>
        </w:rPr>
        <w:sectPr>
          <w:pgSz w:w="11910" w:h="16840"/>
          <w:pgMar w:header="748" w:footer="1186" w:top="1060" w:bottom="1380" w:left="300" w:right="3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36"/>
        <w:gridCol w:w="1119"/>
        <w:gridCol w:w="1118"/>
        <w:gridCol w:w="1121"/>
        <w:gridCol w:w="1119"/>
        <w:gridCol w:w="1118"/>
        <w:gridCol w:w="1119"/>
        <w:gridCol w:w="1121"/>
      </w:tblGrid>
      <w:tr>
        <w:trPr>
          <w:trHeight w:val="1239"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54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34"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170"/>
              <w:ind w:left="448" w:right="24" w:hanging="420"/>
              <w:jc w:val="left"/>
              <w:rPr>
                <w:rFonts w:ascii="宋体" w:hAnsi="宋体" w:cs="宋体" w:eastAsia="宋体" w:hint="default"/>
                <w:sz w:val="21"/>
                <w:szCs w:val="21"/>
              </w:rPr>
            </w:pPr>
            <w:r>
              <w:rPr>
                <w:rFonts w:ascii="宋体" w:hAnsi="宋体" w:cs="宋体" w:eastAsia="宋体" w:hint="default"/>
                <w:sz w:val="21"/>
                <w:szCs w:val="21"/>
              </w:rPr>
              <w:t>债权债务类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型</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36" w:right="0"/>
              <w:jc w:val="left"/>
              <w:rPr>
                <w:rFonts w:ascii="宋体" w:hAnsi="宋体" w:cs="宋体" w:eastAsia="宋体" w:hint="default"/>
                <w:sz w:val="21"/>
                <w:szCs w:val="21"/>
              </w:rPr>
            </w:pPr>
            <w:r>
              <w:rPr>
                <w:rFonts w:ascii="宋体" w:hAnsi="宋体" w:cs="宋体" w:eastAsia="宋体" w:hint="default"/>
                <w:sz w:val="21"/>
                <w:szCs w:val="21"/>
              </w:rPr>
              <w:t>形成原因</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是否存在非</w:t>
            </w:r>
          </w:p>
          <w:p>
            <w:pPr>
              <w:pStyle w:val="TableParagraph"/>
              <w:spacing w:line="355" w:lineRule="auto" w:before="136"/>
              <w:ind w:left="346" w:right="24" w:hanging="318"/>
              <w:jc w:val="left"/>
              <w:rPr>
                <w:rFonts w:ascii="宋体" w:hAnsi="宋体" w:cs="宋体" w:eastAsia="宋体" w:hint="default"/>
                <w:sz w:val="21"/>
                <w:szCs w:val="21"/>
              </w:rPr>
            </w:pPr>
            <w:r>
              <w:rPr>
                <w:rFonts w:ascii="宋体" w:hAnsi="宋体" w:cs="宋体" w:eastAsia="宋体" w:hint="default"/>
                <w:sz w:val="21"/>
                <w:szCs w:val="21"/>
              </w:rPr>
              <w:t>经营性资金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0"/>
              <w:ind w:left="134" w:right="0"/>
              <w:jc w:val="left"/>
              <w:rPr>
                <w:rFonts w:ascii="宋体" w:hAnsi="宋体" w:cs="宋体" w:eastAsia="宋体" w:hint="default"/>
                <w:sz w:val="21"/>
                <w:szCs w:val="21"/>
              </w:rPr>
            </w:pPr>
            <w:r>
              <w:rPr>
                <w:rFonts w:ascii="宋体" w:hAnsi="宋体" w:cs="宋体" w:eastAsia="宋体" w:hint="default"/>
                <w:sz w:val="21"/>
                <w:szCs w:val="21"/>
              </w:rPr>
              <w:t>期初余额</w:t>
            </w:r>
          </w:p>
          <w:p>
            <w:pPr>
              <w:pStyle w:val="TableParagraph"/>
              <w:spacing w:line="240" w:lineRule="auto" w:before="136"/>
              <w:ind w:left="134"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0"/>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p>
            <w:pPr>
              <w:pStyle w:val="TableParagraph"/>
              <w:spacing w:line="240" w:lineRule="auto" w:before="136"/>
              <w:ind w:left="1"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0"/>
              <w:ind w:left="136" w:right="0"/>
              <w:jc w:val="left"/>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136"/>
              <w:ind w:left="136"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5744"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60" w:lineRule="auto" w:before="123"/>
              <w:ind w:left="24" w:right="226"/>
              <w:jc w:val="left"/>
              <w:rPr>
                <w:rFonts w:ascii="宋体" w:hAnsi="宋体" w:cs="宋体" w:eastAsia="宋体" w:hint="default"/>
                <w:sz w:val="21"/>
                <w:szCs w:val="21"/>
              </w:rPr>
            </w:pPr>
            <w:r>
              <w:rPr>
                <w:rFonts w:ascii="宋体" w:hAnsi="宋体" w:cs="宋体" w:eastAsia="宋体" w:hint="default"/>
                <w:sz w:val="21"/>
                <w:szCs w:val="21"/>
              </w:rPr>
              <w:t>中国宝安集团股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both"/>
              <w:rPr>
                <w:rFonts w:ascii="宋体" w:hAnsi="宋体" w:cs="宋体" w:eastAsia="宋体" w:hint="default"/>
                <w:sz w:val="21"/>
                <w:szCs w:val="21"/>
              </w:rPr>
            </w:pPr>
            <w:r>
              <w:rPr>
                <w:rFonts w:ascii="宋体" w:hAnsi="宋体" w:cs="宋体" w:eastAsia="宋体" w:hint="default"/>
                <w:sz w:val="21"/>
                <w:szCs w:val="21"/>
              </w:rPr>
              <w:t>持有本公司</w:t>
            </w:r>
          </w:p>
          <w:p>
            <w:pPr>
              <w:pStyle w:val="TableParagraph"/>
              <w:spacing w:line="240" w:lineRule="auto" w:before="135"/>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19.80</w:t>
            </w:r>
            <w:r>
              <w:rPr>
                <w:rFonts w:ascii="宋体" w:hAnsi="宋体" w:cs="宋体" w:eastAsia="宋体" w:hint="default"/>
                <w:sz w:val="21"/>
                <w:szCs w:val="21"/>
              </w:rPr>
              <w:t>％股</w:t>
            </w:r>
          </w:p>
          <w:p>
            <w:pPr>
              <w:pStyle w:val="TableParagraph"/>
              <w:spacing w:line="352" w:lineRule="auto" w:before="117"/>
              <w:ind w:left="23" w:right="29"/>
              <w:jc w:val="both"/>
              <w:rPr>
                <w:rFonts w:ascii="宋体" w:hAnsi="宋体" w:cs="宋体" w:eastAsia="宋体" w:hint="default"/>
                <w:sz w:val="21"/>
                <w:szCs w:val="21"/>
              </w:rPr>
            </w:pPr>
            <w:r>
              <w:rPr>
                <w:rFonts w:ascii="宋体" w:hAnsi="宋体" w:cs="宋体" w:eastAsia="宋体" w:hint="default"/>
                <w:sz w:val="21"/>
                <w:szCs w:val="21"/>
              </w:rPr>
              <w:t>份的第一大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股东</w:t>
            </w:r>
            <w:r>
              <w:rPr>
                <w:rFonts w:ascii="Times New Roman" w:hAnsi="Times New Roman" w:cs="Times New Roman" w:eastAsia="Times New Roman" w:hint="default"/>
                <w:sz w:val="21"/>
                <w:szCs w:val="21"/>
              </w:rPr>
              <w:t>——</w:t>
            </w:r>
            <w:r>
              <w:rPr>
                <w:rFonts w:ascii="宋体" w:hAnsi="宋体" w:cs="宋体" w:eastAsia="宋体" w:hint="default"/>
                <w:sz w:val="21"/>
                <w:szCs w:val="21"/>
              </w:rPr>
              <w:t>中</w:t>
            </w:r>
            <w:r>
              <w:rPr>
                <w:rFonts w:ascii="宋体" w:hAnsi="宋体" w:cs="宋体" w:eastAsia="宋体" w:hint="default"/>
                <w:spacing w:val="-102"/>
                <w:sz w:val="21"/>
                <w:szCs w:val="21"/>
              </w:rPr>
              <w:t> </w:t>
            </w:r>
            <w:r>
              <w:rPr>
                <w:rFonts w:ascii="宋体" w:hAnsi="宋体" w:cs="宋体" w:eastAsia="宋体" w:hint="default"/>
                <w:sz w:val="21"/>
                <w:szCs w:val="21"/>
              </w:rPr>
              <w:t>国宝安集团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控股有限公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司之控股股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东</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60" w:lineRule="auto" w:before="123"/>
              <w:ind w:left="23" w:right="29"/>
              <w:jc w:val="left"/>
              <w:rPr>
                <w:rFonts w:ascii="宋体" w:hAnsi="宋体" w:cs="宋体" w:eastAsia="宋体" w:hint="default"/>
                <w:sz w:val="21"/>
                <w:szCs w:val="21"/>
              </w:rPr>
            </w:pPr>
            <w:r>
              <w:rPr>
                <w:rFonts w:ascii="宋体" w:hAnsi="宋体" w:cs="宋体" w:eastAsia="宋体" w:hint="default"/>
                <w:sz w:val="21"/>
                <w:szCs w:val="21"/>
              </w:rPr>
              <w:t>应付关联方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p>
            <w:pPr>
              <w:pStyle w:val="TableParagraph"/>
              <w:spacing w:line="355" w:lineRule="auto" w:before="119"/>
              <w:ind w:left="26" w:right="29"/>
              <w:jc w:val="left"/>
              <w:rPr>
                <w:rFonts w:ascii="宋体" w:hAnsi="宋体" w:cs="宋体" w:eastAsia="宋体" w:hint="default"/>
                <w:sz w:val="21"/>
                <w:szCs w:val="21"/>
              </w:rPr>
            </w:pPr>
            <w:r>
              <w:rPr>
                <w:rFonts w:ascii="宋体" w:hAnsi="宋体" w:cs="宋体" w:eastAsia="宋体" w:hint="default"/>
                <w:sz w:val="21"/>
                <w:szCs w:val="21"/>
              </w:rPr>
              <w:t>公司收购中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国宝安集团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股份有限公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司、中国宝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安集团投资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有的惠州市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宝安房地产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开发有限公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权暨关联交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易事项形成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的往来款</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7"/>
              <w:jc w:val="right"/>
              <w:rPr>
                <w:rFonts w:ascii="Times New Roman" w:hAnsi="Times New Roman" w:cs="Times New Roman" w:eastAsia="Times New Roman" w:hint="default"/>
                <w:sz w:val="21"/>
                <w:szCs w:val="21"/>
              </w:rPr>
            </w:pPr>
            <w:r>
              <w:rPr>
                <w:rFonts w:ascii="Times New Roman"/>
                <w:spacing w:val="-1"/>
                <w:sz w:val="21"/>
              </w:rPr>
              <w:t>33,342.54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7"/>
              <w:jc w:val="right"/>
              <w:rPr>
                <w:rFonts w:ascii="Times New Roman" w:hAnsi="Times New Roman" w:cs="Times New Roman" w:eastAsia="Times New Roman" w:hint="default"/>
                <w:sz w:val="21"/>
                <w:szCs w:val="21"/>
              </w:rPr>
            </w:pPr>
            <w:r>
              <w:rPr>
                <w:rFonts w:ascii="Times New Roman"/>
                <w:spacing w:val="-1"/>
                <w:sz w:val="21"/>
              </w:rPr>
              <w:t>-8,851.98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7"/>
              <w:jc w:val="right"/>
              <w:rPr>
                <w:rFonts w:ascii="Times New Roman" w:hAnsi="Times New Roman" w:cs="Times New Roman" w:eastAsia="Times New Roman" w:hint="default"/>
                <w:sz w:val="21"/>
                <w:szCs w:val="21"/>
              </w:rPr>
            </w:pPr>
            <w:r>
              <w:rPr>
                <w:rFonts w:ascii="Times New Roman"/>
                <w:spacing w:val="-1"/>
                <w:sz w:val="21"/>
              </w:rPr>
              <w:t>24,490.56</w:t>
            </w:r>
          </w:p>
        </w:tc>
      </w:tr>
      <w:tr>
        <w:trPr>
          <w:trHeight w:val="5744"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55" w:lineRule="auto" w:before="124"/>
              <w:ind w:left="24" w:right="226"/>
              <w:jc w:val="left"/>
              <w:rPr>
                <w:rFonts w:ascii="宋体" w:hAnsi="宋体" w:cs="宋体" w:eastAsia="宋体" w:hint="default"/>
                <w:sz w:val="21"/>
                <w:szCs w:val="21"/>
              </w:rPr>
            </w:pPr>
            <w:r>
              <w:rPr>
                <w:rFonts w:ascii="宋体" w:hAnsi="宋体" w:cs="宋体" w:eastAsia="宋体" w:hint="default"/>
                <w:sz w:val="21"/>
                <w:szCs w:val="21"/>
              </w:rPr>
              <w:t>深圳市新鸿泰投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资发展有限公司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both"/>
              <w:rPr>
                <w:rFonts w:ascii="宋体" w:hAnsi="宋体" w:cs="宋体" w:eastAsia="宋体" w:hint="default"/>
                <w:sz w:val="21"/>
                <w:szCs w:val="21"/>
              </w:rPr>
            </w:pPr>
            <w:r>
              <w:rPr>
                <w:rFonts w:ascii="宋体" w:hAnsi="宋体" w:cs="宋体" w:eastAsia="宋体" w:hint="default"/>
                <w:sz w:val="21"/>
                <w:szCs w:val="21"/>
              </w:rPr>
              <w:t>持有本公司</w:t>
            </w:r>
          </w:p>
          <w:p>
            <w:pPr>
              <w:pStyle w:val="TableParagraph"/>
              <w:spacing w:line="240" w:lineRule="auto" w:before="135"/>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14.89%</w:t>
            </w:r>
            <w:r>
              <w:rPr>
                <w:rFonts w:ascii="宋体" w:hAnsi="宋体" w:cs="宋体" w:eastAsia="宋体" w:hint="default"/>
                <w:sz w:val="21"/>
                <w:szCs w:val="21"/>
              </w:rPr>
              <w:t>股</w:t>
            </w:r>
          </w:p>
          <w:p>
            <w:pPr>
              <w:pStyle w:val="TableParagraph"/>
              <w:spacing w:line="352" w:lineRule="auto" w:before="117"/>
              <w:ind w:left="23" w:right="29"/>
              <w:jc w:val="both"/>
              <w:rPr>
                <w:rFonts w:ascii="宋体" w:hAnsi="宋体" w:cs="宋体" w:eastAsia="宋体" w:hint="default"/>
                <w:sz w:val="21"/>
                <w:szCs w:val="21"/>
              </w:rPr>
            </w:pPr>
            <w:r>
              <w:rPr>
                <w:rFonts w:ascii="宋体" w:hAnsi="宋体" w:cs="宋体" w:eastAsia="宋体" w:hint="default"/>
                <w:sz w:val="21"/>
                <w:szCs w:val="21"/>
              </w:rPr>
              <w:t>份的第二大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股东</w:t>
            </w:r>
            <w:r>
              <w:rPr>
                <w:rFonts w:ascii="Times New Roman" w:hAnsi="Times New Roman" w:cs="Times New Roman" w:eastAsia="Times New Roman" w:hint="default"/>
                <w:sz w:val="21"/>
                <w:szCs w:val="21"/>
              </w:rPr>
              <w:t>——</w:t>
            </w:r>
            <w:r>
              <w:rPr>
                <w:rFonts w:ascii="宋体" w:hAnsi="宋体" w:cs="宋体" w:eastAsia="宋体" w:hint="default"/>
                <w:sz w:val="21"/>
                <w:szCs w:val="21"/>
              </w:rPr>
              <w:t>深</w:t>
            </w:r>
            <w:r>
              <w:rPr>
                <w:rFonts w:ascii="宋体" w:hAnsi="宋体" w:cs="宋体" w:eastAsia="宋体" w:hint="default"/>
                <w:spacing w:val="-102"/>
                <w:sz w:val="21"/>
                <w:szCs w:val="21"/>
              </w:rPr>
              <w:t> </w:t>
            </w:r>
            <w:r>
              <w:rPr>
                <w:rFonts w:ascii="宋体" w:hAnsi="宋体" w:cs="宋体" w:eastAsia="宋体" w:hint="default"/>
                <w:sz w:val="21"/>
                <w:szCs w:val="21"/>
              </w:rPr>
              <w:t>圳市东鸿信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投资发展有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限公司之控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股股东</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55" w:lineRule="auto" w:before="124"/>
              <w:ind w:left="23" w:right="29"/>
              <w:jc w:val="left"/>
              <w:rPr>
                <w:rFonts w:ascii="宋体" w:hAnsi="宋体" w:cs="宋体" w:eastAsia="宋体" w:hint="default"/>
                <w:sz w:val="21"/>
                <w:szCs w:val="21"/>
              </w:rPr>
            </w:pPr>
            <w:r>
              <w:rPr>
                <w:rFonts w:ascii="宋体" w:hAnsi="宋体" w:cs="宋体" w:eastAsia="宋体" w:hint="default"/>
                <w:sz w:val="21"/>
                <w:szCs w:val="21"/>
              </w:rPr>
              <w:t>应付关联方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p>
            <w:pPr>
              <w:pStyle w:val="TableParagraph"/>
              <w:spacing w:line="355" w:lineRule="auto" w:before="119"/>
              <w:ind w:left="26" w:right="29"/>
              <w:jc w:val="left"/>
              <w:rPr>
                <w:rFonts w:ascii="宋体" w:hAnsi="宋体" w:cs="宋体" w:eastAsia="宋体" w:hint="default"/>
                <w:sz w:val="21"/>
                <w:szCs w:val="21"/>
              </w:rPr>
            </w:pPr>
            <w:r>
              <w:rPr>
                <w:rFonts w:ascii="宋体" w:hAnsi="宋体" w:cs="宋体" w:eastAsia="宋体" w:hint="default"/>
                <w:sz w:val="21"/>
                <w:szCs w:val="21"/>
              </w:rPr>
              <w:t>公司转让西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安鸿基运输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r>
              <w:rPr>
                <w:rFonts w:ascii="宋体" w:hAnsi="宋体" w:cs="宋体" w:eastAsia="宋体" w:hint="default"/>
                <w:spacing w:val="-3"/>
                <w:w w:val="100"/>
                <w:sz w:val="21"/>
                <w:szCs w:val="21"/>
              </w:rPr>
              <w:t> </w:t>
            </w:r>
            <w:r>
              <w:rPr>
                <w:rFonts w:ascii="宋体" w:hAnsi="宋体" w:cs="宋体" w:eastAsia="宋体" w:hint="default"/>
                <w:sz w:val="21"/>
                <w:szCs w:val="21"/>
              </w:rPr>
              <w:t>时，公司代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新鸿泰公司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收取且尚未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支付完毕的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股权转让款</w:t>
            </w:r>
          </w:p>
          <w:p>
            <w:pPr>
              <w:pStyle w:val="TableParagraph"/>
              <w:spacing w:line="350" w:lineRule="auto" w:before="32"/>
              <w:ind w:left="26" w:right="16"/>
              <w:jc w:val="both"/>
              <w:rPr>
                <w:rFonts w:ascii="宋体" w:hAnsi="宋体" w:cs="宋体" w:eastAsia="宋体" w:hint="default"/>
                <w:sz w:val="21"/>
                <w:szCs w:val="21"/>
              </w:rPr>
            </w:pPr>
            <w:r>
              <w:rPr>
                <w:rFonts w:ascii="宋体" w:hAnsi="宋体" w:cs="宋体" w:eastAsia="宋体" w:hint="default"/>
                <w:sz w:val="21"/>
                <w:szCs w:val="21"/>
              </w:rPr>
              <w:t>（新鸿泰公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司持有先鸿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基运输</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股权）</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7"/>
              <w:jc w:val="right"/>
              <w:rPr>
                <w:rFonts w:ascii="Times New Roman" w:hAnsi="Times New Roman" w:cs="Times New Roman" w:eastAsia="Times New Roman" w:hint="default"/>
                <w:sz w:val="21"/>
                <w:szCs w:val="21"/>
              </w:rPr>
            </w:pPr>
            <w:r>
              <w:rPr>
                <w:rFonts w:ascii="Times New Roman"/>
                <w:sz w:val="21"/>
              </w:rPr>
              <w:t>171.41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-8.87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7"/>
              <w:jc w:val="right"/>
              <w:rPr>
                <w:rFonts w:ascii="Times New Roman" w:hAnsi="Times New Roman" w:cs="Times New Roman" w:eastAsia="Times New Roman" w:hint="default"/>
                <w:sz w:val="21"/>
                <w:szCs w:val="21"/>
              </w:rPr>
            </w:pPr>
            <w:r>
              <w:rPr>
                <w:rFonts w:ascii="Times New Roman"/>
                <w:sz w:val="21"/>
              </w:rPr>
              <w:t>162.54</w:t>
            </w:r>
          </w:p>
        </w:tc>
      </w:tr>
    </w:tbl>
    <w:p>
      <w:pPr>
        <w:spacing w:after="0" w:line="240" w:lineRule="auto"/>
        <w:jc w:val="right"/>
        <w:rPr>
          <w:rFonts w:ascii="Times New Roman" w:hAnsi="Times New Roman" w:cs="Times New Roman" w:eastAsia="Times New Roman" w:hint="default"/>
          <w:sz w:val="21"/>
          <w:szCs w:val="21"/>
        </w:rPr>
        <w:sectPr>
          <w:pgSz w:w="11910" w:h="16840"/>
          <w:pgMar w:header="748" w:footer="1186" w:top="1060" w:bottom="1380" w:left="980" w:right="980"/>
        </w:sectPr>
      </w:pPr>
    </w:p>
    <w:p>
      <w:pPr>
        <w:spacing w:line="240" w:lineRule="auto" w:before="11"/>
        <w:rPr>
          <w:rFonts w:ascii="Times New Roman" w:hAnsi="Times New Roman" w:cs="Times New Roman" w:eastAsia="Times New Roman" w:hint="default"/>
          <w:sz w:val="27"/>
          <w:szCs w:val="27"/>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71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月，公司以</w:t>
      </w:r>
      <w:r>
        <w:rPr>
          <w:rFonts w:ascii="Times New Roman" w:hAnsi="Times New Roman" w:cs="Times New Roman" w:eastAsia="Times New Roman" w:hint="default"/>
          <w:sz w:val="21"/>
          <w:szCs w:val="21"/>
        </w:rPr>
        <w:t>17000</w:t>
      </w:r>
      <w:r>
        <w:rPr>
          <w:rFonts w:ascii="宋体" w:hAnsi="宋体" w:cs="宋体" w:eastAsia="宋体" w:hint="default"/>
          <w:sz w:val="21"/>
          <w:szCs w:val="21"/>
        </w:rPr>
        <w:t>万元受让中国宝安集团股份有限公司持有的惠州宝安房地产开发有限公司</w:t>
      </w:r>
    </w:p>
    <w:p>
      <w:pPr>
        <w:spacing w:line="386" w:lineRule="auto" w:before="177"/>
        <w:ind w:left="152"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100%</w:t>
      </w:r>
      <w:r>
        <w:rPr>
          <w:rFonts w:ascii="宋体" w:hAnsi="宋体" w:cs="宋体" w:eastAsia="宋体" w:hint="default"/>
          <w:spacing w:val="-2"/>
          <w:sz w:val="21"/>
          <w:szCs w:val="21"/>
        </w:rPr>
        <w:t>股权，并同意</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对于惠州宝安地产欠中国宝安往来款净额</w:t>
      </w:r>
      <w:r>
        <w:rPr>
          <w:rFonts w:ascii="Times New Roman" w:hAnsi="Times New Roman" w:cs="Times New Roman" w:eastAsia="Times New Roman" w:hint="default"/>
          <w:spacing w:val="-2"/>
          <w:sz w:val="21"/>
          <w:szCs w:val="21"/>
        </w:rPr>
        <w:t>439,689,009.65</w:t>
      </w:r>
      <w:r>
        <w:rPr>
          <w:rFonts w:ascii="宋体" w:hAnsi="宋体" w:cs="宋体" w:eastAsia="宋体" w:hint="default"/>
          <w:spacing w:val="-2"/>
          <w:sz w:val="21"/>
          <w:szCs w:val="21"/>
        </w:rPr>
        <w:t>元，自公司成为惠州宝安地产</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股东之日起，由我公司或者惠州宝安地产每季度向中国宝安集团等额支付，一年内全部付清</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386" w:lineRule="auto" w:before="35"/>
        <w:ind w:left="152" w:right="148" w:firstLine="562"/>
        <w:jc w:val="both"/>
        <w:rPr>
          <w:rFonts w:ascii="Times New Roman" w:hAnsi="Times New Roman" w:cs="Times New Roman" w:eastAsia="Times New Roman" w:hint="default"/>
          <w:sz w:val="21"/>
          <w:szCs w:val="21"/>
        </w:rPr>
      </w:pPr>
      <w:r>
        <w:rPr>
          <w:rFonts w:ascii="宋体" w:hAnsi="宋体" w:cs="宋体" w:eastAsia="宋体" w:hint="default"/>
          <w:sz w:val="21"/>
          <w:szCs w:val="21"/>
        </w:rPr>
        <w:t>因资金原因，截止</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日，该往来款尚有人民币</w:t>
      </w:r>
      <w:r>
        <w:rPr>
          <w:rFonts w:ascii="Times New Roman" w:hAnsi="Times New Roman" w:cs="Times New Roman" w:eastAsia="Times New Roman" w:hint="default"/>
          <w:sz w:val="21"/>
          <w:szCs w:val="21"/>
        </w:rPr>
        <w:t>333,425,431.96</w:t>
      </w:r>
      <w:r>
        <w:rPr>
          <w:rFonts w:ascii="宋体" w:hAnsi="宋体" w:cs="宋体" w:eastAsia="宋体" w:hint="default"/>
          <w:sz w:val="21"/>
          <w:szCs w:val="21"/>
        </w:rPr>
        <w:t>元未偿付，为尽快解决该往</w:t>
      </w:r>
      <w:r>
        <w:rPr>
          <w:rFonts w:ascii="宋体" w:hAnsi="宋体" w:cs="宋体" w:eastAsia="宋体" w:hint="default"/>
          <w:w w:val="100"/>
          <w:sz w:val="21"/>
          <w:szCs w:val="21"/>
        </w:rPr>
        <w:t> </w:t>
      </w:r>
      <w:r>
        <w:rPr>
          <w:rFonts w:ascii="宋体" w:hAnsi="宋体" w:cs="宋体" w:eastAsia="宋体" w:hint="default"/>
          <w:sz w:val="21"/>
          <w:szCs w:val="21"/>
        </w:rPr>
        <w:t>来款项，公司同意</w:t>
      </w:r>
      <w:r>
        <w:rPr>
          <w:rFonts w:ascii="Times New Roman" w:hAnsi="Times New Roman" w:cs="Times New Roman" w:eastAsia="Times New Roman" w:hint="default"/>
          <w:sz w:val="21"/>
          <w:szCs w:val="21"/>
        </w:rPr>
        <w:t>“</w:t>
      </w:r>
      <w:r>
        <w:rPr>
          <w:rFonts w:ascii="宋体" w:hAnsi="宋体" w:cs="宋体" w:eastAsia="宋体" w:hint="default"/>
          <w:sz w:val="21"/>
          <w:szCs w:val="21"/>
        </w:rPr>
        <w:t>尚未偿付的往来款人民币</w:t>
      </w:r>
      <w:r>
        <w:rPr>
          <w:rFonts w:ascii="Times New Roman" w:hAnsi="Times New Roman" w:cs="Times New Roman" w:eastAsia="Times New Roman" w:hint="default"/>
          <w:sz w:val="21"/>
          <w:szCs w:val="21"/>
        </w:rPr>
        <w:t>333,425,431.96</w:t>
      </w:r>
      <w:r>
        <w:rPr>
          <w:rFonts w:ascii="宋体" w:hAnsi="宋体" w:cs="宋体" w:eastAsia="宋体" w:hint="default"/>
          <w:sz w:val="21"/>
          <w:szCs w:val="21"/>
        </w:rPr>
        <w:t>元于</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日前全部付清，自</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日起未付款项按银行同期贷款利率上浮</w:t>
      </w:r>
      <w:r>
        <w:rPr>
          <w:rFonts w:ascii="Times New Roman" w:hAnsi="Times New Roman" w:cs="Times New Roman" w:eastAsia="Times New Roman" w:hint="default"/>
          <w:sz w:val="21"/>
          <w:szCs w:val="21"/>
        </w:rPr>
        <w:t>10%</w:t>
      </w:r>
      <w:r>
        <w:rPr>
          <w:rFonts w:ascii="宋体" w:hAnsi="宋体" w:cs="宋体" w:eastAsia="宋体" w:hint="default"/>
          <w:sz w:val="21"/>
          <w:szCs w:val="21"/>
        </w:rPr>
        <w:t>计算利息。</w:t>
      </w:r>
      <w:r>
        <w:rPr>
          <w:rFonts w:ascii="Times New Roman" w:hAnsi="Times New Roman" w:cs="Times New Roman" w:eastAsia="Times New Roman" w:hint="default"/>
          <w:sz w:val="21"/>
          <w:szCs w:val="21"/>
        </w:rPr>
        <w:t>”</w:t>
      </w:r>
    </w:p>
    <w:p>
      <w:pPr>
        <w:spacing w:line="398" w:lineRule="auto" w:before="35"/>
        <w:ind w:left="152" w:right="151" w:firstLine="562"/>
        <w:jc w:val="both"/>
        <w:rPr>
          <w:rFonts w:ascii="宋体" w:hAnsi="宋体" w:cs="宋体" w:eastAsia="宋体" w:hint="default"/>
          <w:sz w:val="21"/>
          <w:szCs w:val="21"/>
        </w:rPr>
      </w:pPr>
      <w:r>
        <w:rPr>
          <w:rFonts w:ascii="宋体" w:hAnsi="宋体" w:cs="宋体" w:eastAsia="宋体" w:hint="default"/>
          <w:spacing w:val="14"/>
          <w:sz w:val="21"/>
          <w:szCs w:val="21"/>
        </w:rPr>
        <w:t>本次关联交易涉及的标的为公司向中国宝安集团支付的往来款利息。本次往来款偿付金额为</w:t>
      </w:r>
      <w:r>
        <w:rPr>
          <w:rFonts w:ascii="宋体" w:hAnsi="宋体" w:cs="宋体" w:eastAsia="宋体" w:hint="default"/>
          <w:w w:val="100"/>
          <w:sz w:val="21"/>
          <w:szCs w:val="21"/>
        </w:rPr>
        <w:t> </w:t>
      </w:r>
      <w:r>
        <w:rPr>
          <w:rFonts w:ascii="Times New Roman" w:hAnsi="Times New Roman" w:cs="Times New Roman" w:eastAsia="Times New Roman" w:hint="default"/>
          <w:spacing w:val="-1"/>
          <w:sz w:val="21"/>
          <w:szCs w:val="21"/>
        </w:rPr>
        <w:t>333,425,431.96</w:t>
      </w:r>
      <w:r>
        <w:rPr>
          <w:rFonts w:ascii="宋体" w:hAnsi="宋体" w:cs="宋体" w:eastAsia="宋体" w:hint="default"/>
          <w:spacing w:val="-1"/>
          <w:sz w:val="21"/>
          <w:szCs w:val="21"/>
        </w:rPr>
        <w:t>元，偿付期限至</w:t>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日，从</w:t>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22</w:t>
      </w:r>
      <w:r>
        <w:rPr>
          <w:rFonts w:ascii="宋体" w:hAnsi="宋体" w:cs="宋体" w:eastAsia="宋体" w:hint="default"/>
          <w:spacing w:val="-1"/>
          <w:sz w:val="21"/>
          <w:szCs w:val="21"/>
        </w:rPr>
        <w:t>日起计息，偿付期限内支付利息最高不超</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过人民币</w:t>
      </w:r>
      <w:r>
        <w:rPr>
          <w:rFonts w:ascii="Times New Roman" w:hAnsi="Times New Roman" w:cs="Times New Roman" w:eastAsia="Times New Roman" w:hint="default"/>
          <w:sz w:val="21"/>
          <w:szCs w:val="21"/>
        </w:rPr>
        <w:t>1080</w:t>
      </w:r>
      <w:r>
        <w:rPr>
          <w:rFonts w:ascii="宋体" w:hAnsi="宋体" w:cs="宋体" w:eastAsia="宋体" w:hint="default"/>
          <w:sz w:val="21"/>
          <w:szCs w:val="21"/>
        </w:rPr>
        <w:t>万元。截止</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日，公司共计支付利息</w:t>
      </w:r>
      <w:r>
        <w:rPr>
          <w:rFonts w:ascii="Times New Roman" w:hAnsi="Times New Roman" w:cs="Times New Roman" w:eastAsia="Times New Roman" w:hint="default"/>
          <w:sz w:val="21"/>
          <w:szCs w:val="21"/>
        </w:rPr>
        <w:t>11,480,212.20</w:t>
      </w:r>
      <w:r>
        <w:rPr>
          <w:rFonts w:ascii="宋体" w:hAnsi="宋体" w:cs="宋体" w:eastAsia="宋体" w:hint="default"/>
          <w:sz w:val="21"/>
          <w:szCs w:val="21"/>
        </w:rPr>
        <w:t>元。</w:t>
      </w:r>
    </w:p>
    <w:p>
      <w:pPr>
        <w:spacing w:line="398" w:lineRule="auto" w:before="24"/>
        <w:ind w:left="152" w:right="147" w:firstLine="562"/>
        <w:jc w:val="both"/>
        <w:rPr>
          <w:rFonts w:ascii="宋体" w:hAnsi="宋体" w:cs="宋体" w:eastAsia="宋体" w:hint="default"/>
          <w:sz w:val="21"/>
          <w:szCs w:val="21"/>
        </w:rPr>
      </w:pPr>
      <w:r>
        <w:rPr>
          <w:rFonts w:ascii="宋体" w:hAnsi="宋体" w:cs="宋体" w:eastAsia="宋体" w:hint="default"/>
          <w:sz w:val="21"/>
          <w:szCs w:val="21"/>
        </w:rPr>
        <w:t>鉴于中国宝安集团作为公司第一大股东之控股股东，公司董事陈泰泉、陈匡国先生在中国宝安集团</w:t>
      </w:r>
      <w:r>
        <w:rPr>
          <w:rFonts w:ascii="宋体" w:hAnsi="宋体" w:cs="宋体" w:eastAsia="宋体" w:hint="default"/>
          <w:w w:val="100"/>
          <w:sz w:val="21"/>
          <w:szCs w:val="21"/>
        </w:rPr>
        <w:t> </w:t>
      </w:r>
      <w:r>
        <w:rPr>
          <w:rFonts w:ascii="宋体" w:hAnsi="宋体" w:cs="宋体" w:eastAsia="宋体" w:hint="default"/>
          <w:sz w:val="21"/>
          <w:szCs w:val="21"/>
        </w:rPr>
        <w:t>担任董事、高管，该事项构成关联交易。该事项经独立董事事前认可，</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日经第七届董事会第二十次</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会议审议通过（关联董事已回避表决），独立董事发表了独立意见。</w:t>
      </w:r>
    </w:p>
    <w:p>
      <w:pPr>
        <w:spacing w:before="54"/>
        <w:ind w:left="714" w:right="0" w:firstLine="0"/>
        <w:jc w:val="left"/>
        <w:rPr>
          <w:rFonts w:ascii="宋体" w:hAnsi="宋体" w:cs="宋体" w:eastAsia="宋体" w:hint="default"/>
          <w:sz w:val="21"/>
          <w:szCs w:val="21"/>
        </w:rPr>
      </w:pPr>
      <w:r>
        <w:rPr>
          <w:rFonts w:ascii="宋体" w:hAnsi="宋体" w:cs="宋体" w:eastAsia="宋体" w:hint="default"/>
          <w:sz w:val="21"/>
          <w:szCs w:val="21"/>
        </w:rPr>
        <w:t>（临时公告编号</w:t>
      </w:r>
      <w:r>
        <w:rPr>
          <w:rFonts w:ascii="Times New Roman" w:hAnsi="Times New Roman" w:cs="Times New Roman" w:eastAsia="Times New Roman" w:hint="default"/>
          <w:sz w:val="21"/>
          <w:szCs w:val="21"/>
        </w:rPr>
        <w:t>2013-32</w:t>
      </w:r>
      <w:r>
        <w:rPr>
          <w:rFonts w:ascii="宋体" w:hAnsi="宋体" w:cs="宋体" w:eastAsia="宋体" w:hint="default"/>
          <w:sz w:val="21"/>
          <w:szCs w:val="21"/>
        </w:rPr>
        <w:t>）</w:t>
      </w:r>
    </w:p>
    <w:p>
      <w:pPr>
        <w:spacing w:line="240" w:lineRule="auto" w:before="9"/>
        <w:rPr>
          <w:rFonts w:ascii="宋体" w:hAnsi="宋体" w:cs="宋体" w:eastAsia="宋体" w:hint="default"/>
          <w:sz w:val="28"/>
          <w:szCs w:val="28"/>
        </w:rPr>
      </w:pPr>
    </w:p>
    <w:p>
      <w:pPr>
        <w:pStyle w:val="Heading3"/>
        <w:spacing w:line="240" w:lineRule="auto" w:before="0"/>
        <w:ind w:left="152" w:right="0"/>
        <w:jc w:val="left"/>
        <w:rPr>
          <w:b w:val="0"/>
          <w:bCs w:val="0"/>
        </w:rPr>
      </w:pPr>
      <w:r>
        <w:rPr/>
        <w:t>四、重大合同及其履行情况</w:t>
      </w:r>
      <w:r>
        <w:rPr>
          <w:b w:val="0"/>
          <w:bCs w:val="0"/>
        </w:rPr>
      </w:r>
    </w:p>
    <w:p>
      <w:pPr>
        <w:spacing w:line="240" w:lineRule="auto" w:before="0"/>
        <w:rPr>
          <w:rFonts w:ascii="宋体" w:hAnsi="宋体" w:cs="宋体" w:eastAsia="宋体" w:hint="default"/>
          <w:b/>
          <w:bCs/>
          <w:sz w:val="24"/>
          <w:szCs w:val="24"/>
        </w:rPr>
      </w:pPr>
    </w:p>
    <w:p>
      <w:pPr>
        <w:spacing w:before="211"/>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08" w:lineRule="auto" w:before="0"/>
        <w:ind w:left="152" w:right="8520" w:firstLine="0"/>
        <w:jc w:val="left"/>
        <w:rPr>
          <w:rFonts w:ascii="宋体" w:hAnsi="宋体" w:cs="宋体" w:eastAsia="宋体" w:hint="default"/>
          <w:sz w:val="21"/>
          <w:szCs w:val="21"/>
        </w:rPr>
      </w:pPr>
      <w:r>
        <w:rPr>
          <w:rFonts w:ascii="宋体" w:hAnsi="宋体" w:cs="宋体" w:eastAsia="宋体" w:hint="default"/>
          <w:spacing w:val="-1"/>
          <w:sz w:val="21"/>
          <w:szCs w:val="21"/>
        </w:rPr>
        <w:t>托管情况说明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无</w:t>
      </w:r>
    </w:p>
    <w:p>
      <w:pPr>
        <w:spacing w:before="46"/>
        <w:ind w:left="152" w:right="0" w:firstLine="0"/>
        <w:jc w:val="left"/>
        <w:rPr>
          <w:rFonts w:ascii="宋体" w:hAnsi="宋体" w:cs="宋体" w:eastAsia="宋体" w:hint="default"/>
          <w:sz w:val="21"/>
          <w:szCs w:val="21"/>
        </w:rPr>
      </w:pPr>
      <w:r>
        <w:rPr>
          <w:rFonts w:ascii="宋体" w:hAnsi="宋体" w:cs="宋体" w:eastAsia="宋体" w:hint="default"/>
          <w:sz w:val="21"/>
          <w:szCs w:val="21"/>
        </w:rPr>
        <w:t>为公司带来的损益达到公司报告期利润总额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以上的项目</w:t>
      </w:r>
    </w:p>
    <w:p>
      <w:pPr>
        <w:spacing w:before="177"/>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line="408" w:lineRule="auto" w:before="0"/>
        <w:ind w:left="152" w:right="8520" w:firstLine="0"/>
        <w:jc w:val="left"/>
        <w:rPr>
          <w:rFonts w:ascii="宋体" w:hAnsi="宋体" w:cs="宋体" w:eastAsia="宋体" w:hint="default"/>
          <w:sz w:val="21"/>
          <w:szCs w:val="21"/>
        </w:rPr>
      </w:pPr>
      <w:r>
        <w:rPr>
          <w:rFonts w:ascii="宋体" w:hAnsi="宋体" w:cs="宋体" w:eastAsia="宋体" w:hint="default"/>
          <w:spacing w:val="-1"/>
          <w:sz w:val="21"/>
          <w:szCs w:val="21"/>
        </w:rPr>
        <w:t>承包情况说明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无</w:t>
      </w:r>
    </w:p>
    <w:p>
      <w:pPr>
        <w:spacing w:before="46"/>
        <w:ind w:left="152" w:right="0" w:firstLine="0"/>
        <w:jc w:val="left"/>
        <w:rPr>
          <w:rFonts w:ascii="宋体" w:hAnsi="宋体" w:cs="宋体" w:eastAsia="宋体" w:hint="default"/>
          <w:sz w:val="21"/>
          <w:szCs w:val="21"/>
        </w:rPr>
      </w:pPr>
      <w:r>
        <w:rPr>
          <w:rFonts w:ascii="宋体" w:hAnsi="宋体" w:cs="宋体" w:eastAsia="宋体" w:hint="default"/>
          <w:sz w:val="21"/>
          <w:szCs w:val="21"/>
        </w:rPr>
        <w:t>为公司带来的损益达到公司报告期利润总额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以上的项目</w:t>
      </w:r>
    </w:p>
    <w:p>
      <w:pPr>
        <w:spacing w:before="177"/>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748" w:footer="1186" w:top="1060" w:bottom="1380" w:left="980" w:right="980"/>
        </w:sectPr>
      </w:pPr>
    </w:p>
    <w:p>
      <w:pPr>
        <w:spacing w:line="240" w:lineRule="auto" w:before="8"/>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08" w:lineRule="auto" w:before="0"/>
        <w:ind w:left="573" w:right="0" w:hanging="421"/>
        <w:jc w:val="left"/>
        <w:rPr>
          <w:rFonts w:ascii="Times New Roman" w:hAnsi="Times New Roman" w:cs="Times New Roman" w:eastAsia="Times New Roman" w:hint="default"/>
          <w:sz w:val="21"/>
          <w:szCs w:val="21"/>
        </w:rPr>
      </w:pPr>
      <w:r>
        <w:rPr>
          <w:rFonts w:ascii="宋体" w:hAnsi="宋体" w:cs="宋体" w:eastAsia="宋体" w:hint="default"/>
          <w:sz w:val="21"/>
          <w:szCs w:val="21"/>
        </w:rPr>
        <w:t>租赁情况说明：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本公司之子公司深圳市鸿基物流有限公司承租的深圳市盐田坳</w:t>
      </w:r>
      <w:r>
        <w:rPr>
          <w:rFonts w:ascii="Times New Roman" w:hAnsi="Times New Roman" w:cs="Times New Roman" w:eastAsia="Times New Roman" w:hint="default"/>
          <w:spacing w:val="-3"/>
          <w:sz w:val="21"/>
          <w:szCs w:val="21"/>
        </w:rPr>
        <w:t>27,134</w:t>
      </w:r>
      <w:r>
        <w:rPr>
          <w:rFonts w:ascii="宋体" w:hAnsi="宋体" w:cs="宋体" w:eastAsia="宋体" w:hint="default"/>
          <w:spacing w:val="-3"/>
          <w:sz w:val="21"/>
          <w:szCs w:val="21"/>
        </w:rPr>
        <w:t>平方米，根据租赁双方于</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p>
    <w:p>
      <w:pPr>
        <w:spacing w:line="386" w:lineRule="auto" w:before="14"/>
        <w:ind w:left="152" w:right="232" w:firstLine="0"/>
        <w:jc w:val="both"/>
        <w:rPr>
          <w:rFonts w:ascii="宋体" w:hAnsi="宋体" w:cs="宋体" w:eastAsia="宋体" w:hint="default"/>
          <w:sz w:val="21"/>
          <w:szCs w:val="21"/>
        </w:rPr>
      </w:pP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日签订的租赁约定，租赁期限为</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年（自</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2022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日止），租金自合同签订之日</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2"/>
          <w:sz w:val="21"/>
          <w:szCs w:val="21"/>
        </w:rPr>
        <w:t>起一年内不变，第二年根据市价重新调整租金，以后每次重新按市价调整租金标准的时间间隔为</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年，合</w:t>
      </w:r>
      <w:r>
        <w:rPr>
          <w:rFonts w:ascii="宋体" w:hAnsi="宋体" w:cs="宋体" w:eastAsia="宋体" w:hint="default"/>
          <w:spacing w:val="-24"/>
          <w:sz w:val="21"/>
          <w:szCs w:val="21"/>
        </w:rPr>
        <w:t> </w:t>
      </w:r>
      <w:r>
        <w:rPr>
          <w:rFonts w:ascii="宋体" w:hAnsi="宋体" w:cs="宋体" w:eastAsia="宋体" w:hint="default"/>
          <w:sz w:val="21"/>
          <w:szCs w:val="21"/>
        </w:rPr>
        <w:t>同签订第一年（</w:t>
      </w:r>
      <w:r>
        <w:rPr>
          <w:rFonts w:ascii="Times New Roman" w:hAnsi="Times New Roman" w:cs="Times New Roman" w:eastAsia="Times New Roman" w:hint="default"/>
          <w:sz w:val="21"/>
          <w:szCs w:val="21"/>
        </w:rPr>
        <w:t>2012</w:t>
      </w:r>
      <w:r>
        <w:rPr>
          <w:rFonts w:ascii="宋体" w:hAnsi="宋体" w:cs="宋体" w:eastAsia="宋体" w:hint="default"/>
          <w:sz w:val="21"/>
          <w:szCs w:val="21"/>
        </w:rPr>
        <w:t>年）每月租金</w:t>
      </w:r>
      <w:r>
        <w:rPr>
          <w:rFonts w:ascii="Times New Roman" w:hAnsi="Times New Roman" w:cs="Times New Roman" w:eastAsia="Times New Roman" w:hint="default"/>
          <w:sz w:val="21"/>
          <w:szCs w:val="21"/>
        </w:rPr>
        <w:t>175,670.00</w:t>
      </w:r>
      <w:r>
        <w:rPr>
          <w:rFonts w:ascii="宋体" w:hAnsi="宋体" w:cs="宋体" w:eastAsia="宋体" w:hint="default"/>
          <w:sz w:val="21"/>
          <w:szCs w:val="21"/>
        </w:rPr>
        <w:t>元，第二年（</w:t>
      </w:r>
      <w:r>
        <w:rPr>
          <w:rFonts w:ascii="Times New Roman" w:hAnsi="Times New Roman" w:cs="Times New Roman" w:eastAsia="Times New Roman" w:hint="default"/>
          <w:sz w:val="21"/>
          <w:szCs w:val="21"/>
        </w:rPr>
        <w:t>2013</w:t>
      </w:r>
      <w:r>
        <w:rPr>
          <w:rFonts w:ascii="宋体" w:hAnsi="宋体" w:cs="宋体" w:eastAsia="宋体" w:hint="default"/>
          <w:sz w:val="21"/>
          <w:szCs w:val="21"/>
        </w:rPr>
        <w:t>年）调整为每月</w:t>
      </w:r>
      <w:r>
        <w:rPr>
          <w:rFonts w:ascii="Times New Roman" w:hAnsi="Times New Roman" w:cs="Times New Roman" w:eastAsia="Times New Roman" w:hint="default"/>
          <w:sz w:val="21"/>
          <w:szCs w:val="21"/>
        </w:rPr>
        <w:t>202,804.00</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sz w:val="21"/>
          <w:szCs w:val="21"/>
        </w:rPr>
        <w:t>为公司带来的损益达到公司报告期利润总额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以上的项目</w:t>
      </w:r>
    </w:p>
    <w:p>
      <w:pPr>
        <w:spacing w:before="177"/>
        <w:ind w:left="15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30"/>
          <w:szCs w:val="30"/>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606"/>
        <w:gridCol w:w="940"/>
        <w:gridCol w:w="935"/>
        <w:gridCol w:w="1212"/>
        <w:gridCol w:w="1179"/>
        <w:gridCol w:w="1097"/>
        <w:gridCol w:w="1015"/>
        <w:gridCol w:w="803"/>
        <w:gridCol w:w="787"/>
      </w:tblGrid>
      <w:tr>
        <w:trPr>
          <w:trHeight w:val="28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681"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375"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3"/>
              <w:jc w:val="right"/>
              <w:rPr>
                <w:rFonts w:ascii="宋体" w:hAnsi="宋体" w:cs="宋体" w:eastAsia="宋体" w:hint="default"/>
                <w:sz w:val="21"/>
                <w:szCs w:val="21"/>
              </w:rPr>
            </w:pPr>
            <w:r>
              <w:rPr>
                <w:rFonts w:ascii="宋体" w:hAnsi="宋体" w:cs="宋体" w:eastAsia="宋体" w:hint="default"/>
                <w:spacing w:val="-1"/>
                <w:sz w:val="21"/>
                <w:szCs w:val="21"/>
              </w:rPr>
              <w:t>担保对象名称</w:t>
            </w:r>
          </w:p>
        </w:tc>
        <w:tc>
          <w:tcPr>
            <w:tcW w:w="940"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47" w:right="36"/>
              <w:jc w:val="both"/>
              <w:rPr>
                <w:rFonts w:ascii="宋体" w:hAnsi="宋体" w:cs="宋体" w:eastAsia="宋体" w:hint="default"/>
                <w:sz w:val="21"/>
                <w:szCs w:val="21"/>
              </w:rPr>
            </w:pPr>
            <w:r>
              <w:rPr>
                <w:rFonts w:ascii="宋体" w:hAnsi="宋体" w:cs="宋体" w:eastAsia="宋体" w:hint="default"/>
                <w:sz w:val="21"/>
                <w:szCs w:val="21"/>
              </w:rPr>
              <w:t>担保额度</w:t>
            </w:r>
            <w:r>
              <w:rPr>
                <w:rFonts w:ascii="宋体" w:hAnsi="宋体" w:cs="宋体" w:eastAsia="宋体" w:hint="default"/>
                <w:w w:val="100"/>
                <w:sz w:val="21"/>
                <w:szCs w:val="21"/>
              </w:rPr>
              <w:t> </w:t>
            </w:r>
            <w:r>
              <w:rPr>
                <w:rFonts w:ascii="宋体" w:hAnsi="宋体" w:cs="宋体" w:eastAsia="宋体" w:hint="default"/>
                <w:sz w:val="21"/>
                <w:szCs w:val="21"/>
              </w:rPr>
              <w:t>相关公告</w:t>
            </w:r>
            <w:r>
              <w:rPr>
                <w:rFonts w:ascii="宋体" w:hAnsi="宋体" w:cs="宋体" w:eastAsia="宋体" w:hint="default"/>
                <w:w w:val="100"/>
                <w:sz w:val="21"/>
                <w:szCs w:val="21"/>
              </w:rPr>
              <w:t> </w:t>
            </w:r>
            <w:r>
              <w:rPr>
                <w:rFonts w:ascii="宋体" w:hAnsi="宋体" w:cs="宋体" w:eastAsia="宋体" w:hint="default"/>
                <w:sz w:val="21"/>
                <w:szCs w:val="21"/>
              </w:rPr>
              <w:t>披露日期</w:t>
            </w:r>
          </w:p>
        </w:tc>
        <w:tc>
          <w:tcPr>
            <w:tcW w:w="935"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pacing w:val="-1"/>
                <w:sz w:val="21"/>
                <w:szCs w:val="21"/>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6" w:right="14"/>
              <w:jc w:val="center"/>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w w:val="100"/>
                <w:sz w:val="21"/>
                <w:szCs w:val="21"/>
              </w:rPr>
              <w:t> </w:t>
            </w:r>
            <w:r>
              <w:rPr>
                <w:rFonts w:ascii="宋体" w:hAnsi="宋体" w:cs="宋体" w:eastAsia="宋体" w:hint="default"/>
                <w:spacing w:val="-19"/>
                <w:w w:val="100"/>
                <w:sz w:val="21"/>
                <w:szCs w:val="21"/>
              </w:rPr>
              <w:t>期（协议签署</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82" w:right="51" w:hanging="420"/>
              <w:jc w:val="left"/>
              <w:rPr>
                <w:rFonts w:ascii="宋体" w:hAnsi="宋体" w:cs="宋体" w:eastAsia="宋体" w:hint="default"/>
                <w:sz w:val="21"/>
                <w:szCs w:val="21"/>
              </w:rPr>
            </w:pPr>
            <w:r>
              <w:rPr>
                <w:rFonts w:ascii="宋体" w:hAnsi="宋体" w:cs="宋体" w:eastAsia="宋体" w:hint="default"/>
                <w:sz w:val="21"/>
                <w:szCs w:val="21"/>
              </w:rPr>
              <w:t>实际担保金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9"/>
              <w:jc w:val="right"/>
              <w:rPr>
                <w:rFonts w:ascii="宋体" w:hAnsi="宋体" w:cs="宋体" w:eastAsia="宋体" w:hint="default"/>
                <w:sz w:val="21"/>
                <w:szCs w:val="21"/>
              </w:rPr>
            </w:pPr>
            <w:r>
              <w:rPr>
                <w:rFonts w:ascii="宋体" w:hAnsi="宋体" w:cs="宋体" w:eastAsia="宋体" w:hint="default"/>
                <w:sz w:val="21"/>
                <w:szCs w:val="21"/>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82" w:right="74"/>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是否为</w:t>
            </w:r>
          </w:p>
          <w:p>
            <w:pPr>
              <w:pStyle w:val="TableParagraph"/>
              <w:spacing w:line="240" w:lineRule="auto"/>
              <w:ind w:left="180" w:right="67" w:hanging="106"/>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p>
            <w:pPr>
              <w:pStyle w:val="TableParagraph"/>
              <w:spacing w:line="274" w:lineRule="exact" w:before="22"/>
              <w:ind w:left="180" w:right="67" w:hanging="106"/>
              <w:jc w:val="left"/>
              <w:rPr>
                <w:rFonts w:ascii="宋体" w:hAnsi="宋体" w:cs="宋体" w:eastAsia="宋体" w:hint="default"/>
                <w:sz w:val="21"/>
                <w:szCs w:val="21"/>
              </w:rPr>
            </w:pPr>
            <w:r>
              <w:rPr>
                <w:rFonts w:ascii="宋体" w:hAnsi="宋体" w:cs="宋体" w:eastAsia="宋体" w:hint="default"/>
                <w:sz w:val="21"/>
                <w:szCs w:val="21"/>
              </w:rPr>
              <w:t>（是或</w:t>
            </w:r>
            <w:r>
              <w:rPr>
                <w:rFonts w:ascii="宋体" w:hAnsi="宋体" w:cs="宋体" w:eastAsia="宋体" w:hint="default"/>
                <w:spacing w:val="-102"/>
                <w:sz w:val="21"/>
                <w:szCs w:val="21"/>
              </w:rPr>
              <w:t> </w:t>
            </w:r>
            <w:r>
              <w:rPr>
                <w:rFonts w:ascii="宋体" w:hAnsi="宋体" w:cs="宋体" w:eastAsia="宋体" w:hint="default"/>
                <w:sz w:val="21"/>
                <w:szCs w:val="21"/>
              </w:rPr>
              <w:t>否）</w:t>
            </w:r>
          </w:p>
        </w:tc>
      </w:tr>
      <w:tr>
        <w:trPr>
          <w:trHeight w:val="52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940" w:type="dxa"/>
            <w:tcBorders>
              <w:top w:val="single" w:sz="4" w:space="0" w:color="000000"/>
              <w:left w:val="single" w:sz="4" w:space="0" w:color="000000"/>
              <w:bottom w:val="single" w:sz="4" w:space="0" w:color="000000"/>
              <w:right w:val="single" w:sz="5" w:space="0" w:color="000000"/>
            </w:tcBorders>
          </w:tcPr>
          <w:p>
            <w:pPr/>
          </w:p>
        </w:tc>
        <w:tc>
          <w:tcPr>
            <w:tcW w:w="935" w:type="dxa"/>
            <w:tcBorders>
              <w:top w:val="single" w:sz="4" w:space="0" w:color="000000"/>
              <w:left w:val="single" w:sz="5"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报告期内审批的对外担保</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额度合计（</w:t>
            </w:r>
            <w:r>
              <w:rPr>
                <w:rFonts w:ascii="Times New Roman" w:hAnsi="Times New Roman" w:cs="Times New Roman" w:eastAsia="Times New Roman" w:hint="default"/>
                <w:sz w:val="21"/>
                <w:szCs w:val="21"/>
              </w:rPr>
              <w:t>A1</w:t>
            </w:r>
            <w:r>
              <w:rPr>
                <w:rFonts w:ascii="宋体" w:hAnsi="宋体" w:cs="宋体" w:eastAsia="宋体" w:hint="default"/>
                <w:sz w:val="21"/>
                <w:szCs w:val="21"/>
              </w:rPr>
              <w:t>）</w:t>
            </w:r>
          </w:p>
        </w:tc>
        <w:tc>
          <w:tcPr>
            <w:tcW w:w="214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47"/>
              <w:ind w:right="6"/>
              <w:jc w:val="right"/>
              <w:rPr>
                <w:rFonts w:ascii="Times New Roman" w:hAnsi="Times New Roman" w:cs="Times New Roman" w:eastAsia="Times New Roman" w:hint="default"/>
                <w:sz w:val="21"/>
                <w:szCs w:val="21"/>
              </w:rPr>
            </w:pPr>
            <w:r>
              <w:rPr>
                <w:rFonts w:ascii="Times New Roman"/>
                <w:w w:val="100"/>
                <w:sz w:val="21"/>
              </w:rPr>
              <w:t>0</w:t>
            </w:r>
          </w:p>
        </w:tc>
        <w:tc>
          <w:tcPr>
            <w:tcW w:w="2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报告期内对外担保实际</w:t>
            </w:r>
          </w:p>
          <w:p>
            <w:pPr>
              <w:pStyle w:val="TableParagraph"/>
              <w:spacing w:line="289" w:lineRule="exact"/>
              <w:ind w:left="26" w:right="0"/>
              <w:jc w:val="left"/>
              <w:rPr>
                <w:rFonts w:ascii="宋体" w:hAnsi="宋体" w:cs="宋体" w:eastAsia="宋体" w:hint="default"/>
                <w:sz w:val="21"/>
                <w:szCs w:val="21"/>
              </w:rPr>
            </w:pPr>
            <w:r>
              <w:rPr>
                <w:rFonts w:ascii="宋体" w:hAnsi="宋体" w:cs="宋体" w:eastAsia="宋体" w:hint="default"/>
                <w:sz w:val="21"/>
                <w:szCs w:val="21"/>
              </w:rPr>
              <w:t>发生额合计（</w:t>
            </w:r>
            <w:r>
              <w:rPr>
                <w:rFonts w:ascii="Times New Roman" w:hAnsi="Times New Roman" w:cs="Times New Roman" w:eastAsia="Times New Roman" w:hint="default"/>
                <w:sz w:val="21"/>
                <w:szCs w:val="21"/>
              </w:rPr>
              <w:t>A2</w:t>
            </w:r>
            <w:r>
              <w:rPr>
                <w:rFonts w:ascii="宋体" w:hAnsi="宋体" w:cs="宋体" w:eastAsia="宋体" w:hint="default"/>
                <w:sz w:val="21"/>
                <w:szCs w:val="21"/>
              </w:rPr>
              <w:t>）</w:t>
            </w:r>
          </w:p>
        </w:tc>
        <w:tc>
          <w:tcPr>
            <w:tcW w:w="260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562" w:hRule="exact"/>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报告期末已审批的对外担</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保额度合计（</w:t>
            </w:r>
            <w:r>
              <w:rPr>
                <w:rFonts w:ascii="Times New Roman" w:hAnsi="Times New Roman" w:cs="Times New Roman" w:eastAsia="Times New Roman" w:hint="default"/>
                <w:sz w:val="21"/>
                <w:szCs w:val="21"/>
              </w:rPr>
              <w:t>A3</w:t>
            </w:r>
            <w:r>
              <w:rPr>
                <w:rFonts w:ascii="宋体" w:hAnsi="宋体" w:cs="宋体" w:eastAsia="宋体" w:hint="default"/>
                <w:sz w:val="21"/>
                <w:szCs w:val="21"/>
              </w:rPr>
              <w:t>）</w:t>
            </w:r>
          </w:p>
        </w:tc>
        <w:tc>
          <w:tcPr>
            <w:tcW w:w="214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47"/>
              <w:ind w:right="6"/>
              <w:jc w:val="right"/>
              <w:rPr>
                <w:rFonts w:ascii="Times New Roman" w:hAnsi="Times New Roman" w:cs="Times New Roman" w:eastAsia="Times New Roman" w:hint="default"/>
                <w:sz w:val="21"/>
                <w:szCs w:val="21"/>
              </w:rPr>
            </w:pPr>
            <w:r>
              <w:rPr>
                <w:rFonts w:ascii="Times New Roman"/>
                <w:w w:val="100"/>
                <w:sz w:val="21"/>
              </w:rPr>
              <w:t>0</w:t>
            </w:r>
          </w:p>
        </w:tc>
        <w:tc>
          <w:tcPr>
            <w:tcW w:w="2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报告期末实际对外担保</w:t>
            </w:r>
          </w:p>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余额合计（</w:t>
            </w:r>
            <w:r>
              <w:rPr>
                <w:rFonts w:ascii="Times New Roman" w:hAnsi="Times New Roman" w:cs="Times New Roman" w:eastAsia="Times New Roman" w:hint="default"/>
                <w:sz w:val="21"/>
                <w:szCs w:val="21"/>
              </w:rPr>
              <w:t>A4</w:t>
            </w:r>
            <w:r>
              <w:rPr>
                <w:rFonts w:ascii="宋体" w:hAnsi="宋体" w:cs="宋体" w:eastAsia="宋体" w:hint="default"/>
                <w:sz w:val="21"/>
                <w:szCs w:val="21"/>
              </w:rPr>
              <w:t>）</w:t>
            </w:r>
          </w:p>
        </w:tc>
        <w:tc>
          <w:tcPr>
            <w:tcW w:w="260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274"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ind w:left="5"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281" w:hRule="exact"/>
        </w:trPr>
        <w:tc>
          <w:tcPr>
            <w:tcW w:w="1606" w:type="dxa"/>
            <w:vMerge w:val="restart"/>
            <w:tcBorders>
              <w:top w:val="single" w:sz="4" w:space="0" w:color="000000"/>
              <w:left w:val="single" w:sz="4" w:space="0" w:color="000000"/>
              <w:right w:val="single" w:sz="4" w:space="0" w:color="000000"/>
            </w:tcBorders>
            <w:shd w:val="clear" w:color="auto" w:fill="D2D2D2"/>
          </w:tcPr>
          <w:p>
            <w:pPr/>
          </w:p>
        </w:tc>
        <w:tc>
          <w:tcPr>
            <w:tcW w:w="94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4" w:space="0" w:color="000000"/>
              <w:right w:val="single" w:sz="4" w:space="0" w:color="000000"/>
            </w:tcBorders>
            <w:shd w:val="clear" w:color="auto" w:fill="D2D2D2"/>
          </w:tcPr>
          <w:p>
            <w:pPr/>
          </w:p>
        </w:tc>
        <w:tc>
          <w:tcPr>
            <w:tcW w:w="1097" w:type="dxa"/>
            <w:vMerge w:val="restart"/>
            <w:tcBorders>
              <w:top w:val="single" w:sz="4" w:space="0" w:color="000000"/>
              <w:left w:val="single" w:sz="4" w:space="0" w:color="000000"/>
              <w:right w:val="single" w:sz="4" w:space="0" w:color="000000"/>
            </w:tcBorders>
            <w:shd w:val="clear" w:color="auto" w:fill="D2D2D2"/>
          </w:tcPr>
          <w:p>
            <w:pPr/>
          </w:p>
        </w:tc>
        <w:tc>
          <w:tcPr>
            <w:tcW w:w="1015" w:type="dxa"/>
            <w:vMerge w:val="restart"/>
            <w:tcBorders>
              <w:top w:val="single" w:sz="4" w:space="0" w:color="000000"/>
              <w:left w:val="single" w:sz="4" w:space="0" w:color="000000"/>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exact"/>
              <w:ind w:left="74" w:right="0"/>
              <w:jc w:val="left"/>
              <w:rPr>
                <w:rFonts w:ascii="宋体" w:hAnsi="宋体" w:cs="宋体" w:eastAsia="宋体" w:hint="default"/>
                <w:sz w:val="21"/>
                <w:szCs w:val="21"/>
              </w:rPr>
            </w:pPr>
            <w:r>
              <w:rPr>
                <w:rFonts w:ascii="宋体" w:hAnsi="宋体" w:cs="宋体" w:eastAsia="宋体" w:hint="default"/>
                <w:sz w:val="21"/>
                <w:szCs w:val="21"/>
              </w:rPr>
              <w:t>是否为</w:t>
            </w:r>
          </w:p>
          <w:p>
            <w:pPr>
              <w:pStyle w:val="TableParagraph"/>
              <w:spacing w:line="240" w:lineRule="auto"/>
              <w:ind w:left="180" w:right="67" w:hanging="106"/>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p>
            <w:pPr>
              <w:pStyle w:val="TableParagraph"/>
              <w:spacing w:line="240" w:lineRule="auto"/>
              <w:ind w:left="180" w:right="67" w:hanging="106"/>
              <w:jc w:val="left"/>
              <w:rPr>
                <w:rFonts w:ascii="宋体" w:hAnsi="宋体" w:cs="宋体" w:eastAsia="宋体" w:hint="default"/>
                <w:sz w:val="21"/>
                <w:szCs w:val="21"/>
              </w:rPr>
            </w:pPr>
            <w:r>
              <w:rPr>
                <w:rFonts w:ascii="宋体" w:hAnsi="宋体" w:cs="宋体" w:eastAsia="宋体" w:hint="default"/>
                <w:sz w:val="21"/>
                <w:szCs w:val="21"/>
              </w:rPr>
              <w:t>（是或</w:t>
            </w:r>
            <w:r>
              <w:rPr>
                <w:rFonts w:ascii="宋体" w:hAnsi="宋体" w:cs="宋体" w:eastAsia="宋体" w:hint="default"/>
                <w:spacing w:val="-102"/>
                <w:sz w:val="21"/>
                <w:szCs w:val="21"/>
              </w:rPr>
              <w:t> </w:t>
            </w:r>
            <w:r>
              <w:rPr>
                <w:rFonts w:ascii="宋体" w:hAnsi="宋体" w:cs="宋体" w:eastAsia="宋体" w:hint="default"/>
                <w:sz w:val="21"/>
                <w:szCs w:val="21"/>
              </w:rPr>
              <w:t>否）</w:t>
            </w:r>
          </w:p>
        </w:tc>
      </w:tr>
      <w:tr>
        <w:trPr>
          <w:trHeight w:val="137" w:hRule="exact"/>
        </w:trPr>
        <w:tc>
          <w:tcPr>
            <w:tcW w:w="1606" w:type="dxa"/>
            <w:vMerge/>
            <w:tcBorders>
              <w:left w:val="single" w:sz="4" w:space="0" w:color="000000"/>
              <w:right w:val="single" w:sz="4" w:space="0" w:color="000000"/>
            </w:tcBorders>
            <w:shd w:val="clear" w:color="auto" w:fill="D2D2D2"/>
          </w:tcPr>
          <w:p>
            <w:pPr/>
          </w:p>
        </w:tc>
        <w:tc>
          <w:tcPr>
            <w:tcW w:w="9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担保额度</w:t>
            </w:r>
          </w:p>
          <w:p>
            <w:pPr>
              <w:pStyle w:val="TableParagraph"/>
              <w:spacing w:line="240" w:lineRule="auto"/>
              <w:ind w:left="43" w:right="42"/>
              <w:jc w:val="left"/>
              <w:rPr>
                <w:rFonts w:ascii="宋体" w:hAnsi="宋体" w:cs="宋体" w:eastAsia="宋体" w:hint="default"/>
                <w:sz w:val="21"/>
                <w:szCs w:val="21"/>
              </w:rPr>
            </w:pPr>
            <w:r>
              <w:rPr>
                <w:rFonts w:ascii="宋体" w:hAnsi="宋体" w:cs="宋体" w:eastAsia="宋体" w:hint="default"/>
                <w:sz w:val="21"/>
                <w:szCs w:val="21"/>
              </w:rPr>
              <w:t>相关公告</w:t>
            </w:r>
            <w:r>
              <w:rPr>
                <w:rFonts w:ascii="宋体" w:hAnsi="宋体" w:cs="宋体" w:eastAsia="宋体" w:hint="default"/>
                <w:w w:val="100"/>
                <w:sz w:val="21"/>
                <w:szCs w:val="21"/>
              </w:rPr>
              <w:t> </w:t>
            </w:r>
            <w:r>
              <w:rPr>
                <w:rFonts w:ascii="宋体" w:hAnsi="宋体" w:cs="宋体" w:eastAsia="宋体" w:hint="default"/>
                <w:sz w:val="21"/>
                <w:szCs w:val="21"/>
              </w:rPr>
              <w:t>披露日期</w:t>
            </w:r>
          </w:p>
        </w:tc>
        <w:tc>
          <w:tcPr>
            <w:tcW w:w="935" w:type="dxa"/>
            <w:vMerge/>
            <w:tcBorders>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26" w:right="0" w:firstLine="52"/>
              <w:jc w:val="left"/>
              <w:rPr>
                <w:rFonts w:ascii="宋体" w:hAnsi="宋体" w:cs="宋体" w:eastAsia="宋体" w:hint="default"/>
                <w:sz w:val="21"/>
                <w:szCs w:val="21"/>
              </w:rPr>
            </w:pPr>
            <w:r>
              <w:rPr>
                <w:rFonts w:ascii="宋体" w:hAnsi="宋体" w:cs="宋体" w:eastAsia="宋体" w:hint="default"/>
                <w:sz w:val="21"/>
                <w:szCs w:val="21"/>
              </w:rPr>
              <w:t>实际发生日</w:t>
            </w:r>
          </w:p>
          <w:p>
            <w:pPr>
              <w:pStyle w:val="TableParagraph"/>
              <w:spacing w:line="240" w:lineRule="auto"/>
              <w:ind w:left="393" w:right="14" w:hanging="368"/>
              <w:jc w:val="left"/>
              <w:rPr>
                <w:rFonts w:ascii="宋体" w:hAnsi="宋体" w:cs="宋体" w:eastAsia="宋体" w:hint="default"/>
                <w:sz w:val="21"/>
                <w:szCs w:val="21"/>
              </w:rPr>
            </w:pPr>
            <w:r>
              <w:rPr>
                <w:rFonts w:ascii="宋体" w:hAnsi="宋体" w:cs="宋体" w:eastAsia="宋体" w:hint="default"/>
                <w:spacing w:val="-19"/>
                <w:w w:val="100"/>
                <w:sz w:val="21"/>
                <w:szCs w:val="21"/>
              </w:rPr>
              <w:t>期（协议签署</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日）</w:t>
            </w:r>
          </w:p>
        </w:tc>
        <w:tc>
          <w:tcPr>
            <w:tcW w:w="1179" w:type="dxa"/>
            <w:vMerge/>
            <w:tcBorders>
              <w:left w:val="single" w:sz="4" w:space="0" w:color="000000"/>
              <w:bottom w:val="nil" w:sz="6" w:space="0" w:color="auto"/>
              <w:right w:val="single" w:sz="4" w:space="0" w:color="000000"/>
            </w:tcBorders>
            <w:shd w:val="clear" w:color="auto" w:fill="D2D2D2"/>
          </w:tcPr>
          <w:p>
            <w:pPr/>
          </w:p>
        </w:tc>
        <w:tc>
          <w:tcPr>
            <w:tcW w:w="1097" w:type="dxa"/>
            <w:vMerge/>
            <w:tcBorders>
              <w:left w:val="single" w:sz="4" w:space="0" w:color="000000"/>
              <w:right w:val="single" w:sz="4" w:space="0" w:color="000000"/>
            </w:tcBorders>
            <w:shd w:val="clear" w:color="auto" w:fill="D2D2D2"/>
          </w:tcPr>
          <w:p>
            <w:pPr/>
          </w:p>
        </w:tc>
        <w:tc>
          <w:tcPr>
            <w:tcW w:w="10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37" w:hRule="exact"/>
        </w:trPr>
        <w:tc>
          <w:tcPr>
            <w:tcW w:w="1606" w:type="dxa"/>
            <w:vMerge/>
            <w:tcBorders>
              <w:left w:val="single" w:sz="4" w:space="0" w:color="000000"/>
              <w:bottom w:val="nil" w:sz="6" w:space="0" w:color="auto"/>
              <w:right w:val="single" w:sz="4" w:space="0" w:color="000000"/>
            </w:tcBorders>
            <w:shd w:val="clear" w:color="auto" w:fill="D2D2D2"/>
          </w:tcPr>
          <w:p>
            <w:pPr/>
          </w:p>
        </w:tc>
        <w:tc>
          <w:tcPr>
            <w:tcW w:w="940"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1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9" w:right="0"/>
              <w:jc w:val="center"/>
              <w:rPr>
                <w:rFonts w:ascii="宋体" w:hAnsi="宋体" w:cs="宋体" w:eastAsia="宋体" w:hint="default"/>
                <w:sz w:val="21"/>
                <w:szCs w:val="21"/>
              </w:rPr>
            </w:pPr>
            <w:r>
              <w:rPr>
                <w:rFonts w:ascii="宋体" w:hAnsi="宋体" w:cs="宋体" w:eastAsia="宋体" w:hint="default"/>
                <w:sz w:val="21"/>
                <w:szCs w:val="21"/>
              </w:rPr>
              <w:t>实际担保金</w:t>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097" w:type="dxa"/>
            <w:vMerge/>
            <w:tcBorders>
              <w:left w:val="single" w:sz="4" w:space="0" w:color="000000"/>
              <w:bottom w:val="nil" w:sz="6" w:space="0" w:color="auto"/>
              <w:right w:val="single" w:sz="4" w:space="0" w:color="000000"/>
            </w:tcBorders>
            <w:shd w:val="clear" w:color="auto" w:fill="D2D2D2"/>
          </w:tcPr>
          <w:p>
            <w:pPr/>
          </w:p>
        </w:tc>
        <w:tc>
          <w:tcPr>
            <w:tcW w:w="1015" w:type="dxa"/>
            <w:vMerge/>
            <w:tcBorders>
              <w:left w:val="single" w:sz="4" w:space="0" w:color="000000"/>
              <w:bottom w:val="nil" w:sz="6" w:space="0" w:color="auto"/>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80" w:right="0"/>
              <w:jc w:val="left"/>
              <w:rPr>
                <w:rFonts w:ascii="宋体" w:hAnsi="宋体" w:cs="宋体" w:eastAsia="宋体" w:hint="default"/>
                <w:sz w:val="21"/>
                <w:szCs w:val="21"/>
              </w:rPr>
            </w:pPr>
            <w:r>
              <w:rPr>
                <w:rFonts w:ascii="宋体" w:hAnsi="宋体" w:cs="宋体" w:eastAsia="宋体" w:hint="default"/>
                <w:sz w:val="21"/>
                <w:szCs w:val="21"/>
              </w:rPr>
              <w:t>是否履</w:t>
            </w:r>
          </w:p>
          <w:p>
            <w:pPr>
              <w:pStyle w:val="TableParagraph"/>
              <w:spacing w:line="274" w:lineRule="exact"/>
              <w:ind w:left="80" w:right="0"/>
              <w:jc w:val="left"/>
              <w:rPr>
                <w:rFonts w:ascii="宋体" w:hAnsi="宋体" w:cs="宋体" w:eastAsia="宋体" w:hint="default"/>
                <w:sz w:val="21"/>
                <w:szCs w:val="21"/>
              </w:rPr>
            </w:pPr>
            <w:r>
              <w:rPr>
                <w:rFonts w:ascii="宋体" w:hAnsi="宋体" w:cs="宋体" w:eastAsia="宋体" w:hint="default"/>
                <w:sz w:val="21"/>
                <w:szCs w:val="21"/>
              </w:rPr>
              <w:t>行完毕</w:t>
            </w:r>
          </w:p>
        </w:tc>
        <w:tc>
          <w:tcPr>
            <w:tcW w:w="787" w:type="dxa"/>
            <w:vMerge/>
            <w:tcBorders>
              <w:left w:val="single" w:sz="4" w:space="0" w:color="000000"/>
              <w:right w:val="single" w:sz="4" w:space="0" w:color="000000"/>
            </w:tcBorders>
            <w:shd w:val="clear" w:color="auto" w:fill="D2D2D2"/>
          </w:tcPr>
          <w:p>
            <w:pPr/>
          </w:p>
        </w:tc>
      </w:tr>
      <w:tr>
        <w:trPr>
          <w:trHeight w:val="274" w:hRule="exact"/>
        </w:trPr>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1"/>
                <w:sz w:val="21"/>
                <w:szCs w:val="21"/>
              </w:rPr>
              <w:t>担保对象名称</w:t>
            </w:r>
          </w:p>
        </w:tc>
        <w:tc>
          <w:tcPr>
            <w:tcW w:w="940"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22" w:space="0" w:color="D2D2D2"/>
              <w:bottom w:val="nil" w:sz="6" w:space="0" w:color="auto"/>
              <w:right w:val="single" w:sz="23" w:space="0" w:color="D2D2D2"/>
            </w:tcBorders>
          </w:tcPr>
          <w:p>
            <w:pPr>
              <w:pStyle w:val="TableParagraph"/>
              <w:tabs>
                <w:tab w:pos="880" w:val="left" w:leader="none"/>
              </w:tabs>
              <w:spacing w:line="241" w:lineRule="exact"/>
              <w:ind w:left="-4" w:right="-3"/>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32"/>
                <w:w w:val="100"/>
                <w:sz w:val="21"/>
                <w:szCs w:val="21"/>
                <w:shd w:fill="D2D2D2" w:color="auto" w:val="clear"/>
              </w:rPr>
              <w:t> </w:t>
            </w:r>
            <w:r>
              <w:rPr>
                <w:rFonts w:ascii="宋体" w:hAnsi="宋体" w:cs="宋体" w:eastAsia="宋体" w:hint="default"/>
                <w:spacing w:val="-1"/>
                <w:sz w:val="21"/>
                <w:szCs w:val="21"/>
                <w:shd w:fill="D2D2D2" w:color="auto" w:val="clear"/>
              </w:rPr>
              <w:t>担保额度</w:t>
              <w:tab/>
            </w:r>
            <w:r>
              <w:rPr>
                <w:rFonts w:ascii="宋体" w:hAnsi="宋体" w:cs="宋体" w:eastAsia="宋体" w:hint="default"/>
                <w:spacing w:val="-1"/>
                <w:sz w:val="21"/>
                <w:szCs w:val="21"/>
              </w:rPr>
            </w:r>
          </w:p>
        </w:tc>
        <w:tc>
          <w:tcPr>
            <w:tcW w:w="1212" w:type="dxa"/>
            <w:vMerge/>
            <w:tcBorders>
              <w:left w:val="single" w:sz="4" w:space="0" w:color="000000"/>
              <w:right w:val="single" w:sz="4" w:space="0" w:color="000000"/>
            </w:tcBorders>
            <w:shd w:val="clear" w:color="auto" w:fill="D2D2D2"/>
          </w:tcPr>
          <w:p>
            <w:pPr/>
          </w:p>
        </w:tc>
        <w:tc>
          <w:tcPr>
            <w:tcW w:w="1179" w:type="dxa"/>
            <w:vMerge/>
            <w:tcBorders>
              <w:left w:val="single" w:sz="4" w:space="0" w:color="000000"/>
              <w:right w:val="single" w:sz="4" w:space="0" w:color="000000"/>
            </w:tcBorders>
            <w:shd w:val="clear" w:color="auto" w:fill="D2D2D2"/>
          </w:tcPr>
          <w:p>
            <w:pPr/>
          </w:p>
        </w:tc>
        <w:tc>
          <w:tcPr>
            <w:tcW w:w="10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1" w:lineRule="exact"/>
              <w:ind w:right="184"/>
              <w:jc w:val="right"/>
              <w:rPr>
                <w:rFonts w:ascii="宋体" w:hAnsi="宋体" w:cs="宋体" w:eastAsia="宋体" w:hint="default"/>
                <w:sz w:val="21"/>
                <w:szCs w:val="21"/>
              </w:rPr>
            </w:pPr>
            <w:r>
              <w:rPr>
                <w:rFonts w:ascii="宋体" w:hAnsi="宋体" w:cs="宋体" w:eastAsia="宋体" w:hint="default"/>
                <w:sz w:val="21"/>
                <w:szCs w:val="21"/>
              </w:rPr>
              <w:t>担保期</w:t>
            </w:r>
          </w:p>
        </w:tc>
        <w:tc>
          <w:tcPr>
            <w:tcW w:w="80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37" w:hRule="exact"/>
        </w:trPr>
        <w:tc>
          <w:tcPr>
            <w:tcW w:w="1606" w:type="dxa"/>
            <w:vMerge w:val="restart"/>
            <w:tcBorders>
              <w:top w:val="nil" w:sz="6" w:space="0" w:color="auto"/>
              <w:left w:val="single" w:sz="4" w:space="0" w:color="000000"/>
              <w:right w:val="single" w:sz="4" w:space="0" w:color="000000"/>
            </w:tcBorders>
            <w:shd w:val="clear" w:color="auto" w:fill="D2D2D2"/>
          </w:tcPr>
          <w:p>
            <w:pPr/>
          </w:p>
        </w:tc>
        <w:tc>
          <w:tcPr>
            <w:tcW w:w="940"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179" w:type="dxa"/>
            <w:vMerge/>
            <w:tcBorders>
              <w:left w:val="single" w:sz="4" w:space="0" w:color="000000"/>
              <w:bottom w:val="nil" w:sz="6" w:space="0" w:color="auto"/>
              <w:right w:val="single" w:sz="4" w:space="0" w:color="000000"/>
            </w:tcBorders>
            <w:shd w:val="clear" w:color="auto" w:fill="D2D2D2"/>
          </w:tcPr>
          <w:p>
            <w:pPr/>
          </w:p>
        </w:tc>
        <w:tc>
          <w:tcPr>
            <w:tcW w:w="1097" w:type="dxa"/>
            <w:vMerge w:val="restart"/>
            <w:tcBorders>
              <w:top w:val="nil" w:sz="6" w:space="0" w:color="auto"/>
              <w:left w:val="single" w:sz="4" w:space="0" w:color="000000"/>
              <w:right w:val="single" w:sz="4" w:space="0" w:color="000000"/>
            </w:tcBorders>
            <w:shd w:val="clear" w:color="auto" w:fill="D2D2D2"/>
          </w:tcPr>
          <w:p>
            <w:pPr/>
          </w:p>
        </w:tc>
        <w:tc>
          <w:tcPr>
            <w:tcW w:w="1015" w:type="dxa"/>
            <w:vMerge w:val="restart"/>
            <w:tcBorders>
              <w:top w:val="nil" w:sz="6" w:space="0" w:color="auto"/>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37" w:hRule="exact"/>
        </w:trPr>
        <w:tc>
          <w:tcPr>
            <w:tcW w:w="1606" w:type="dxa"/>
            <w:vMerge/>
            <w:tcBorders>
              <w:left w:val="single" w:sz="4" w:space="0" w:color="000000"/>
              <w:right w:val="single" w:sz="4" w:space="0" w:color="000000"/>
            </w:tcBorders>
            <w:shd w:val="clear" w:color="auto" w:fill="D2D2D2"/>
          </w:tcPr>
          <w:p>
            <w:pPr/>
          </w:p>
        </w:tc>
        <w:tc>
          <w:tcPr>
            <w:tcW w:w="940"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c>
          <w:tcPr>
            <w:tcW w:w="1179" w:type="dxa"/>
            <w:vMerge w:val="restart"/>
            <w:tcBorders>
              <w:top w:val="nil" w:sz="6" w:space="0" w:color="auto"/>
              <w:left w:val="single" w:sz="4" w:space="0" w:color="000000"/>
              <w:right w:val="single" w:sz="4" w:space="0" w:color="000000"/>
            </w:tcBorders>
            <w:shd w:val="clear" w:color="auto" w:fill="D2D2D2"/>
          </w:tcPr>
          <w:p>
            <w:pPr/>
          </w:p>
        </w:tc>
        <w:tc>
          <w:tcPr>
            <w:tcW w:w="1097" w:type="dxa"/>
            <w:vMerge/>
            <w:tcBorders>
              <w:left w:val="single" w:sz="4" w:space="0" w:color="000000"/>
              <w:right w:val="single" w:sz="4" w:space="0" w:color="000000"/>
            </w:tcBorders>
            <w:shd w:val="clear" w:color="auto" w:fill="D2D2D2"/>
          </w:tcPr>
          <w:p>
            <w:pPr/>
          </w:p>
        </w:tc>
        <w:tc>
          <w:tcPr>
            <w:tcW w:w="1015" w:type="dxa"/>
            <w:vMerge/>
            <w:tcBorders>
              <w:left w:val="single" w:sz="4" w:space="0" w:color="000000"/>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276" w:hRule="exact"/>
        </w:trPr>
        <w:tc>
          <w:tcPr>
            <w:tcW w:w="1606" w:type="dxa"/>
            <w:vMerge/>
            <w:tcBorders>
              <w:left w:val="single" w:sz="4" w:space="0" w:color="000000"/>
              <w:bottom w:val="single" w:sz="4" w:space="0" w:color="000000"/>
              <w:right w:val="single" w:sz="4" w:space="0" w:color="000000"/>
            </w:tcBorders>
            <w:shd w:val="clear" w:color="auto" w:fill="D2D2D2"/>
          </w:tcPr>
          <w:p>
            <w:pPr/>
          </w:p>
        </w:tc>
        <w:tc>
          <w:tcPr>
            <w:tcW w:w="94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015"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r>
      <w:tr>
        <w:trPr>
          <w:trHeight w:val="83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3"/>
              <w:ind w:left="24" w:right="96"/>
              <w:jc w:val="left"/>
              <w:rPr>
                <w:rFonts w:ascii="宋体" w:hAnsi="宋体" w:cs="宋体" w:eastAsia="宋体" w:hint="default"/>
                <w:sz w:val="21"/>
                <w:szCs w:val="21"/>
              </w:rPr>
            </w:pPr>
            <w:r>
              <w:rPr>
                <w:rFonts w:ascii="宋体" w:hAnsi="宋体" w:cs="宋体" w:eastAsia="宋体" w:hint="default"/>
                <w:sz w:val="21"/>
                <w:szCs w:val="21"/>
              </w:rPr>
              <w:t>深圳市宝鹏物流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21</w:t>
            </w:r>
            <w:r>
              <w:rPr>
                <w:rFonts w:ascii="Times New Roman" w:hAnsi="Times New Roman" w:cs="Times New Roman" w:eastAsia="Times New Roman" w:hint="default"/>
                <w:sz w:val="21"/>
                <w:szCs w:val="21"/>
              </w:rPr>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5"/>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1"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1,380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3"/>
              <w:ind w:left="23" w:right="163"/>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r>
              <w:rPr>
                <w:rFonts w:ascii="Times New Roman" w:hAnsi="Times New Roman" w:cs="Times New Roman" w:eastAsia="Times New Roman" w:hint="default"/>
                <w:sz w:val="21"/>
                <w:szCs w:val="21"/>
              </w:rPr>
              <w:t>;</w:t>
            </w:r>
            <w:r>
              <w:rPr>
                <w:rFonts w:ascii="宋体" w:hAnsi="宋体" w:cs="宋体" w:eastAsia="宋体" w:hint="default"/>
                <w:sz w:val="21"/>
                <w:szCs w:val="21"/>
              </w:rPr>
              <w:t>抵押</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4"/>
              <w:ind w:left="23" w:right="0"/>
              <w:jc w:val="left"/>
              <w:rPr>
                <w:rFonts w:ascii="Times New Roman" w:hAnsi="Times New Roman" w:cs="Times New Roman" w:eastAsia="Times New Roman" w:hint="default"/>
                <w:sz w:val="21"/>
                <w:szCs w:val="21"/>
              </w:rPr>
            </w:pPr>
            <w:r>
              <w:rPr>
                <w:rFonts w:ascii="Times New Roman"/>
                <w:sz w:val="21"/>
              </w:rPr>
              <w:t>2012.5.24-</w:t>
            </w:r>
          </w:p>
          <w:p>
            <w:pPr>
              <w:pStyle w:val="TableParagraph"/>
              <w:spacing w:line="241" w:lineRule="exact"/>
              <w:ind w:left="23" w:right="0"/>
              <w:jc w:val="left"/>
              <w:rPr>
                <w:rFonts w:ascii="Times New Roman" w:hAnsi="Times New Roman" w:cs="Times New Roman" w:eastAsia="Times New Roman" w:hint="default"/>
                <w:sz w:val="21"/>
                <w:szCs w:val="21"/>
              </w:rPr>
            </w:pPr>
            <w:r>
              <w:rPr>
                <w:rFonts w:ascii="Times New Roman"/>
                <w:sz w:val="21"/>
              </w:rPr>
              <w:t>2014.5.24</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9"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96"/>
              <w:jc w:val="left"/>
              <w:rPr>
                <w:rFonts w:ascii="宋体" w:hAnsi="宋体" w:cs="宋体" w:eastAsia="宋体" w:hint="default"/>
                <w:sz w:val="21"/>
                <w:szCs w:val="21"/>
              </w:rPr>
            </w:pPr>
            <w:r>
              <w:rPr>
                <w:rFonts w:ascii="宋体" w:hAnsi="宋体" w:cs="宋体" w:eastAsia="宋体" w:hint="default"/>
                <w:sz w:val="21"/>
                <w:szCs w:val="21"/>
              </w:rPr>
              <w:t>深圳市鸿基物流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9,850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63"/>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r>
              <w:rPr>
                <w:rFonts w:ascii="Times New Roman" w:hAnsi="Times New Roman" w:cs="Times New Roman" w:eastAsia="Times New Roman" w:hint="default"/>
                <w:sz w:val="21"/>
                <w:szCs w:val="21"/>
              </w:rPr>
              <w:t>;</w:t>
            </w:r>
            <w:r>
              <w:rPr>
                <w:rFonts w:ascii="宋体" w:hAnsi="宋体" w:cs="宋体" w:eastAsia="宋体" w:hint="default"/>
                <w:sz w:val="21"/>
                <w:szCs w:val="21"/>
              </w:rPr>
              <w:t>抵押</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21"/>
                <w:szCs w:val="21"/>
              </w:rPr>
            </w:pPr>
            <w:r>
              <w:rPr>
                <w:rFonts w:ascii="Times New Roman"/>
                <w:sz w:val="21"/>
              </w:rPr>
              <w:t>2012.7.6-2</w:t>
            </w:r>
          </w:p>
          <w:p>
            <w:pPr>
              <w:pStyle w:val="TableParagraph"/>
              <w:spacing w:line="240" w:lineRule="auto" w:before="1"/>
              <w:ind w:left="23" w:right="0"/>
              <w:jc w:val="left"/>
              <w:rPr>
                <w:rFonts w:ascii="Times New Roman" w:hAnsi="Times New Roman" w:cs="Times New Roman" w:eastAsia="Times New Roman" w:hint="default"/>
                <w:sz w:val="21"/>
                <w:szCs w:val="21"/>
              </w:rPr>
            </w:pPr>
            <w:r>
              <w:rPr>
                <w:rFonts w:ascii="Times New Roman"/>
                <w:sz w:val="21"/>
              </w:rPr>
              <w:t>013.7.6</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96"/>
              <w:jc w:val="left"/>
              <w:rPr>
                <w:rFonts w:ascii="宋体" w:hAnsi="宋体" w:cs="宋体" w:eastAsia="宋体" w:hint="default"/>
                <w:sz w:val="21"/>
                <w:szCs w:val="21"/>
              </w:rPr>
            </w:pPr>
            <w:r>
              <w:rPr>
                <w:rFonts w:ascii="宋体" w:hAnsi="宋体" w:cs="宋体" w:eastAsia="宋体" w:hint="default"/>
                <w:sz w:val="21"/>
                <w:szCs w:val="21"/>
              </w:rPr>
              <w:t>深圳市鸿基物流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08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08</w:t>
            </w:r>
            <w:r>
              <w:rPr>
                <w:rFonts w:ascii="Times New Roman" w:hAnsi="Times New Roman" w:cs="Times New Roman" w:eastAsia="Times New Roman" w:hint="default"/>
                <w:sz w:val="21"/>
                <w:szCs w:val="21"/>
              </w:rPr>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218"/>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4"/>
              <w:ind w:left="23" w:right="0"/>
              <w:jc w:val="left"/>
              <w:rPr>
                <w:rFonts w:ascii="Times New Roman" w:hAnsi="Times New Roman" w:cs="Times New Roman" w:eastAsia="Times New Roman" w:hint="default"/>
                <w:sz w:val="21"/>
                <w:szCs w:val="21"/>
              </w:rPr>
            </w:pPr>
            <w:r>
              <w:rPr>
                <w:rFonts w:ascii="Times New Roman"/>
                <w:sz w:val="21"/>
              </w:rPr>
              <w:t>2012.8.22-</w:t>
            </w:r>
          </w:p>
          <w:p>
            <w:pPr>
              <w:pStyle w:val="TableParagraph"/>
              <w:spacing w:line="241" w:lineRule="exact"/>
              <w:ind w:left="23" w:right="0"/>
              <w:jc w:val="left"/>
              <w:rPr>
                <w:rFonts w:ascii="Times New Roman" w:hAnsi="Times New Roman" w:cs="Times New Roman" w:eastAsia="Times New Roman" w:hint="default"/>
                <w:sz w:val="21"/>
                <w:szCs w:val="21"/>
              </w:rPr>
            </w:pPr>
            <w:r>
              <w:rPr>
                <w:rFonts w:ascii="Times New Roman"/>
                <w:sz w:val="21"/>
              </w:rPr>
              <w:t>2013.8.22</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96"/>
              <w:jc w:val="left"/>
              <w:rPr>
                <w:rFonts w:ascii="宋体" w:hAnsi="宋体" w:cs="宋体" w:eastAsia="宋体" w:hint="default"/>
                <w:sz w:val="21"/>
                <w:szCs w:val="21"/>
              </w:rPr>
            </w:pPr>
            <w:r>
              <w:rPr>
                <w:rFonts w:ascii="宋体" w:hAnsi="宋体" w:cs="宋体" w:eastAsia="宋体" w:hint="default"/>
                <w:sz w:val="21"/>
                <w:szCs w:val="21"/>
              </w:rPr>
              <w:t>深圳市鸿基物流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08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7,000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63"/>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r>
              <w:rPr>
                <w:rFonts w:ascii="Times New Roman" w:hAnsi="Times New Roman" w:cs="Times New Roman" w:eastAsia="Times New Roman" w:hint="default"/>
                <w:sz w:val="21"/>
                <w:szCs w:val="21"/>
              </w:rPr>
              <w:t>;</w:t>
            </w:r>
            <w:r>
              <w:rPr>
                <w:rFonts w:ascii="宋体" w:hAnsi="宋体" w:cs="宋体" w:eastAsia="宋体" w:hint="default"/>
                <w:sz w:val="21"/>
                <w:szCs w:val="21"/>
              </w:rPr>
              <w:t>抵押</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21"/>
                <w:szCs w:val="21"/>
              </w:rPr>
            </w:pPr>
            <w:r>
              <w:rPr>
                <w:rFonts w:ascii="Times New Roman"/>
                <w:sz w:val="21"/>
              </w:rPr>
              <w:t>2012.8.23-</w:t>
            </w:r>
          </w:p>
          <w:p>
            <w:pPr>
              <w:pStyle w:val="TableParagraph"/>
              <w:spacing w:line="240" w:lineRule="auto" w:before="1"/>
              <w:ind w:left="23" w:right="0"/>
              <w:jc w:val="left"/>
              <w:rPr>
                <w:rFonts w:ascii="Times New Roman" w:hAnsi="Times New Roman" w:cs="Times New Roman" w:eastAsia="Times New Roman" w:hint="default"/>
                <w:sz w:val="21"/>
                <w:szCs w:val="21"/>
              </w:rPr>
            </w:pPr>
            <w:r>
              <w:rPr>
                <w:rFonts w:ascii="Times New Roman"/>
                <w:sz w:val="21"/>
              </w:rPr>
              <w:t>2014.2.13</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10" w:h="16840"/>
          <w:pgMar w:header="748" w:footer="1186" w:top="1060" w:bottom="1380" w:left="980" w:right="980"/>
        </w:sectPr>
      </w:pPr>
    </w:p>
    <w:p>
      <w:pPr>
        <w:spacing w:line="240" w:lineRule="auto" w:before="4"/>
        <w:rPr>
          <w:rFonts w:ascii="宋体" w:hAnsi="宋体" w:cs="宋体" w:eastAsia="宋体" w:hint="default"/>
          <w:sz w:val="28"/>
          <w:szCs w:val="28"/>
        </w:rPr>
      </w:pPr>
      <w:r>
        <w:rPr/>
        <w:pict>
          <v:shape style="position:absolute;margin-left:284.809998pt;margin-top:530.349976pt;width:249.2pt;height:12pt;mso-position-horizontal-relative:page;mso-position-vertical-relative:page;z-index:-945808" type="#_x0000_t202" filled="false" stroked="false">
            <v:textbox inset="0,0,0,0">
              <w:txbxContent>
                <w:p>
                  <w:pPr>
                    <w:spacing w:line="224"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292.850006pt;margin-top:530.349976pt;width:241.15pt;height:12pt;mso-position-horizontal-relative:page;mso-position-vertical-relative:page;z-index:-945784" coordorigin="5857,10607" coordsize="4823,240">
            <v:shape style="position:absolute;left:5857;top:10607;width:4823;height:240" coordorigin="5857,10607" coordsize="4823,240" path="m5857,10847l10680,10847,10680,10607,5857,10607,5857,10847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606"/>
        <w:gridCol w:w="931"/>
        <w:gridCol w:w="944"/>
        <w:gridCol w:w="1213"/>
        <w:gridCol w:w="1178"/>
        <w:gridCol w:w="1091"/>
        <w:gridCol w:w="1017"/>
        <w:gridCol w:w="806"/>
        <w:gridCol w:w="787"/>
      </w:tblGrid>
      <w:tr>
        <w:trPr>
          <w:trHeight w:val="828"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96"/>
              <w:jc w:val="left"/>
              <w:rPr>
                <w:rFonts w:ascii="宋体" w:hAnsi="宋体" w:cs="宋体" w:eastAsia="宋体" w:hint="default"/>
                <w:sz w:val="21"/>
                <w:szCs w:val="21"/>
              </w:rPr>
            </w:pPr>
            <w:r>
              <w:rPr>
                <w:rFonts w:ascii="宋体" w:hAnsi="宋体" w:cs="宋体" w:eastAsia="宋体" w:hint="default"/>
                <w:sz w:val="21"/>
                <w:szCs w:val="21"/>
              </w:rPr>
              <w:t>惠州宝安房地产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开发有限公司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13</w:t>
            </w:r>
            <w:r>
              <w:rPr>
                <w:rFonts w:ascii="Times New Roman" w:hAnsi="Times New Roman" w:cs="Times New Roman" w:eastAsia="Times New Roman" w:hint="default"/>
                <w:sz w:val="21"/>
                <w:szCs w:val="21"/>
              </w:rPr>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45,000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27,500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57"/>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r>
              <w:rPr>
                <w:rFonts w:ascii="Times New Roman" w:hAnsi="Times New Roman" w:cs="Times New Roman" w:eastAsia="Times New Roman" w:hint="default"/>
                <w:sz w:val="21"/>
                <w:szCs w:val="21"/>
              </w:rPr>
              <w:t>;</w:t>
            </w:r>
            <w:r>
              <w:rPr>
                <w:rFonts w:ascii="宋体" w:hAnsi="宋体" w:cs="宋体" w:eastAsia="宋体" w:hint="default"/>
                <w:sz w:val="21"/>
                <w:szCs w:val="21"/>
              </w:rPr>
              <w:t>抵押</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 w:right="0"/>
              <w:jc w:val="left"/>
              <w:rPr>
                <w:rFonts w:ascii="Times New Roman" w:hAnsi="Times New Roman" w:cs="Times New Roman" w:eastAsia="Times New Roman" w:hint="default"/>
                <w:sz w:val="21"/>
                <w:szCs w:val="21"/>
              </w:rPr>
            </w:pPr>
            <w:r>
              <w:rPr>
                <w:rFonts w:ascii="Times New Roman"/>
                <w:sz w:val="21"/>
              </w:rPr>
              <w:t>2012.11.2-</w:t>
            </w:r>
          </w:p>
          <w:p>
            <w:pPr>
              <w:pStyle w:val="TableParagraph"/>
              <w:spacing w:line="240" w:lineRule="auto" w:before="1"/>
              <w:ind w:left="29" w:right="0"/>
              <w:jc w:val="left"/>
              <w:rPr>
                <w:rFonts w:ascii="Times New Roman" w:hAnsi="Times New Roman" w:cs="Times New Roman" w:eastAsia="Times New Roman" w:hint="default"/>
                <w:sz w:val="21"/>
                <w:szCs w:val="21"/>
              </w:rPr>
            </w:pPr>
            <w:r>
              <w:rPr>
                <w:rFonts w:ascii="Times New Roman"/>
                <w:sz w:val="21"/>
              </w:rPr>
              <w:t>2015.10.16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湖南宝安鸿基房</w:t>
            </w:r>
          </w:p>
          <w:p>
            <w:pPr>
              <w:pStyle w:val="TableParagraph"/>
              <w:spacing w:line="240" w:lineRule="auto"/>
              <w:ind w:left="24" w:right="96"/>
              <w:jc w:val="left"/>
              <w:rPr>
                <w:rFonts w:ascii="宋体" w:hAnsi="宋体" w:cs="宋体" w:eastAsia="宋体" w:hint="default"/>
                <w:sz w:val="21"/>
                <w:szCs w:val="21"/>
              </w:rPr>
            </w:pPr>
            <w:r>
              <w:rPr>
                <w:rFonts w:ascii="宋体" w:hAnsi="宋体" w:cs="宋体" w:eastAsia="宋体" w:hint="default"/>
                <w:sz w:val="21"/>
                <w:szCs w:val="21"/>
              </w:rPr>
              <w:t>地产开发有限公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9,000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9,000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57"/>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r>
              <w:rPr>
                <w:rFonts w:ascii="Times New Roman" w:hAnsi="Times New Roman" w:cs="Times New Roman" w:eastAsia="Times New Roman" w:hint="default"/>
                <w:sz w:val="21"/>
                <w:szCs w:val="21"/>
              </w:rPr>
              <w:t>;</w:t>
            </w:r>
            <w:r>
              <w:rPr>
                <w:rFonts w:ascii="宋体" w:hAnsi="宋体" w:cs="宋体" w:eastAsia="宋体" w:hint="default"/>
                <w:sz w:val="21"/>
                <w:szCs w:val="21"/>
              </w:rPr>
              <w:t>抵押</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4"/>
              <w:ind w:left="29" w:right="0"/>
              <w:jc w:val="left"/>
              <w:rPr>
                <w:rFonts w:ascii="Times New Roman" w:hAnsi="Times New Roman" w:cs="Times New Roman" w:eastAsia="Times New Roman" w:hint="default"/>
                <w:sz w:val="21"/>
                <w:szCs w:val="21"/>
              </w:rPr>
            </w:pPr>
            <w:r>
              <w:rPr>
                <w:rFonts w:ascii="Times New Roman"/>
                <w:sz w:val="21"/>
              </w:rPr>
              <w:t>2012.12.24</w:t>
            </w:r>
          </w:p>
          <w:p>
            <w:pPr>
              <w:pStyle w:val="TableParagraph"/>
              <w:spacing w:line="241" w:lineRule="exact"/>
              <w:ind w:left="29" w:right="0"/>
              <w:jc w:val="left"/>
              <w:rPr>
                <w:rFonts w:ascii="Times New Roman" w:hAnsi="Times New Roman" w:cs="Times New Roman" w:eastAsia="Times New Roman" w:hint="default"/>
                <w:sz w:val="21"/>
                <w:szCs w:val="21"/>
              </w:rPr>
            </w:pPr>
            <w:r>
              <w:rPr>
                <w:rFonts w:ascii="Times New Roman"/>
                <w:sz w:val="21"/>
              </w:rPr>
              <w:t>-2014.3.26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96"/>
              <w:jc w:val="left"/>
              <w:rPr>
                <w:rFonts w:ascii="宋体" w:hAnsi="宋体" w:cs="宋体" w:eastAsia="宋体" w:hint="default"/>
                <w:sz w:val="21"/>
                <w:szCs w:val="21"/>
              </w:rPr>
            </w:pPr>
            <w:r>
              <w:rPr>
                <w:rFonts w:ascii="宋体" w:hAnsi="宋体" w:cs="宋体" w:eastAsia="宋体" w:hint="default"/>
                <w:sz w:val="21"/>
                <w:szCs w:val="21"/>
              </w:rPr>
              <w:t>深圳市鸿基物业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管理有限公司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19</w:t>
            </w:r>
            <w:r>
              <w:rPr>
                <w:rFonts w:ascii="Times New Roman" w:hAnsi="Times New Roman" w:cs="Times New Roman" w:eastAsia="Times New Roman" w:hint="default"/>
                <w:sz w:val="21"/>
                <w:szCs w:val="21"/>
              </w:rPr>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6,000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5,550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57"/>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r>
              <w:rPr>
                <w:rFonts w:ascii="Times New Roman" w:hAnsi="Times New Roman" w:cs="Times New Roman" w:eastAsia="Times New Roman" w:hint="default"/>
                <w:sz w:val="21"/>
                <w:szCs w:val="21"/>
              </w:rPr>
              <w:t>;</w:t>
            </w:r>
            <w:r>
              <w:rPr>
                <w:rFonts w:ascii="宋体" w:hAnsi="宋体" w:cs="宋体" w:eastAsia="宋体" w:hint="default"/>
                <w:sz w:val="21"/>
                <w:szCs w:val="21"/>
              </w:rPr>
              <w:t>抵押</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 w:right="0"/>
              <w:jc w:val="left"/>
              <w:rPr>
                <w:rFonts w:ascii="Times New Roman" w:hAnsi="Times New Roman" w:cs="Times New Roman" w:eastAsia="Times New Roman" w:hint="default"/>
                <w:sz w:val="21"/>
                <w:szCs w:val="21"/>
              </w:rPr>
            </w:pPr>
            <w:r>
              <w:rPr>
                <w:rFonts w:ascii="Times New Roman"/>
                <w:sz w:val="21"/>
              </w:rPr>
              <w:t>2013.2.20-</w:t>
            </w:r>
          </w:p>
          <w:p>
            <w:pPr>
              <w:pStyle w:val="TableParagraph"/>
              <w:spacing w:line="240" w:lineRule="auto" w:before="1"/>
              <w:ind w:left="29" w:right="0"/>
              <w:jc w:val="left"/>
              <w:rPr>
                <w:rFonts w:ascii="Times New Roman" w:hAnsi="Times New Roman" w:cs="Times New Roman" w:eastAsia="Times New Roman" w:hint="default"/>
                <w:sz w:val="21"/>
                <w:szCs w:val="21"/>
              </w:rPr>
            </w:pPr>
            <w:r>
              <w:rPr>
                <w:rFonts w:ascii="Times New Roman"/>
                <w:sz w:val="21"/>
              </w:rPr>
              <w:t>2018.2.1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96"/>
              <w:jc w:val="left"/>
              <w:rPr>
                <w:rFonts w:ascii="宋体" w:hAnsi="宋体" w:cs="宋体" w:eastAsia="宋体" w:hint="default"/>
                <w:sz w:val="21"/>
                <w:szCs w:val="21"/>
              </w:rPr>
            </w:pPr>
            <w:r>
              <w:rPr>
                <w:rFonts w:ascii="宋体" w:hAnsi="宋体" w:cs="宋体" w:eastAsia="宋体" w:hint="default"/>
                <w:sz w:val="21"/>
                <w:szCs w:val="21"/>
              </w:rPr>
              <w:t>深圳市宝鹏物流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21</w:t>
            </w:r>
            <w:r>
              <w:rPr>
                <w:rFonts w:ascii="Times New Roman" w:hAnsi="Times New Roman" w:cs="Times New Roman" w:eastAsia="Times New Roman" w:hint="default"/>
                <w:sz w:val="21"/>
                <w:szCs w:val="21"/>
              </w:rPr>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5,000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57"/>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r>
              <w:rPr>
                <w:rFonts w:ascii="Times New Roman" w:hAnsi="Times New Roman" w:cs="Times New Roman" w:eastAsia="Times New Roman" w:hint="default"/>
                <w:sz w:val="21"/>
                <w:szCs w:val="21"/>
              </w:rPr>
              <w:t>;</w:t>
            </w:r>
            <w:r>
              <w:rPr>
                <w:rFonts w:ascii="宋体" w:hAnsi="宋体" w:cs="宋体" w:eastAsia="宋体" w:hint="default"/>
                <w:sz w:val="21"/>
                <w:szCs w:val="21"/>
              </w:rPr>
              <w:t>抵押</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 w:right="0"/>
              <w:jc w:val="left"/>
              <w:rPr>
                <w:rFonts w:ascii="Times New Roman" w:hAnsi="Times New Roman" w:cs="Times New Roman" w:eastAsia="Times New Roman" w:hint="default"/>
                <w:sz w:val="21"/>
                <w:szCs w:val="21"/>
              </w:rPr>
            </w:pPr>
            <w:r>
              <w:rPr>
                <w:rFonts w:ascii="Times New Roman"/>
                <w:sz w:val="21"/>
              </w:rPr>
              <w:t>2013.4.28-</w:t>
            </w:r>
          </w:p>
          <w:p>
            <w:pPr>
              <w:pStyle w:val="TableParagraph"/>
              <w:spacing w:line="240" w:lineRule="auto" w:before="1"/>
              <w:ind w:left="29" w:right="0"/>
              <w:jc w:val="left"/>
              <w:rPr>
                <w:rFonts w:ascii="Times New Roman" w:hAnsi="Times New Roman" w:cs="Times New Roman" w:eastAsia="Times New Roman" w:hint="default"/>
                <w:sz w:val="21"/>
                <w:szCs w:val="21"/>
              </w:rPr>
            </w:pPr>
            <w:r>
              <w:rPr>
                <w:rFonts w:ascii="Times New Roman"/>
                <w:sz w:val="21"/>
              </w:rPr>
              <w:t>2014.4.6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惠东县宝安鸿基</w:t>
            </w:r>
          </w:p>
          <w:p>
            <w:pPr>
              <w:pStyle w:val="TableParagraph"/>
              <w:spacing w:line="272" w:lineRule="exact" w:before="27"/>
              <w:ind w:left="24" w:right="96"/>
              <w:jc w:val="left"/>
              <w:rPr>
                <w:rFonts w:ascii="宋体" w:hAnsi="宋体" w:cs="宋体" w:eastAsia="宋体" w:hint="default"/>
                <w:sz w:val="21"/>
                <w:szCs w:val="21"/>
              </w:rPr>
            </w:pPr>
            <w:r>
              <w:rPr>
                <w:rFonts w:ascii="宋体" w:hAnsi="宋体" w:cs="宋体" w:eastAsia="宋体" w:hint="default"/>
                <w:sz w:val="21"/>
                <w:szCs w:val="21"/>
              </w:rPr>
              <w:t>房地产开发有限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27</w:t>
            </w:r>
            <w:r>
              <w:rPr>
                <w:rFonts w:ascii="Times New Roman" w:hAnsi="Times New Roman" w:cs="Times New Roman" w:eastAsia="Times New Roman" w:hint="default"/>
                <w:sz w:val="21"/>
                <w:szCs w:val="21"/>
              </w:rPr>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25,000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1"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23,100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 w:right="157"/>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r>
              <w:rPr>
                <w:rFonts w:ascii="Times New Roman" w:hAnsi="Times New Roman" w:cs="Times New Roman" w:eastAsia="Times New Roman" w:hint="default"/>
                <w:sz w:val="21"/>
                <w:szCs w:val="21"/>
              </w:rPr>
              <w:t>;</w:t>
            </w:r>
            <w:r>
              <w:rPr>
                <w:rFonts w:ascii="宋体" w:hAnsi="宋体" w:cs="宋体" w:eastAsia="宋体" w:hint="default"/>
                <w:sz w:val="21"/>
                <w:szCs w:val="21"/>
              </w:rPr>
              <w:t>抵押</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29" w:right="0"/>
              <w:jc w:val="left"/>
              <w:rPr>
                <w:rFonts w:ascii="Times New Roman" w:hAnsi="Times New Roman" w:cs="Times New Roman" w:eastAsia="Times New Roman" w:hint="default"/>
                <w:sz w:val="21"/>
                <w:szCs w:val="21"/>
              </w:rPr>
            </w:pPr>
            <w:r>
              <w:rPr>
                <w:rFonts w:ascii="Times New Roman"/>
                <w:sz w:val="21"/>
              </w:rPr>
              <w:t>2013.4.19-</w:t>
            </w:r>
          </w:p>
          <w:p>
            <w:pPr>
              <w:pStyle w:val="TableParagraph"/>
              <w:spacing w:line="241" w:lineRule="exact"/>
              <w:ind w:left="29" w:right="0"/>
              <w:jc w:val="left"/>
              <w:rPr>
                <w:rFonts w:ascii="Times New Roman" w:hAnsi="Times New Roman" w:cs="Times New Roman" w:eastAsia="Times New Roman" w:hint="default"/>
                <w:sz w:val="21"/>
                <w:szCs w:val="21"/>
              </w:rPr>
            </w:pPr>
            <w:r>
              <w:rPr>
                <w:rFonts w:ascii="Times New Roman"/>
                <w:sz w:val="21"/>
              </w:rPr>
              <w:t>2016.4.18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9"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96"/>
              <w:jc w:val="left"/>
              <w:rPr>
                <w:rFonts w:ascii="宋体" w:hAnsi="宋体" w:cs="宋体" w:eastAsia="宋体" w:hint="default"/>
                <w:sz w:val="21"/>
                <w:szCs w:val="21"/>
              </w:rPr>
            </w:pPr>
            <w:r>
              <w:rPr>
                <w:rFonts w:ascii="宋体" w:hAnsi="宋体" w:cs="宋体" w:eastAsia="宋体" w:hint="default"/>
                <w:sz w:val="21"/>
                <w:szCs w:val="21"/>
              </w:rPr>
              <w:t>深圳市鸿基物流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28</w:t>
            </w:r>
            <w:r>
              <w:rPr>
                <w:rFonts w:ascii="Times New Roman" w:hAnsi="Times New Roman" w:cs="Times New Roman" w:eastAsia="Times New Roman" w:hint="default"/>
                <w:sz w:val="21"/>
                <w:szCs w:val="21"/>
              </w:rPr>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3"/>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4,000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157"/>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r>
              <w:rPr>
                <w:rFonts w:ascii="Times New Roman" w:hAnsi="Times New Roman" w:cs="Times New Roman" w:eastAsia="Times New Roman" w:hint="default"/>
                <w:sz w:val="21"/>
                <w:szCs w:val="21"/>
              </w:rPr>
              <w:t>;</w:t>
            </w:r>
            <w:r>
              <w:rPr>
                <w:rFonts w:ascii="宋体" w:hAnsi="宋体" w:cs="宋体" w:eastAsia="宋体" w:hint="default"/>
                <w:sz w:val="21"/>
                <w:szCs w:val="21"/>
              </w:rPr>
              <w:t>抵押</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9" w:right="0"/>
              <w:jc w:val="left"/>
              <w:rPr>
                <w:rFonts w:ascii="Times New Roman" w:hAnsi="Times New Roman" w:cs="Times New Roman" w:eastAsia="Times New Roman" w:hint="default"/>
                <w:sz w:val="21"/>
                <w:szCs w:val="21"/>
              </w:rPr>
            </w:pPr>
            <w:r>
              <w:rPr>
                <w:rFonts w:ascii="Times New Roman"/>
                <w:sz w:val="21"/>
              </w:rPr>
              <w:t>2013.7.1-2</w:t>
            </w:r>
          </w:p>
          <w:p>
            <w:pPr>
              <w:pStyle w:val="TableParagraph"/>
              <w:spacing w:line="240" w:lineRule="auto" w:before="1"/>
              <w:ind w:left="29" w:right="0"/>
              <w:jc w:val="left"/>
              <w:rPr>
                <w:rFonts w:ascii="Times New Roman" w:hAnsi="Times New Roman" w:cs="Times New Roman" w:eastAsia="Times New Roman" w:hint="default"/>
                <w:sz w:val="21"/>
                <w:szCs w:val="21"/>
              </w:rPr>
            </w:pPr>
            <w:r>
              <w:rPr>
                <w:rFonts w:ascii="Times New Roman"/>
                <w:sz w:val="21"/>
              </w:rPr>
              <w:t>014.2.1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2"/>
              <w:ind w:left="24" w:right="96"/>
              <w:jc w:val="left"/>
              <w:rPr>
                <w:rFonts w:ascii="宋体" w:hAnsi="宋体" w:cs="宋体" w:eastAsia="宋体" w:hint="default"/>
                <w:sz w:val="21"/>
                <w:szCs w:val="21"/>
              </w:rPr>
            </w:pPr>
            <w:r>
              <w:rPr>
                <w:rFonts w:ascii="宋体" w:hAnsi="宋体" w:cs="宋体" w:eastAsia="宋体" w:hint="default"/>
                <w:sz w:val="21"/>
                <w:szCs w:val="21"/>
              </w:rPr>
              <w:t>深圳市鸿基物流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06</w:t>
            </w:r>
            <w:r>
              <w:rPr>
                <w:rFonts w:ascii="Times New Roman" w:hAnsi="Times New Roman" w:cs="Times New Roman" w:eastAsia="Times New Roman" w:hint="default"/>
                <w:sz w:val="21"/>
                <w:szCs w:val="21"/>
              </w:rPr>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1"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7,600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2"/>
              <w:ind w:left="23" w:right="157"/>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r>
              <w:rPr>
                <w:rFonts w:ascii="Times New Roman" w:hAnsi="Times New Roman" w:cs="Times New Roman" w:eastAsia="Times New Roman" w:hint="default"/>
                <w:sz w:val="21"/>
                <w:szCs w:val="21"/>
              </w:rPr>
              <w:t>;</w:t>
            </w:r>
            <w:r>
              <w:rPr>
                <w:rFonts w:ascii="宋体" w:hAnsi="宋体" w:cs="宋体" w:eastAsia="宋体" w:hint="default"/>
                <w:sz w:val="21"/>
                <w:szCs w:val="21"/>
              </w:rPr>
              <w:t>抵押</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4"/>
              <w:ind w:left="29" w:right="0"/>
              <w:jc w:val="left"/>
              <w:rPr>
                <w:rFonts w:ascii="Times New Roman" w:hAnsi="Times New Roman" w:cs="Times New Roman" w:eastAsia="Times New Roman" w:hint="default"/>
                <w:sz w:val="21"/>
                <w:szCs w:val="21"/>
              </w:rPr>
            </w:pPr>
            <w:r>
              <w:rPr>
                <w:rFonts w:ascii="Times New Roman"/>
                <w:sz w:val="21"/>
              </w:rPr>
              <w:t>2013.8.1-2</w:t>
            </w:r>
          </w:p>
          <w:p>
            <w:pPr>
              <w:pStyle w:val="TableParagraph"/>
              <w:spacing w:line="241" w:lineRule="exact"/>
              <w:ind w:left="29" w:right="0"/>
              <w:jc w:val="left"/>
              <w:rPr>
                <w:rFonts w:ascii="Times New Roman" w:hAnsi="Times New Roman" w:cs="Times New Roman" w:eastAsia="Times New Roman" w:hint="default"/>
                <w:sz w:val="21"/>
                <w:szCs w:val="21"/>
              </w:rPr>
            </w:pPr>
            <w:r>
              <w:rPr>
                <w:rFonts w:ascii="Times New Roman"/>
                <w:sz w:val="21"/>
              </w:rPr>
              <w:t>014.8.1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96"/>
              <w:jc w:val="left"/>
              <w:rPr>
                <w:rFonts w:ascii="宋体" w:hAnsi="宋体" w:cs="宋体" w:eastAsia="宋体" w:hint="default"/>
                <w:sz w:val="21"/>
                <w:szCs w:val="21"/>
              </w:rPr>
            </w:pPr>
            <w:r>
              <w:rPr>
                <w:rFonts w:ascii="宋体" w:hAnsi="宋体" w:cs="宋体" w:eastAsia="宋体" w:hint="default"/>
                <w:sz w:val="21"/>
                <w:szCs w:val="21"/>
              </w:rPr>
              <w:t>深圳市鸿基物流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08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29</w:t>
            </w:r>
            <w:r>
              <w:rPr>
                <w:rFonts w:ascii="Times New Roman" w:hAnsi="Times New Roman" w:cs="Times New Roman" w:eastAsia="Times New Roman" w:hint="default"/>
                <w:sz w:val="21"/>
                <w:szCs w:val="21"/>
              </w:rPr>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8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212"/>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9" w:right="0"/>
              <w:jc w:val="left"/>
              <w:rPr>
                <w:rFonts w:ascii="Times New Roman" w:hAnsi="Times New Roman" w:cs="Times New Roman" w:eastAsia="Times New Roman" w:hint="default"/>
                <w:sz w:val="21"/>
                <w:szCs w:val="21"/>
              </w:rPr>
            </w:pPr>
            <w:r>
              <w:rPr>
                <w:rFonts w:ascii="Times New Roman"/>
                <w:sz w:val="21"/>
              </w:rPr>
              <w:t>2013.9.2-2</w:t>
            </w:r>
          </w:p>
          <w:p>
            <w:pPr>
              <w:pStyle w:val="TableParagraph"/>
              <w:spacing w:line="240" w:lineRule="auto" w:before="1"/>
              <w:ind w:left="29" w:right="0"/>
              <w:jc w:val="left"/>
              <w:rPr>
                <w:rFonts w:ascii="Times New Roman" w:hAnsi="Times New Roman" w:cs="Times New Roman" w:eastAsia="Times New Roman" w:hint="default"/>
                <w:sz w:val="21"/>
                <w:szCs w:val="21"/>
              </w:rPr>
            </w:pPr>
            <w:r>
              <w:rPr>
                <w:rFonts w:ascii="Times New Roman"/>
                <w:sz w:val="21"/>
              </w:rPr>
              <w:t>014.9.1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2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报告期内审批对子公司担</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保额度合计（</w:t>
            </w:r>
            <w:r>
              <w:rPr>
                <w:rFonts w:ascii="Times New Roman" w:hAnsi="Times New Roman" w:cs="Times New Roman" w:eastAsia="Times New Roman" w:hint="default"/>
                <w:sz w:val="21"/>
                <w:szCs w:val="21"/>
              </w:rPr>
              <w:t>B1</w:t>
            </w:r>
            <w:r>
              <w:rPr>
                <w:rFonts w:ascii="宋体" w:hAnsi="宋体" w:cs="宋体" w:eastAsia="宋体" w:hint="default"/>
                <w:sz w:val="21"/>
                <w:szCs w:val="21"/>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47"/>
              <w:ind w:right="4"/>
              <w:jc w:val="right"/>
              <w:rPr>
                <w:rFonts w:ascii="Times New Roman" w:hAnsi="Times New Roman" w:cs="Times New Roman" w:eastAsia="Times New Roman" w:hint="default"/>
                <w:sz w:val="21"/>
                <w:szCs w:val="21"/>
              </w:rPr>
            </w:pPr>
            <w:r>
              <w:rPr>
                <w:rFonts w:ascii="Times New Roman"/>
                <w:sz w:val="21"/>
              </w:rPr>
              <w:t>52,000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报告期内对子公司担保</w:t>
            </w:r>
          </w:p>
          <w:p>
            <w:pPr>
              <w:pStyle w:val="TableParagraph"/>
              <w:spacing w:line="290" w:lineRule="exact"/>
              <w:ind w:left="25" w:right="0"/>
              <w:jc w:val="left"/>
              <w:rPr>
                <w:rFonts w:ascii="宋体" w:hAnsi="宋体" w:cs="宋体" w:eastAsia="宋体" w:hint="default"/>
                <w:sz w:val="21"/>
                <w:szCs w:val="21"/>
              </w:rPr>
            </w:pPr>
            <w:r>
              <w:rPr>
                <w:rFonts w:ascii="宋体" w:hAnsi="宋体" w:cs="宋体" w:eastAsia="宋体" w:hint="default"/>
                <w:sz w:val="21"/>
                <w:szCs w:val="21"/>
              </w:rPr>
              <w:t>实际发生额合计（</w:t>
            </w:r>
            <w:r>
              <w:rPr>
                <w:rFonts w:ascii="Times New Roman" w:hAnsi="Times New Roman" w:cs="Times New Roman" w:eastAsia="Times New Roman" w:hint="default"/>
                <w:sz w:val="21"/>
                <w:szCs w:val="21"/>
              </w:rPr>
              <w:t>B2</w:t>
            </w:r>
            <w:r>
              <w:rPr>
                <w:rFonts w:ascii="宋体" w:hAnsi="宋体" w:cs="宋体" w:eastAsia="宋体" w:hint="default"/>
                <w:sz w:val="21"/>
                <w:szCs w:val="21"/>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74,400</w:t>
            </w:r>
          </w:p>
        </w:tc>
      </w:tr>
      <w:tr>
        <w:trPr>
          <w:trHeight w:val="562" w:hRule="exact"/>
        </w:trPr>
        <w:tc>
          <w:tcPr>
            <w:tcW w:w="2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报告期末已审批的对子公</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司担保额度合计（</w:t>
            </w:r>
            <w:r>
              <w:rPr>
                <w:rFonts w:ascii="Times New Roman" w:hAnsi="Times New Roman" w:cs="Times New Roman" w:eastAsia="Times New Roman" w:hint="default"/>
                <w:sz w:val="21"/>
                <w:szCs w:val="21"/>
              </w:rPr>
              <w:t>B3</w:t>
            </w:r>
            <w:r>
              <w:rPr>
                <w:rFonts w:ascii="宋体" w:hAnsi="宋体" w:cs="宋体" w:eastAsia="宋体" w:hint="default"/>
                <w:sz w:val="21"/>
                <w:szCs w:val="21"/>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47"/>
              <w:ind w:right="4"/>
              <w:jc w:val="right"/>
              <w:rPr>
                <w:rFonts w:ascii="Times New Roman" w:hAnsi="Times New Roman" w:cs="Times New Roman" w:eastAsia="Times New Roman" w:hint="default"/>
                <w:sz w:val="21"/>
                <w:szCs w:val="21"/>
              </w:rPr>
            </w:pPr>
            <w:r>
              <w:rPr>
                <w:rFonts w:ascii="Times New Roman"/>
                <w:spacing w:val="-2"/>
                <w:sz w:val="21"/>
              </w:rPr>
              <w:t>116,000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报告期末对子公司实际</w:t>
            </w:r>
          </w:p>
          <w:p>
            <w:pPr>
              <w:pStyle w:val="TableParagraph"/>
              <w:spacing w:line="29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担保余额合计（</w:t>
            </w:r>
            <w:r>
              <w:rPr>
                <w:rFonts w:ascii="Times New Roman" w:hAnsi="Times New Roman" w:cs="Times New Roman" w:eastAsia="Times New Roman" w:hint="default"/>
                <w:sz w:val="21"/>
                <w:szCs w:val="21"/>
              </w:rPr>
              <w:t>B4</w:t>
            </w:r>
            <w:r>
              <w:rPr>
                <w:rFonts w:ascii="宋体" w:hAnsi="宋体" w:cs="宋体" w:eastAsia="宋体" w:hint="default"/>
                <w:sz w:val="21"/>
                <w:szCs w:val="21"/>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91,130</w:t>
            </w:r>
          </w:p>
        </w:tc>
      </w:tr>
      <w:tr>
        <w:trPr>
          <w:trHeight w:val="274"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559" w:hRule="exact"/>
        </w:trPr>
        <w:tc>
          <w:tcPr>
            <w:tcW w:w="2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报告期内审批担保额度合</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计（</w:t>
            </w:r>
            <w:r>
              <w:rPr>
                <w:rFonts w:ascii="Times New Roman" w:hAnsi="Times New Roman" w:cs="Times New Roman" w:eastAsia="Times New Roman" w:hint="default"/>
                <w:sz w:val="21"/>
                <w:szCs w:val="21"/>
              </w:rPr>
              <w:t>A1+B1</w:t>
            </w:r>
            <w:r>
              <w:rPr>
                <w:rFonts w:ascii="宋体" w:hAnsi="宋体" w:cs="宋体" w:eastAsia="宋体" w:hint="default"/>
                <w:sz w:val="21"/>
                <w:szCs w:val="21"/>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49"/>
              <w:ind w:right="4"/>
              <w:jc w:val="right"/>
              <w:rPr>
                <w:rFonts w:ascii="Times New Roman" w:hAnsi="Times New Roman" w:cs="Times New Roman" w:eastAsia="Times New Roman" w:hint="default"/>
                <w:sz w:val="21"/>
                <w:szCs w:val="21"/>
              </w:rPr>
            </w:pPr>
            <w:r>
              <w:rPr>
                <w:rFonts w:ascii="Times New Roman"/>
                <w:sz w:val="21"/>
              </w:rPr>
              <w:t>52,000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报告期内担保实际发生</w:t>
            </w:r>
          </w:p>
          <w:p>
            <w:pPr>
              <w:pStyle w:val="TableParagraph"/>
              <w:spacing w:line="289" w:lineRule="exact"/>
              <w:ind w:left="25" w:right="0"/>
              <w:jc w:val="left"/>
              <w:rPr>
                <w:rFonts w:ascii="宋体" w:hAnsi="宋体" w:cs="宋体" w:eastAsia="宋体" w:hint="default"/>
                <w:sz w:val="21"/>
                <w:szCs w:val="21"/>
              </w:rPr>
            </w:pPr>
            <w:r>
              <w:rPr>
                <w:rFonts w:ascii="宋体" w:hAnsi="宋体" w:cs="宋体" w:eastAsia="宋体" w:hint="default"/>
                <w:sz w:val="21"/>
                <w:szCs w:val="21"/>
              </w:rPr>
              <w:t>额合计（</w:t>
            </w:r>
            <w:r>
              <w:rPr>
                <w:rFonts w:ascii="Times New Roman" w:hAnsi="Times New Roman" w:cs="Times New Roman" w:eastAsia="Times New Roman" w:hint="default"/>
                <w:sz w:val="21"/>
                <w:szCs w:val="21"/>
              </w:rPr>
              <w:t>A2+B2</w:t>
            </w:r>
            <w:r>
              <w:rPr>
                <w:rFonts w:ascii="宋体" w:hAnsi="宋体" w:cs="宋体" w:eastAsia="宋体" w:hint="default"/>
                <w:sz w:val="21"/>
                <w:szCs w:val="21"/>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9"/>
              <w:ind w:right="14"/>
              <w:jc w:val="right"/>
              <w:rPr>
                <w:rFonts w:ascii="Times New Roman" w:hAnsi="Times New Roman" w:cs="Times New Roman" w:eastAsia="Times New Roman" w:hint="default"/>
                <w:sz w:val="21"/>
                <w:szCs w:val="21"/>
              </w:rPr>
            </w:pPr>
            <w:r>
              <w:rPr>
                <w:rFonts w:ascii="Times New Roman"/>
                <w:sz w:val="21"/>
              </w:rPr>
              <w:t>74,400</w:t>
            </w:r>
          </w:p>
        </w:tc>
      </w:tr>
      <w:tr>
        <w:trPr>
          <w:trHeight w:val="557" w:hRule="exact"/>
        </w:trPr>
        <w:tc>
          <w:tcPr>
            <w:tcW w:w="2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报告期末已审批的担保额</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度合计（</w:t>
            </w:r>
            <w:r>
              <w:rPr>
                <w:rFonts w:ascii="Times New Roman" w:hAnsi="Times New Roman" w:cs="Times New Roman" w:eastAsia="Times New Roman" w:hint="default"/>
                <w:sz w:val="21"/>
                <w:szCs w:val="21"/>
              </w:rPr>
              <w:t>A3+B3</w:t>
            </w:r>
            <w:r>
              <w:rPr>
                <w:rFonts w:ascii="宋体" w:hAnsi="宋体" w:cs="宋体" w:eastAsia="宋体" w:hint="default"/>
                <w:sz w:val="21"/>
                <w:szCs w:val="21"/>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47"/>
              <w:ind w:right="4"/>
              <w:jc w:val="right"/>
              <w:rPr>
                <w:rFonts w:ascii="Times New Roman" w:hAnsi="Times New Roman" w:cs="Times New Roman" w:eastAsia="Times New Roman" w:hint="default"/>
                <w:sz w:val="21"/>
                <w:szCs w:val="21"/>
              </w:rPr>
            </w:pPr>
            <w:r>
              <w:rPr>
                <w:rFonts w:ascii="Times New Roman"/>
                <w:spacing w:val="-2"/>
                <w:sz w:val="21"/>
              </w:rPr>
              <w:t>116,000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报告期末实际担保余额</w:t>
            </w:r>
          </w:p>
          <w:p>
            <w:pPr>
              <w:pStyle w:val="TableParagraph"/>
              <w:spacing w:line="290"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Times New Roman" w:hAnsi="Times New Roman" w:cs="Times New Roman" w:eastAsia="Times New Roman" w:hint="default"/>
                <w:sz w:val="21"/>
                <w:szCs w:val="21"/>
              </w:rPr>
              <w:t>A4+B4</w:t>
            </w:r>
            <w:r>
              <w:rPr>
                <w:rFonts w:ascii="宋体" w:hAnsi="宋体" w:cs="宋体" w:eastAsia="宋体" w:hint="default"/>
                <w:sz w:val="21"/>
                <w:szCs w:val="21"/>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7"/>
              <w:ind w:right="14"/>
              <w:jc w:val="right"/>
              <w:rPr>
                <w:rFonts w:ascii="Times New Roman" w:hAnsi="Times New Roman" w:cs="Times New Roman" w:eastAsia="Times New Roman" w:hint="default"/>
                <w:sz w:val="21"/>
                <w:szCs w:val="21"/>
              </w:rPr>
            </w:pPr>
            <w:r>
              <w:rPr>
                <w:rFonts w:ascii="Times New Roman"/>
                <w:sz w:val="21"/>
              </w:rPr>
              <w:t>91,130</w:t>
            </w:r>
          </w:p>
        </w:tc>
      </w:tr>
      <w:tr>
        <w:trPr>
          <w:trHeight w:val="288" w:hRule="exact"/>
        </w:trPr>
        <w:tc>
          <w:tcPr>
            <w:tcW w:w="4694" w:type="dxa"/>
            <w:gridSpan w:val="4"/>
            <w:tcBorders>
              <w:top w:val="single" w:sz="4" w:space="0" w:color="000000"/>
              <w:left w:val="single" w:sz="4" w:space="0" w:color="000000"/>
              <w:bottom w:val="single" w:sz="4" w:space="0" w:color="000000"/>
              <w:right w:val="single" w:sz="14" w:space="0" w:color="FFFFFF"/>
            </w:tcBorders>
            <w:shd w:val="clear" w:color="auto" w:fill="D2D2D2"/>
          </w:tcPr>
          <w:p>
            <w:pPr>
              <w:pStyle w:val="TableParagraph"/>
              <w:spacing w:line="25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实际</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总</w:t>
            </w:r>
            <w:r>
              <w:rPr>
                <w:rFonts w:ascii="宋体" w:hAnsi="宋体" w:cs="宋体" w:eastAsia="宋体" w:hint="default"/>
                <w:spacing w:val="-104"/>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即</w:t>
            </w:r>
            <w:r>
              <w:rPr>
                <w:rFonts w:ascii="宋体" w:hAnsi="宋体" w:cs="宋体" w:eastAsia="宋体" w:hint="default"/>
                <w:spacing w:val="-52"/>
                <w:sz w:val="21"/>
                <w:szCs w:val="21"/>
              </w:rPr>
              <w:t> </w:t>
            </w:r>
            <w:r>
              <w:rPr>
                <w:rFonts w:ascii="Times New Roman" w:hAnsi="Times New Roman" w:cs="Times New Roman" w:eastAsia="Times New Roman" w:hint="default"/>
                <w:spacing w:val="-2"/>
                <w:w w:val="100"/>
                <w:sz w:val="21"/>
                <w:szCs w:val="21"/>
              </w:rPr>
              <w:t>A</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2"/>
                <w:w w:val="100"/>
                <w:sz w:val="21"/>
                <w:szCs w:val="21"/>
              </w:rPr>
              <w:t>+</w:t>
            </w:r>
            <w:r>
              <w:rPr>
                <w:rFonts w:ascii="Times New Roman" w:hAnsi="Times New Roman" w:cs="Times New Roman" w:eastAsia="Times New Roman" w:hint="default"/>
                <w:w w:val="100"/>
                <w:sz w:val="21"/>
                <w:szCs w:val="21"/>
              </w:rPr>
              <w:t>B</w:t>
            </w:r>
            <w:r>
              <w:rPr>
                <w:rFonts w:ascii="Times New Roman" w:hAnsi="Times New Roman" w:cs="Times New Roman" w:eastAsia="Times New Roman" w:hint="default"/>
                <w:spacing w:val="-3"/>
                <w:w w:val="100"/>
                <w:sz w:val="21"/>
                <w:szCs w:val="21"/>
              </w:rPr>
              <w:t>4</w:t>
            </w:r>
            <w:r>
              <w:rPr>
                <w:rFonts w:ascii="宋体" w:hAnsi="宋体" w:cs="宋体" w:eastAsia="宋体" w:hint="default"/>
                <w:spacing w:val="-104"/>
                <w:w w:val="100"/>
                <w:sz w:val="21"/>
                <w:szCs w:val="21"/>
              </w:rPr>
              <w:t>）</w:t>
            </w:r>
            <w:r>
              <w:rPr>
                <w:rFonts w:ascii="宋体" w:hAnsi="宋体" w:cs="宋体" w:eastAsia="宋体" w:hint="default"/>
                <w:w w:val="100"/>
                <w:sz w:val="21"/>
                <w:szCs w:val="21"/>
              </w:rPr>
              <w:t>占公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净</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比</w:t>
            </w:r>
            <w:r>
              <w:rPr>
                <w:rFonts w:ascii="宋体" w:hAnsi="宋体" w:cs="宋体" w:eastAsia="宋体" w:hint="default"/>
                <w:spacing w:val="-104"/>
                <w:w w:val="100"/>
                <w:sz w:val="21"/>
                <w:szCs w:val="21"/>
              </w:rPr>
              <w:t>例</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w:t>
            </w:r>
          </w:p>
        </w:tc>
        <w:tc>
          <w:tcPr>
            <w:tcW w:w="4879" w:type="dxa"/>
            <w:gridSpan w:val="5"/>
            <w:tcBorders>
              <w:top w:val="single" w:sz="4" w:space="0" w:color="000000"/>
              <w:left w:val="single" w:sz="23" w:space="0" w:color="FFFFFF"/>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72.17%</w:t>
            </w:r>
          </w:p>
        </w:tc>
      </w:tr>
      <w:tr>
        <w:trPr>
          <w:trHeight w:val="274"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60"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4"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9"/>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556"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6"/>
              <w:ind w:right="14"/>
              <w:jc w:val="right"/>
              <w:rPr>
                <w:rFonts w:ascii="Times New Roman" w:hAnsi="Times New Roman" w:cs="Times New Roman" w:eastAsia="Times New Roman" w:hint="default"/>
                <w:sz w:val="21"/>
                <w:szCs w:val="21"/>
              </w:rPr>
            </w:pPr>
            <w:r>
              <w:rPr>
                <w:rFonts w:ascii="Times New Roman"/>
                <w:sz w:val="21"/>
              </w:rPr>
              <w:t>91,130</w:t>
            </w:r>
          </w:p>
        </w:tc>
      </w:tr>
      <w:tr>
        <w:trPr>
          <w:trHeight w:val="283"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27,997</w:t>
            </w:r>
          </w:p>
        </w:tc>
      </w:tr>
      <w:tr>
        <w:trPr>
          <w:trHeight w:val="283"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91,130</w:t>
            </w:r>
          </w:p>
        </w:tc>
      </w:tr>
      <w:tr>
        <w:trPr>
          <w:trHeight w:val="283"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未到期担保可能承担连带清偿责任说明（如有）</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18"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4"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违反规定程序对外提供担保的说明（如有）</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18"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408" w:lineRule="auto" w:before="64"/>
        <w:ind w:left="152" w:right="0" w:firstLine="0"/>
        <w:jc w:val="left"/>
        <w:rPr>
          <w:rFonts w:ascii="宋体" w:hAnsi="宋体" w:cs="宋体" w:eastAsia="宋体" w:hint="default"/>
          <w:sz w:val="21"/>
          <w:szCs w:val="21"/>
        </w:rPr>
      </w:pPr>
      <w:r>
        <w:rPr>
          <w:rFonts w:ascii="宋体" w:hAnsi="宋体" w:cs="宋体" w:eastAsia="宋体" w:hint="default"/>
          <w:sz w:val="21"/>
          <w:szCs w:val="21"/>
        </w:rPr>
        <w:t>采用复合方式担保的具体情况说明</w:t>
      </w:r>
      <w:r>
        <w:rPr>
          <w:rFonts w:ascii="宋体" w:hAnsi="宋体" w:cs="宋体" w:eastAsia="宋体" w:hint="default"/>
          <w:w w:val="100"/>
          <w:sz w:val="21"/>
          <w:szCs w:val="21"/>
        </w:rPr>
        <w:t> </w:t>
      </w:r>
      <w:r>
        <w:rPr>
          <w:rFonts w:ascii="宋体" w:hAnsi="宋体" w:cs="宋体" w:eastAsia="宋体" w:hint="default"/>
          <w:spacing w:val="-2"/>
          <w:sz w:val="21"/>
          <w:szCs w:val="21"/>
        </w:rPr>
        <w:t>公司对部分全资控股子公司的担保方式，除提供连带责任保证外，还以部分土地使用权、房地产项目在建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工程、物业提供抵押。</w:t>
      </w:r>
    </w:p>
    <w:p>
      <w:pPr>
        <w:spacing w:after="0" w:line="408" w:lineRule="auto"/>
        <w:jc w:val="left"/>
        <w:rPr>
          <w:rFonts w:ascii="宋体" w:hAnsi="宋体" w:cs="宋体" w:eastAsia="宋体" w:hint="default"/>
          <w:sz w:val="21"/>
          <w:szCs w:val="21"/>
        </w:rPr>
        <w:sectPr>
          <w:pgSz w:w="11910" w:h="16840"/>
          <w:pgMar w:header="748" w:footer="1186" w:top="1060" w:bottom="1380" w:left="980" w:right="980"/>
        </w:sectPr>
      </w:pPr>
    </w:p>
    <w:p>
      <w:pPr>
        <w:spacing w:line="240" w:lineRule="auto" w:before="6"/>
        <w:rPr>
          <w:rFonts w:ascii="宋体" w:hAnsi="宋体" w:cs="宋体" w:eastAsia="宋体" w:hint="default"/>
          <w:sz w:val="23"/>
          <w:szCs w:val="23"/>
        </w:rPr>
      </w:pPr>
    </w:p>
    <w:p>
      <w:pPr>
        <w:pStyle w:val="Heading3"/>
        <w:spacing w:line="240" w:lineRule="auto"/>
        <w:ind w:left="152" w:right="0"/>
        <w:jc w:val="left"/>
        <w:rPr>
          <w:b w:val="0"/>
          <w:bCs w:val="0"/>
        </w:rPr>
      </w:pPr>
      <w:r>
        <w:rPr/>
        <w:t>五、承诺事项履行情况</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、公司或持股</w:t>
      </w:r>
      <w:r>
        <w:rPr>
          <w:rFonts w:ascii="宋体" w:hAnsi="宋体" w:cs="宋体" w:eastAsia="宋体" w:hint="default"/>
          <w:b/>
          <w:bCs/>
          <w:spacing w:val="-6"/>
          <w:sz w:val="21"/>
          <w:szCs w:val="21"/>
        </w:rPr>
        <w:t> </w:t>
      </w:r>
      <w:r>
        <w:rPr>
          <w:rFonts w:ascii="Times New Roman" w:hAnsi="Times New Roman" w:cs="Times New Roman" w:eastAsia="Times New Roman" w:hint="default"/>
          <w:b/>
          <w:bCs/>
          <w:spacing w:val="-2"/>
          <w:sz w:val="21"/>
          <w:szCs w:val="21"/>
        </w:rPr>
        <w:t>5%</w:t>
      </w:r>
      <w:r>
        <w:rPr>
          <w:rFonts w:ascii="宋体" w:hAnsi="宋体" w:cs="宋体" w:eastAsia="宋体" w:hint="default"/>
          <w:b/>
          <w:bCs/>
          <w:spacing w:val="-2"/>
          <w:sz w:val="21"/>
          <w:szCs w:val="21"/>
        </w:rPr>
        <w:t>以上股东在报告期内发生或以前期间发生但持续到报告期内的承诺事项</w:t>
      </w:r>
      <w:r>
        <w:rPr>
          <w:rFonts w:ascii="宋体" w:hAnsi="宋体" w:cs="宋体" w:eastAsia="宋体" w:hint="default"/>
          <w:spacing w:val="-2"/>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28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6289"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72" w:lineRule="exact"/>
              <w:ind w:left="24" w:right="214"/>
              <w:jc w:val="left"/>
              <w:rPr>
                <w:rFonts w:ascii="宋体" w:hAnsi="宋体" w:cs="宋体" w:eastAsia="宋体" w:hint="default"/>
                <w:sz w:val="21"/>
                <w:szCs w:val="21"/>
              </w:rPr>
            </w:pPr>
            <w:r>
              <w:rPr>
                <w:rFonts w:ascii="宋体" w:hAnsi="宋体" w:cs="宋体" w:eastAsia="宋体" w:hint="default"/>
                <w:spacing w:val="-2"/>
                <w:sz w:val="21"/>
                <w:szCs w:val="21"/>
              </w:rPr>
              <w:t>收购报告书或权益变动报告书中</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35" w:lineRule="auto"/>
              <w:ind w:left="24" w:right="-1"/>
              <w:jc w:val="left"/>
              <w:rPr>
                <w:rFonts w:ascii="宋体" w:hAnsi="宋体" w:cs="宋体" w:eastAsia="宋体" w:hint="default"/>
                <w:sz w:val="21"/>
                <w:szCs w:val="21"/>
              </w:rPr>
            </w:pPr>
            <w:r>
              <w:rPr>
                <w:rFonts w:ascii="宋体" w:hAnsi="宋体" w:cs="宋体" w:eastAsia="宋体" w:hint="default"/>
                <w:sz w:val="21"/>
                <w:szCs w:val="21"/>
              </w:rPr>
              <w:t>公司第一大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股东</w:t>
            </w:r>
            <w:r>
              <w:rPr>
                <w:rFonts w:ascii="Times New Roman" w:hAnsi="Times New Roman" w:cs="Times New Roman" w:eastAsia="Times New Roman" w:hint="default"/>
                <w:sz w:val="21"/>
                <w:szCs w:val="21"/>
              </w:rPr>
              <w:t>——</w:t>
            </w:r>
            <w:r>
              <w:rPr>
                <w:rFonts w:ascii="宋体" w:hAnsi="宋体" w:cs="宋体" w:eastAsia="宋体" w:hint="default"/>
                <w:sz w:val="21"/>
                <w:szCs w:val="21"/>
              </w:rPr>
              <w:t>中</w:t>
            </w:r>
            <w:r>
              <w:rPr>
                <w:rFonts w:ascii="宋体" w:hAnsi="宋体" w:cs="宋体" w:eastAsia="宋体" w:hint="default"/>
                <w:spacing w:val="-102"/>
                <w:sz w:val="21"/>
                <w:szCs w:val="21"/>
              </w:rPr>
              <w:t> </w:t>
            </w:r>
            <w:r>
              <w:rPr>
                <w:rFonts w:ascii="宋体" w:hAnsi="宋体" w:cs="宋体" w:eastAsia="宋体" w:hint="default"/>
                <w:sz w:val="21"/>
                <w:szCs w:val="21"/>
              </w:rPr>
              <w:t>国宝安集团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控股有限公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司（以下简称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中宝控股</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及其控股股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东中国宝安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集团股份有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限公司（以下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简称</w:t>
            </w:r>
            <w:r>
              <w:rPr>
                <w:rFonts w:ascii="Times New Roman" w:hAnsi="Times New Roman" w:cs="Times New Roman" w:eastAsia="Times New Roman" w:hint="default"/>
                <w:sz w:val="21"/>
                <w:szCs w:val="21"/>
              </w:rPr>
              <w:t>“</w:t>
            </w:r>
            <w:r>
              <w:rPr>
                <w:rFonts w:ascii="宋体" w:hAnsi="宋体" w:cs="宋体" w:eastAsia="宋体" w:hint="default"/>
                <w:sz w:val="21"/>
                <w:szCs w:val="21"/>
              </w:rPr>
              <w:t>中国宝</w:t>
            </w:r>
            <w:r>
              <w:rPr>
                <w:rFonts w:ascii="宋体" w:hAnsi="宋体" w:cs="宋体" w:eastAsia="宋体" w:hint="default"/>
                <w:w w:val="100"/>
                <w:sz w:val="21"/>
                <w:szCs w:val="21"/>
              </w:rPr>
              <w:t> </w:t>
            </w:r>
            <w:r>
              <w:rPr>
                <w:rFonts w:ascii="宋体" w:hAnsi="宋体" w:cs="宋体" w:eastAsia="宋体" w:hint="default"/>
                <w:sz w:val="21"/>
                <w:szCs w:val="21"/>
              </w:rPr>
              <w:t>安</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、承诺将中</w:t>
            </w:r>
          </w:p>
          <w:p>
            <w:pPr>
              <w:pStyle w:val="TableParagraph"/>
              <w:spacing w:line="237" w:lineRule="auto"/>
              <w:ind w:left="23" w:right="17"/>
              <w:jc w:val="left"/>
              <w:rPr>
                <w:rFonts w:ascii="宋体" w:hAnsi="宋体" w:cs="宋体" w:eastAsia="宋体" w:hint="default"/>
                <w:sz w:val="21"/>
                <w:szCs w:val="21"/>
              </w:rPr>
            </w:pPr>
            <w:r>
              <w:rPr>
                <w:rFonts w:ascii="宋体" w:hAnsi="宋体" w:cs="宋体" w:eastAsia="宋体" w:hint="default"/>
                <w:sz w:val="21"/>
                <w:szCs w:val="21"/>
              </w:rPr>
              <w:t>宝控股和中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国宝安所拥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有的适合深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鸿基发展需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求的资产和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业务以合理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价格和恰当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方式注入深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鸿基，以提升</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深鸿基的经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营能力、发展</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能力和盈利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水平。</w:t>
            </w:r>
            <w:r>
              <w:rPr>
                <w:rFonts w:ascii="Times New Roman" w:hAnsi="Times New Roman" w:cs="Times New Roman" w:eastAsia="Times New Roman" w:hint="default"/>
                <w:sz w:val="21"/>
                <w:szCs w:val="21"/>
              </w:rPr>
              <w:t>2</w:t>
            </w:r>
            <w:r>
              <w:rPr>
                <w:rFonts w:ascii="宋体" w:hAnsi="宋体" w:cs="宋体" w:eastAsia="宋体" w:hint="default"/>
                <w:sz w:val="21"/>
                <w:szCs w:val="21"/>
              </w:rPr>
              <w:t>、承</w:t>
            </w:r>
            <w:r>
              <w:rPr>
                <w:rFonts w:ascii="宋体" w:hAnsi="宋体" w:cs="宋体" w:eastAsia="宋体" w:hint="default"/>
                <w:spacing w:val="-3"/>
                <w:w w:val="100"/>
                <w:sz w:val="21"/>
                <w:szCs w:val="21"/>
              </w:rPr>
              <w:t> </w:t>
            </w:r>
            <w:r>
              <w:rPr>
                <w:rFonts w:ascii="宋体" w:hAnsi="宋体" w:cs="宋体" w:eastAsia="宋体" w:hint="default"/>
                <w:sz w:val="21"/>
                <w:szCs w:val="21"/>
              </w:rPr>
              <w:t>诺不与深鸿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基就同一地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块的地产开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发项目进行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竞购，也不在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毗邻地块进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行同种类型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房地产项目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开发。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81"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1"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履行中</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1"/>
        <w:rPr>
          <w:rFonts w:ascii="宋体" w:hAnsi="宋体" w:cs="宋体" w:eastAsia="宋体" w:hint="default"/>
          <w:b/>
          <w:bCs/>
          <w:sz w:val="18"/>
          <w:szCs w:val="18"/>
        </w:rPr>
      </w:pPr>
    </w:p>
    <w:p>
      <w:pPr>
        <w:pStyle w:val="Heading3"/>
        <w:spacing w:line="240" w:lineRule="auto"/>
        <w:ind w:left="152" w:right="0"/>
        <w:jc w:val="left"/>
        <w:rPr>
          <w:b w:val="0"/>
          <w:bCs w:val="0"/>
        </w:rPr>
      </w:pPr>
      <w:r>
        <w:rPr/>
        <w:t>六、聘任、解聘会计师事务所情况</w:t>
      </w:r>
      <w:r>
        <w:rPr>
          <w:b w:val="0"/>
          <w:bCs w:val="0"/>
        </w:rPr>
      </w:r>
    </w:p>
    <w:p>
      <w:pPr>
        <w:spacing w:line="240" w:lineRule="auto" w:before="10"/>
        <w:rPr>
          <w:rFonts w:ascii="宋体" w:hAnsi="宋体" w:cs="宋体" w:eastAsia="宋体" w:hint="default"/>
          <w:b/>
          <w:bCs/>
          <w:sz w:val="30"/>
          <w:szCs w:val="3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现聘任的会计师事务所</w:t>
      </w:r>
    </w:p>
    <w:p>
      <w:pPr>
        <w:spacing w:line="240" w:lineRule="auto" w:before="11"/>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28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瑞华会计师事务所</w:t>
            </w:r>
          </w:p>
        </w:tc>
      </w:tr>
      <w:tr>
        <w:trPr>
          <w:trHeight w:val="28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50</w:t>
            </w:r>
          </w:p>
        </w:tc>
      </w:tr>
      <w:tr>
        <w:trPr>
          <w:trHeight w:val="28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二年</w:t>
            </w:r>
          </w:p>
        </w:tc>
      </w:tr>
      <w:tr>
        <w:trPr>
          <w:trHeight w:val="28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hAnsi="宋体" w:cs="宋体" w:eastAsia="宋体" w:hint="default"/>
                <w:sz w:val="21"/>
                <w:szCs w:val="21"/>
              </w:rPr>
              <w:t>侯立勋、肖玲</w:t>
            </w:r>
          </w:p>
        </w:tc>
      </w:tr>
    </w:tbl>
    <w:p>
      <w:pPr>
        <w:spacing w:before="64"/>
        <w:ind w:left="152" w:right="0" w:firstLine="0"/>
        <w:jc w:val="left"/>
        <w:rPr>
          <w:rFonts w:ascii="宋体" w:hAnsi="宋体" w:cs="宋体" w:eastAsia="宋体" w:hint="default"/>
          <w:sz w:val="21"/>
          <w:szCs w:val="21"/>
        </w:rPr>
      </w:pPr>
      <w:r>
        <w:rPr>
          <w:rFonts w:ascii="宋体" w:hAnsi="宋体" w:cs="宋体" w:eastAsia="宋体" w:hint="default"/>
          <w:sz w:val="21"/>
          <w:szCs w:val="21"/>
        </w:rPr>
        <w:t>当期是否改聘会计师事务所</w:t>
      </w:r>
    </w:p>
    <w:p>
      <w:pPr>
        <w:spacing w:line="240" w:lineRule="auto" w:before="10"/>
        <w:rPr>
          <w:rFonts w:ascii="宋体" w:hAnsi="宋体" w:cs="宋体" w:eastAsia="宋体" w:hint="default"/>
          <w:sz w:val="14"/>
          <w:szCs w:val="14"/>
        </w:rPr>
      </w:pPr>
    </w:p>
    <w:p>
      <w:pPr>
        <w:spacing w:line="386" w:lineRule="auto" w:before="0"/>
        <w:ind w:left="152" w:right="448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否</w:t>
      </w:r>
      <w:r>
        <w:rPr>
          <w:rFonts w:ascii="宋体" w:hAnsi="宋体" w:cs="宋体" w:eastAsia="宋体" w:hint="default"/>
          <w:spacing w:val="-102"/>
          <w:sz w:val="21"/>
          <w:szCs w:val="21"/>
        </w:rPr>
        <w:t> </w:t>
      </w:r>
      <w:r>
        <w:rPr>
          <w:rFonts w:ascii="宋体" w:hAnsi="宋体" w:cs="宋体" w:eastAsia="宋体" w:hint="default"/>
          <w:spacing w:val="-2"/>
          <w:sz w:val="21"/>
          <w:szCs w:val="21"/>
        </w:rPr>
        <w:t>聘请内部控制审计会计师事务所、财务顾问或保荐人情况</w:t>
      </w:r>
    </w:p>
    <w:p>
      <w:pPr>
        <w:spacing w:line="386" w:lineRule="auto" w:before="65"/>
        <w:ind w:left="573" w:right="0" w:hanging="42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经公司</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年年度股东大会审议通过，公司续聘国富浩华（特殊普通合伙）会计师事务所为公司</w:t>
      </w:r>
      <w:r>
        <w:rPr>
          <w:rFonts w:ascii="Times New Roman" w:hAnsi="Times New Roman" w:cs="Times New Roman" w:eastAsia="Times New Roman" w:hint="default"/>
          <w:spacing w:val="-2"/>
          <w:sz w:val="21"/>
          <w:szCs w:val="21"/>
        </w:rPr>
        <w:t>2013</w:t>
      </w:r>
    </w:p>
    <w:p>
      <w:pPr>
        <w:spacing w:before="35"/>
        <w:ind w:left="152" w:right="0" w:firstLine="0"/>
        <w:jc w:val="left"/>
        <w:rPr>
          <w:rFonts w:ascii="宋体" w:hAnsi="宋体" w:cs="宋体" w:eastAsia="宋体" w:hint="default"/>
          <w:sz w:val="21"/>
          <w:szCs w:val="21"/>
        </w:rPr>
      </w:pPr>
      <w:r>
        <w:rPr>
          <w:rFonts w:ascii="宋体" w:hAnsi="宋体" w:cs="宋体" w:eastAsia="宋体" w:hint="default"/>
          <w:spacing w:val="-4"/>
          <w:sz w:val="21"/>
          <w:szCs w:val="21"/>
        </w:rPr>
        <w:t>年度内部控制审计单位，审计费为人民币壹拾万元整。</w:t>
      </w:r>
      <w:r>
        <w:rPr>
          <w:rFonts w:ascii="Times New Roman" w:hAnsi="Times New Roman" w:cs="Times New Roman" w:eastAsia="Times New Roman" w:hint="default"/>
          <w:spacing w:val="-4"/>
          <w:sz w:val="21"/>
          <w:szCs w:val="21"/>
        </w:rPr>
        <w:t>2013</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7</w:t>
      </w:r>
      <w:r>
        <w:rPr>
          <w:rFonts w:ascii="宋体" w:hAnsi="宋体" w:cs="宋体" w:eastAsia="宋体" w:hint="default"/>
          <w:spacing w:val="-4"/>
          <w:sz w:val="21"/>
          <w:szCs w:val="21"/>
        </w:rPr>
        <w:t>月，国富浩华与中瑞岳华会计师事务所（特</w:t>
      </w:r>
    </w:p>
    <w:p>
      <w:pPr>
        <w:spacing w:after="0"/>
        <w:jc w:val="left"/>
        <w:rPr>
          <w:rFonts w:ascii="宋体" w:hAnsi="宋体" w:cs="宋体" w:eastAsia="宋体" w:hint="default"/>
          <w:sz w:val="21"/>
          <w:szCs w:val="21"/>
        </w:rPr>
        <w:sectPr>
          <w:pgSz w:w="11910" w:h="16840"/>
          <w:pgMar w:header="748" w:footer="1186" w:top="1060" w:bottom="1380" w:left="980" w:right="980"/>
        </w:sectPr>
      </w:pPr>
    </w:p>
    <w:p>
      <w:pPr>
        <w:spacing w:line="240" w:lineRule="auto" w:before="0"/>
        <w:rPr>
          <w:rFonts w:ascii="宋体" w:hAnsi="宋体" w:cs="宋体" w:eastAsia="宋体" w:hint="default"/>
          <w:sz w:val="20"/>
          <w:szCs w:val="20"/>
        </w:rPr>
      </w:pPr>
    </w:p>
    <w:p>
      <w:pPr>
        <w:spacing w:line="398" w:lineRule="auto" w:before="173"/>
        <w:ind w:left="152" w:right="148" w:firstLine="0"/>
        <w:jc w:val="both"/>
        <w:rPr>
          <w:rFonts w:ascii="宋体" w:hAnsi="宋体" w:cs="宋体" w:eastAsia="宋体" w:hint="default"/>
          <w:sz w:val="21"/>
          <w:szCs w:val="21"/>
        </w:rPr>
      </w:pPr>
      <w:r>
        <w:rPr>
          <w:rFonts w:ascii="宋体" w:hAnsi="宋体" w:cs="宋体" w:eastAsia="宋体" w:hint="default"/>
          <w:spacing w:val="-2"/>
          <w:sz w:val="21"/>
          <w:szCs w:val="21"/>
        </w:rPr>
        <w:t>殊普通合伙）进行了合并，合并后的事务所使用国富浩华的法律主体，国富浩华会计师事务所（特殊普通</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合伙）更名为</w:t>
      </w:r>
      <w:r>
        <w:rPr>
          <w:rFonts w:ascii="Times New Roman" w:hAnsi="Times New Roman" w:cs="Times New Roman" w:eastAsia="Times New Roman" w:hint="default"/>
          <w:sz w:val="21"/>
          <w:szCs w:val="21"/>
        </w:rPr>
        <w:t>‘</w:t>
      </w:r>
      <w:r>
        <w:rPr>
          <w:rFonts w:ascii="宋体" w:hAnsi="宋体" w:cs="宋体" w:eastAsia="宋体" w:hint="default"/>
          <w:sz w:val="21"/>
          <w:szCs w:val="21"/>
        </w:rPr>
        <w:t>瑞华会计师事务所（特殊普通合伙）</w:t>
      </w:r>
      <w:r>
        <w:rPr>
          <w:rFonts w:ascii="Times New Roman" w:hAnsi="Times New Roman" w:cs="Times New Roman" w:eastAsia="Times New Roman" w:hint="default"/>
          <w:sz w:val="21"/>
          <w:szCs w:val="21"/>
        </w:rPr>
        <w:t>’</w:t>
      </w:r>
      <w:r>
        <w:rPr>
          <w:rFonts w:ascii="宋体" w:hAnsi="宋体" w:cs="宋体" w:eastAsia="宋体" w:hint="default"/>
          <w:sz w:val="21"/>
          <w:szCs w:val="21"/>
        </w:rPr>
        <w:t>，并从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日正式启用新名称。此前国富</w:t>
      </w:r>
      <w:r>
        <w:rPr>
          <w:rFonts w:ascii="宋体" w:hAnsi="宋体" w:cs="宋体" w:eastAsia="宋体" w:hint="default"/>
          <w:w w:val="100"/>
          <w:sz w:val="21"/>
          <w:szCs w:val="21"/>
        </w:rPr>
        <w:t> </w:t>
      </w:r>
      <w:r>
        <w:rPr>
          <w:rFonts w:ascii="宋体" w:hAnsi="宋体" w:cs="宋体" w:eastAsia="宋体" w:hint="default"/>
          <w:spacing w:val="-4"/>
          <w:sz w:val="21"/>
          <w:szCs w:val="21"/>
        </w:rPr>
        <w:t>浩华会计师事务所与本公司签署的所有合同文本继续有效，相应的责任、权利和义务由</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瑞华会计师事务所</w:t>
      </w:r>
    </w:p>
    <w:p>
      <w:pPr>
        <w:spacing w:before="24"/>
        <w:ind w:left="152" w:right="0" w:firstLine="0"/>
        <w:jc w:val="both"/>
        <w:rPr>
          <w:rFonts w:ascii="宋体" w:hAnsi="宋体" w:cs="宋体" w:eastAsia="宋体" w:hint="default"/>
          <w:sz w:val="21"/>
          <w:szCs w:val="21"/>
        </w:rPr>
      </w:pPr>
      <w:r>
        <w:rPr>
          <w:rFonts w:ascii="宋体" w:hAnsi="宋体" w:cs="宋体" w:eastAsia="宋体" w:hint="default"/>
          <w:sz w:val="21"/>
          <w:szCs w:val="21"/>
        </w:rPr>
        <w:t>（特殊普通合伙）</w:t>
      </w:r>
      <w:r>
        <w:rPr>
          <w:rFonts w:ascii="Times New Roman" w:hAnsi="Times New Roman" w:cs="Times New Roman" w:eastAsia="Times New Roman" w:hint="default"/>
          <w:sz w:val="21"/>
          <w:szCs w:val="21"/>
        </w:rPr>
        <w:t>’</w:t>
      </w:r>
      <w:r>
        <w:rPr>
          <w:rFonts w:ascii="宋体" w:hAnsi="宋体" w:cs="宋体" w:eastAsia="宋体" w:hint="default"/>
          <w:sz w:val="21"/>
          <w:szCs w:val="21"/>
        </w:rPr>
        <w:t>承继和履行</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9"/>
        <w:rPr>
          <w:rFonts w:ascii="宋体" w:hAnsi="宋体" w:cs="宋体" w:eastAsia="宋体" w:hint="default"/>
          <w:sz w:val="28"/>
          <w:szCs w:val="28"/>
        </w:rPr>
      </w:pPr>
    </w:p>
    <w:p>
      <w:pPr>
        <w:pStyle w:val="Heading3"/>
        <w:spacing w:line="240" w:lineRule="auto" w:before="0"/>
        <w:ind w:left="152" w:right="0"/>
        <w:jc w:val="both"/>
        <w:rPr>
          <w:b w:val="0"/>
          <w:bCs w:val="0"/>
        </w:rPr>
      </w:pPr>
      <w:r>
        <w:rPr/>
        <w:t>七、公司子公司重要事项</w:t>
      </w:r>
      <w:r>
        <w:rPr>
          <w:b w:val="0"/>
          <w:bCs w:val="0"/>
        </w:rPr>
      </w:r>
    </w:p>
    <w:p>
      <w:pPr>
        <w:spacing w:line="240" w:lineRule="auto" w:before="10"/>
        <w:rPr>
          <w:rFonts w:ascii="宋体" w:hAnsi="宋体" w:cs="宋体" w:eastAsia="宋体" w:hint="default"/>
          <w:b/>
          <w:bCs/>
          <w:sz w:val="30"/>
          <w:szCs w:val="30"/>
        </w:rPr>
      </w:pPr>
    </w:p>
    <w:p>
      <w:pPr>
        <w:spacing w:line="386" w:lineRule="auto" w:before="0"/>
        <w:ind w:left="152" w:right="146" w:firstLine="42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、公司全资子公司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陕西宝安鸿基房地产开发有限公司获得西安阎良</w:t>
      </w:r>
      <w:r>
        <w:rPr>
          <w:rFonts w:ascii="Times New Roman" w:hAnsi="Times New Roman" w:cs="Times New Roman" w:eastAsia="Times New Roman" w:hint="default"/>
          <w:spacing w:val="-3"/>
          <w:sz w:val="21"/>
          <w:szCs w:val="21"/>
        </w:rPr>
        <w:t>YL3-(14)-4</w:t>
      </w:r>
      <w:r>
        <w:rPr>
          <w:rFonts w:ascii="宋体" w:hAnsi="宋体" w:cs="宋体" w:eastAsia="宋体" w:hint="default"/>
          <w:spacing w:val="-3"/>
          <w:sz w:val="21"/>
          <w:szCs w:val="21"/>
        </w:rPr>
        <w:t>地块国有建设用地</w:t>
      </w:r>
      <w:r>
        <w:rPr>
          <w:rFonts w:ascii="宋体" w:hAnsi="宋体" w:cs="宋体" w:eastAsia="宋体" w:hint="default"/>
          <w:w w:val="100"/>
          <w:sz w:val="21"/>
          <w:szCs w:val="21"/>
        </w:rPr>
        <w:t> </w:t>
      </w:r>
      <w:r>
        <w:rPr>
          <w:rFonts w:ascii="宋体" w:hAnsi="宋体" w:cs="宋体" w:eastAsia="宋体" w:hint="default"/>
          <w:sz w:val="21"/>
          <w:szCs w:val="21"/>
        </w:rPr>
        <w:t>使用权事项，已于</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日披露在巨潮资讯网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，公告编号</w:t>
      </w:r>
      <w:r>
        <w:rPr>
          <w:rFonts w:ascii="Times New Roman" w:hAnsi="Times New Roman" w:cs="Times New Roman" w:eastAsia="Times New Roman" w:hint="default"/>
          <w:sz w:val="21"/>
          <w:szCs w:val="21"/>
        </w:rPr>
        <w:t>2013-06</w:t>
      </w:r>
    </w:p>
    <w:p>
      <w:pPr>
        <w:spacing w:line="386" w:lineRule="auto" w:before="35"/>
        <w:ind w:left="152" w:right="146" w:firstLine="42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、公司全资子公司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惠东县宝安鸿基房地产开发有限公司获得惠东县港口镇东山海</w:t>
      </w:r>
      <w:r>
        <w:rPr>
          <w:rFonts w:ascii="Times New Roman" w:hAnsi="Times New Roman" w:cs="Times New Roman" w:eastAsia="Times New Roman" w:hint="default"/>
          <w:spacing w:val="-2"/>
          <w:sz w:val="21"/>
          <w:szCs w:val="21"/>
        </w:rPr>
        <w:t>36363</w:t>
      </w:r>
      <w:r>
        <w:rPr>
          <w:rFonts w:ascii="宋体" w:hAnsi="宋体" w:cs="宋体" w:eastAsia="宋体" w:hint="default"/>
          <w:spacing w:val="-2"/>
          <w:sz w:val="21"/>
          <w:szCs w:val="21"/>
        </w:rPr>
        <w:t>平米土地</w:t>
      </w:r>
      <w:r>
        <w:rPr>
          <w:rFonts w:ascii="宋体" w:hAnsi="宋体" w:cs="宋体" w:eastAsia="宋体" w:hint="default"/>
          <w:w w:val="100"/>
          <w:sz w:val="21"/>
          <w:szCs w:val="21"/>
        </w:rPr>
        <w:t> </w:t>
      </w:r>
      <w:r>
        <w:rPr>
          <w:rFonts w:ascii="宋体" w:hAnsi="宋体" w:cs="宋体" w:eastAsia="宋体" w:hint="default"/>
          <w:sz w:val="21"/>
          <w:szCs w:val="21"/>
        </w:rPr>
        <w:t>使用权，目前正在办理延长土地使用年限等相关手续。已于</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年半年度报告中披露，公告编号</w:t>
      </w:r>
      <w:r>
        <w:rPr>
          <w:rFonts w:ascii="Times New Roman" w:hAnsi="Times New Roman" w:cs="Times New Roman" w:eastAsia="Times New Roman" w:hint="default"/>
          <w:sz w:val="21"/>
          <w:szCs w:val="21"/>
        </w:rPr>
        <w:t>2013-31</w:t>
      </w:r>
    </w:p>
    <w:p>
      <w:pPr>
        <w:spacing w:after="0" w:line="386" w:lineRule="auto"/>
        <w:jc w:val="left"/>
        <w:rPr>
          <w:rFonts w:ascii="Times New Roman" w:hAnsi="Times New Roman" w:cs="Times New Roman" w:eastAsia="Times New Roman" w:hint="default"/>
          <w:sz w:val="21"/>
          <w:szCs w:val="21"/>
        </w:rPr>
        <w:sectPr>
          <w:pgSz w:w="11910" w:h="16840"/>
          <w:pgMar w:header="748" w:footer="1186" w:top="1060" w:bottom="13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5"/>
        <w:ind w:left="3051" w:right="0"/>
        <w:jc w:val="left"/>
        <w:rPr>
          <w:b w:val="0"/>
          <w:bCs w:val="0"/>
        </w:rPr>
      </w:pPr>
      <w:bookmarkStart w:name="_bookmark5" w:id="6"/>
      <w:bookmarkEnd w:id="6"/>
      <w:r>
        <w:rPr>
          <w:b w:val="0"/>
          <w:bCs w:val="0"/>
        </w:rPr>
      </w:r>
      <w:r>
        <w:rPr/>
        <w:t>第六节</w:t>
      </w:r>
      <w:r>
        <w:rPr>
          <w:spacing w:val="-1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Heading3"/>
        <w:spacing w:line="240" w:lineRule="auto"/>
        <w:ind w:left="232" w:right="0"/>
        <w:jc w:val="left"/>
        <w:rPr>
          <w:b w:val="0"/>
          <w:bCs w:val="0"/>
        </w:rPr>
      </w:pPr>
      <w:r>
        <w:rPr/>
        <w:t>一、股份变动情况</w:t>
      </w:r>
      <w:r>
        <w:rPr>
          <w:b w:val="0"/>
          <w:bCs w:val="0"/>
        </w:rPr>
      </w:r>
    </w:p>
    <w:p>
      <w:pPr>
        <w:spacing w:line="240" w:lineRule="auto" w:before="2"/>
        <w:rPr>
          <w:rFonts w:ascii="宋体" w:hAnsi="宋体" w:cs="宋体" w:eastAsia="宋体" w:hint="default"/>
          <w:b/>
          <w:bCs/>
          <w:sz w:val="22"/>
          <w:szCs w:val="22"/>
        </w:rPr>
      </w:pPr>
    </w:p>
    <w:p>
      <w:pPr>
        <w:spacing w:before="36"/>
        <w:ind w:left="0" w:right="248"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0"/>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2008"/>
        <w:gridCol w:w="1142"/>
        <w:gridCol w:w="737"/>
        <w:gridCol w:w="845"/>
        <w:gridCol w:w="843"/>
        <w:gridCol w:w="842"/>
        <w:gridCol w:w="842"/>
        <w:gridCol w:w="845"/>
        <w:gridCol w:w="1140"/>
        <w:gridCol w:w="638"/>
      </w:tblGrid>
      <w:tr>
        <w:trPr>
          <w:trHeight w:val="288" w:hRule="exact"/>
        </w:trPr>
        <w:tc>
          <w:tcPr>
            <w:tcW w:w="20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1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7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 w:hRule="exact"/>
        </w:trPr>
        <w:tc>
          <w:tcPr>
            <w:tcW w:w="2008" w:type="dxa"/>
            <w:vMerge w:val="restart"/>
            <w:tcBorders>
              <w:top w:val="nil" w:sz="6" w:space="0" w:color="auto"/>
              <w:left w:val="single" w:sz="4" w:space="0" w:color="000000"/>
              <w:right w:val="single" w:sz="4" w:space="0" w:color="000000"/>
            </w:tcBorders>
            <w:shd w:val="clear" w:color="auto" w:fill="D2D2D2"/>
          </w:tcPr>
          <w:p>
            <w:pPr/>
          </w:p>
        </w:tc>
        <w:tc>
          <w:tcPr>
            <w:tcW w:w="11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50" w:lineRule="exact"/>
              <w:ind w:left="15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206" w:right="0"/>
              <w:jc w:val="left"/>
              <w:rPr>
                <w:rFonts w:ascii="Times New Roman" w:hAnsi="Times New Roman" w:cs="Times New Roman" w:eastAsia="Times New Roman" w:hint="default"/>
                <w:sz w:val="21"/>
                <w:szCs w:val="21"/>
              </w:rPr>
            </w:pPr>
            <w:r>
              <w:rPr>
                <w:rFonts w:ascii="Times New Roman"/>
                <w:sz w:val="21"/>
              </w:rPr>
              <w:t>(%)</w:t>
            </w: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8"/>
              <w:ind w:left="20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235"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8"/>
              <w:ind w:left="2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8"/>
              <w:ind w:left="20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8"/>
              <w:ind w:left="35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38" w:type="dxa"/>
            <w:vMerge w:val="restart"/>
            <w:tcBorders>
              <w:top w:val="single" w:sz="4" w:space="0" w:color="000000"/>
              <w:left w:val="single" w:sz="4" w:space="0" w:color="000000"/>
              <w:right w:val="single" w:sz="4" w:space="0" w:color="000000"/>
            </w:tcBorders>
            <w:shd w:val="clear" w:color="auto" w:fill="D2D2D2"/>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58" w:right="0"/>
              <w:jc w:val="left"/>
              <w:rPr>
                <w:rFonts w:ascii="Times New Roman" w:hAnsi="Times New Roman" w:cs="Times New Roman" w:eastAsia="Times New Roman" w:hint="default"/>
                <w:sz w:val="21"/>
                <w:szCs w:val="21"/>
              </w:rPr>
            </w:pPr>
            <w:r>
              <w:rPr>
                <w:rFonts w:ascii="Times New Roman"/>
                <w:sz w:val="21"/>
              </w:rPr>
              <w:t>(%)</w:t>
            </w:r>
          </w:p>
        </w:tc>
      </w:tr>
      <w:tr>
        <w:trPr>
          <w:trHeight w:val="115" w:hRule="exact"/>
        </w:trPr>
        <w:tc>
          <w:tcPr>
            <w:tcW w:w="2008" w:type="dxa"/>
            <w:vMerge/>
            <w:tcBorders>
              <w:left w:val="single" w:sz="4" w:space="0" w:color="000000"/>
              <w:bottom w:val="nil" w:sz="6" w:space="0" w:color="auto"/>
              <w:right w:val="single" w:sz="4" w:space="0" w:color="000000"/>
            </w:tcBorders>
            <w:shd w:val="clear" w:color="auto" w:fill="D2D2D2"/>
          </w:tcPr>
          <w:p>
            <w:pPr/>
          </w:p>
        </w:tc>
        <w:tc>
          <w:tcPr>
            <w:tcW w:w="1142"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36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37" w:type="dxa"/>
            <w:vMerge/>
            <w:tcBorders>
              <w:left w:val="single" w:sz="4" w:space="0" w:color="000000"/>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843" w:type="dxa"/>
            <w:vMerge/>
            <w:tcBorders>
              <w:left w:val="single" w:sz="4" w:space="0" w:color="000000"/>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1140" w:type="dxa"/>
            <w:vMerge/>
            <w:tcBorders>
              <w:left w:val="single" w:sz="4" w:space="0" w:color="000000"/>
              <w:right w:val="single" w:sz="4" w:space="0" w:color="000000"/>
            </w:tcBorders>
            <w:shd w:val="clear" w:color="auto" w:fill="D2D2D2"/>
          </w:tcPr>
          <w:p>
            <w:pPr/>
          </w:p>
        </w:tc>
        <w:tc>
          <w:tcPr>
            <w:tcW w:w="638" w:type="dxa"/>
            <w:vMerge/>
            <w:tcBorders>
              <w:left w:val="single" w:sz="4" w:space="0" w:color="000000"/>
              <w:right w:val="single" w:sz="4" w:space="0" w:color="000000"/>
            </w:tcBorders>
            <w:shd w:val="clear" w:color="auto" w:fill="D2D2D2"/>
          </w:tcPr>
          <w:p>
            <w:pPr/>
          </w:p>
        </w:tc>
      </w:tr>
      <w:tr>
        <w:trPr>
          <w:trHeight w:val="156" w:hRule="exact"/>
        </w:trPr>
        <w:tc>
          <w:tcPr>
            <w:tcW w:w="2008" w:type="dxa"/>
            <w:vMerge w:val="restart"/>
            <w:tcBorders>
              <w:top w:val="nil" w:sz="6" w:space="0" w:color="auto"/>
              <w:left w:val="single" w:sz="4" w:space="0" w:color="000000"/>
              <w:right w:val="single" w:sz="4" w:space="0" w:color="000000"/>
            </w:tcBorders>
            <w:shd w:val="clear" w:color="auto" w:fill="D2D2D2"/>
          </w:tcPr>
          <w:p>
            <w:pPr/>
          </w:p>
        </w:tc>
        <w:tc>
          <w:tcPr>
            <w:tcW w:w="1142" w:type="dxa"/>
            <w:vMerge/>
            <w:tcBorders>
              <w:left w:val="single" w:sz="4" w:space="0" w:color="000000"/>
              <w:bottom w:val="nil" w:sz="6" w:space="0" w:color="auto"/>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843" w:type="dxa"/>
            <w:vMerge/>
            <w:tcBorders>
              <w:left w:val="single" w:sz="4" w:space="0" w:color="000000"/>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1140" w:type="dxa"/>
            <w:vMerge/>
            <w:tcBorders>
              <w:left w:val="single" w:sz="4" w:space="0" w:color="000000"/>
              <w:right w:val="single" w:sz="4" w:space="0" w:color="000000"/>
            </w:tcBorders>
            <w:shd w:val="clear" w:color="auto" w:fill="D2D2D2"/>
          </w:tcPr>
          <w:p>
            <w:pPr/>
          </w:p>
        </w:tc>
        <w:tc>
          <w:tcPr>
            <w:tcW w:w="638" w:type="dxa"/>
            <w:vMerge/>
            <w:tcBorders>
              <w:left w:val="single" w:sz="4" w:space="0" w:color="000000"/>
              <w:right w:val="single" w:sz="4" w:space="0" w:color="000000"/>
            </w:tcBorders>
            <w:shd w:val="clear" w:color="auto" w:fill="D2D2D2"/>
          </w:tcPr>
          <w:p>
            <w:pPr/>
          </w:p>
        </w:tc>
      </w:tr>
      <w:tr>
        <w:trPr>
          <w:trHeight w:val="143" w:hRule="exact"/>
        </w:trPr>
        <w:tc>
          <w:tcPr>
            <w:tcW w:w="2008" w:type="dxa"/>
            <w:vMerge/>
            <w:tcBorders>
              <w:left w:val="single" w:sz="4" w:space="0" w:color="000000"/>
              <w:bottom w:val="single" w:sz="4" w:space="0" w:color="000000"/>
              <w:right w:val="single" w:sz="4" w:space="0" w:color="000000"/>
            </w:tcBorders>
            <w:shd w:val="clear" w:color="auto" w:fill="D2D2D2"/>
          </w:tcPr>
          <w:p>
            <w:pPr/>
          </w:p>
        </w:tc>
        <w:tc>
          <w:tcPr>
            <w:tcW w:w="11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843"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1140" w:type="dxa"/>
            <w:vMerge/>
            <w:tcBorders>
              <w:left w:val="single" w:sz="4" w:space="0" w:color="000000"/>
              <w:bottom w:val="single" w:sz="4" w:space="0" w:color="000000"/>
              <w:right w:val="single" w:sz="4" w:space="0" w:color="000000"/>
            </w:tcBorders>
            <w:shd w:val="clear" w:color="auto" w:fill="D2D2D2"/>
          </w:tcPr>
          <w:p>
            <w:pPr/>
          </w:p>
        </w:tc>
        <w:tc>
          <w:tcPr>
            <w:tcW w:w="638" w:type="dxa"/>
            <w:vMerge/>
            <w:tcBorders>
              <w:left w:val="single" w:sz="4" w:space="0" w:color="000000"/>
              <w:bottom w:val="single" w:sz="4" w:space="0" w:color="000000"/>
              <w:right w:val="single" w:sz="4" w:space="0" w:color="000000"/>
            </w:tcBorders>
            <w:shd w:val="clear" w:color="auto" w:fill="D2D2D2"/>
          </w:tcPr>
          <w:p>
            <w:pPr/>
          </w:p>
        </w:tc>
      </w:tr>
      <w:tr>
        <w:trPr>
          <w:trHeight w:val="282" w:hRule="exact"/>
        </w:trPr>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1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21"/>
                <w:szCs w:val="21"/>
              </w:rPr>
            </w:pPr>
            <w:r>
              <w:rPr>
                <w:rFonts w:ascii="Times New Roman"/>
                <w:spacing w:val="-1"/>
                <w:sz w:val="21"/>
              </w:rPr>
              <w:t>5,422,326</w:t>
            </w:r>
          </w:p>
        </w:tc>
        <w:tc>
          <w:tcPr>
            <w:tcW w:w="737"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2"/>
              <w:ind w:right="18"/>
              <w:jc w:val="right"/>
              <w:rPr>
                <w:rFonts w:ascii="Times New Roman" w:hAnsi="Times New Roman" w:cs="Times New Roman" w:eastAsia="Times New Roman" w:hint="default"/>
                <w:sz w:val="21"/>
                <w:szCs w:val="21"/>
              </w:rPr>
            </w:pPr>
            <w:r>
              <w:rPr>
                <w:rFonts w:ascii="Times New Roman"/>
                <w:sz w:val="21"/>
              </w:rPr>
              <w:t>1.15%</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-267,408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21"/>
                <w:szCs w:val="21"/>
              </w:rPr>
            </w:pPr>
            <w:r>
              <w:rPr>
                <w:rFonts w:ascii="Times New Roman"/>
                <w:spacing w:val="-1"/>
                <w:sz w:val="21"/>
              </w:rPr>
              <w:t>-267,408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
              <w:jc w:val="right"/>
              <w:rPr>
                <w:rFonts w:ascii="Times New Roman" w:hAnsi="Times New Roman" w:cs="Times New Roman" w:eastAsia="Times New Roman" w:hint="default"/>
                <w:sz w:val="21"/>
                <w:szCs w:val="21"/>
              </w:rPr>
            </w:pPr>
            <w:r>
              <w:rPr>
                <w:rFonts w:ascii="Times New Roman"/>
                <w:spacing w:val="-1"/>
                <w:sz w:val="21"/>
              </w:rPr>
              <w:t>5,154,918</w:t>
            </w:r>
          </w:p>
        </w:tc>
        <w:tc>
          <w:tcPr>
            <w:tcW w:w="638"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2"/>
              <w:ind w:right="16"/>
              <w:jc w:val="right"/>
              <w:rPr>
                <w:rFonts w:ascii="Times New Roman" w:hAnsi="Times New Roman" w:cs="Times New Roman" w:eastAsia="Times New Roman" w:hint="default"/>
                <w:sz w:val="21"/>
                <w:szCs w:val="21"/>
              </w:rPr>
            </w:pPr>
            <w:r>
              <w:rPr>
                <w:rFonts w:ascii="Times New Roman"/>
                <w:sz w:val="21"/>
              </w:rPr>
              <w:t>1.1%</w:t>
            </w:r>
          </w:p>
        </w:tc>
      </w:tr>
      <w:tr>
        <w:trPr>
          <w:trHeight w:val="283" w:hRule="exact"/>
        </w:trPr>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2,145,000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0.45%</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2,145,000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0.45%</w:t>
            </w:r>
          </w:p>
        </w:tc>
      </w:tr>
      <w:tr>
        <w:trPr>
          <w:trHeight w:val="284" w:hRule="exact"/>
        </w:trPr>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21"/>
                <w:szCs w:val="21"/>
              </w:rPr>
            </w:pPr>
            <w:r>
              <w:rPr>
                <w:rFonts w:ascii="Times New Roman"/>
                <w:spacing w:val="-1"/>
                <w:sz w:val="21"/>
              </w:rPr>
              <w:t>3,277,326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8"/>
              <w:jc w:val="right"/>
              <w:rPr>
                <w:rFonts w:ascii="Times New Roman" w:hAnsi="Times New Roman" w:cs="Times New Roman" w:eastAsia="Times New Roman" w:hint="default"/>
                <w:sz w:val="21"/>
                <w:szCs w:val="21"/>
              </w:rPr>
            </w:pPr>
            <w:r>
              <w:rPr>
                <w:rFonts w:ascii="Times New Roman"/>
                <w:sz w:val="21"/>
              </w:rPr>
              <w:t>0.7%</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-267,408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1"/>
                <w:szCs w:val="21"/>
              </w:rPr>
            </w:pPr>
            <w:r>
              <w:rPr>
                <w:rFonts w:ascii="Times New Roman"/>
                <w:spacing w:val="-1"/>
                <w:sz w:val="21"/>
              </w:rPr>
              <w:t>-267,408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4"/>
              <w:jc w:val="right"/>
              <w:rPr>
                <w:rFonts w:ascii="Times New Roman" w:hAnsi="Times New Roman" w:cs="Times New Roman" w:eastAsia="Times New Roman" w:hint="default"/>
                <w:sz w:val="21"/>
                <w:szCs w:val="21"/>
              </w:rPr>
            </w:pPr>
            <w:r>
              <w:rPr>
                <w:rFonts w:ascii="Times New Roman"/>
                <w:spacing w:val="-1"/>
                <w:sz w:val="21"/>
              </w:rPr>
              <w:t>3,009,918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
              <w:jc w:val="right"/>
              <w:rPr>
                <w:rFonts w:ascii="Times New Roman" w:hAnsi="Times New Roman" w:cs="Times New Roman" w:eastAsia="Times New Roman" w:hint="default"/>
                <w:sz w:val="21"/>
                <w:szCs w:val="21"/>
              </w:rPr>
            </w:pPr>
            <w:r>
              <w:rPr>
                <w:rFonts w:ascii="Times New Roman"/>
                <w:sz w:val="21"/>
              </w:rPr>
              <w:t>0.64%</w:t>
            </w:r>
          </w:p>
        </w:tc>
      </w:tr>
      <w:tr>
        <w:trPr>
          <w:trHeight w:val="283" w:hRule="exact"/>
        </w:trPr>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1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2,860,000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0.61%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2,860,000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0.61%</w:t>
            </w:r>
          </w:p>
        </w:tc>
      </w:tr>
      <w:tr>
        <w:trPr>
          <w:trHeight w:val="283" w:hRule="exact"/>
        </w:trPr>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1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417,326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0.09%</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-267,408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-267,408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149,918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0.03%</w:t>
            </w:r>
          </w:p>
        </w:tc>
      </w:tr>
      <w:tr>
        <w:trPr>
          <w:trHeight w:val="283" w:hRule="exact"/>
        </w:trPr>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464,171,038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98.85%</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267,408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267,408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464,438,446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98.9%</w:t>
            </w:r>
          </w:p>
        </w:tc>
      </w:tr>
      <w:tr>
        <w:trPr>
          <w:trHeight w:val="283" w:hRule="exact"/>
        </w:trPr>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464,171,038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98.85%</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267,408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267,408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464,438,446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98.9%</w:t>
            </w:r>
          </w:p>
        </w:tc>
      </w:tr>
      <w:tr>
        <w:trPr>
          <w:trHeight w:val="283" w:hRule="exact"/>
        </w:trPr>
        <w:tc>
          <w:tcPr>
            <w:tcW w:w="2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469,593,364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469,593,364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100%</w:t>
            </w:r>
          </w:p>
        </w:tc>
      </w:tr>
    </w:tbl>
    <w:p>
      <w:pPr>
        <w:spacing w:before="64"/>
        <w:ind w:left="232" w:right="0" w:firstLine="0"/>
        <w:jc w:val="left"/>
        <w:rPr>
          <w:rFonts w:ascii="宋体" w:hAnsi="宋体" w:cs="宋体" w:eastAsia="宋体" w:hint="default"/>
          <w:sz w:val="21"/>
          <w:szCs w:val="21"/>
        </w:rPr>
      </w:pPr>
      <w:r>
        <w:rPr>
          <w:rFonts w:ascii="宋体" w:hAnsi="宋体" w:cs="宋体" w:eastAsia="宋体" w:hint="default"/>
          <w:sz w:val="21"/>
          <w:szCs w:val="21"/>
        </w:rPr>
        <w:t>股份变动的原因</w:t>
      </w:r>
    </w:p>
    <w:p>
      <w:pPr>
        <w:spacing w:line="240" w:lineRule="auto" w:before="10"/>
        <w:rPr>
          <w:rFonts w:ascii="宋体" w:hAnsi="宋体" w:cs="宋体" w:eastAsia="宋体" w:hint="default"/>
          <w:sz w:val="14"/>
          <w:szCs w:val="14"/>
        </w:rPr>
      </w:pPr>
    </w:p>
    <w:p>
      <w:pPr>
        <w:spacing w:line="386" w:lineRule="auto" w:before="0"/>
        <w:ind w:left="23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境内自然人持股减少</w:t>
      </w:r>
      <w:r>
        <w:rPr>
          <w:rFonts w:ascii="Times New Roman" w:hAnsi="Times New Roman" w:cs="Times New Roman" w:eastAsia="Times New Roman" w:hint="default"/>
          <w:spacing w:val="-3"/>
          <w:sz w:val="21"/>
          <w:szCs w:val="21"/>
        </w:rPr>
        <w:t>267,408</w:t>
      </w:r>
      <w:r>
        <w:rPr>
          <w:rFonts w:ascii="宋体" w:hAnsi="宋体" w:cs="宋体" w:eastAsia="宋体" w:hint="default"/>
          <w:spacing w:val="-3"/>
          <w:sz w:val="21"/>
          <w:szCs w:val="21"/>
        </w:rPr>
        <w:t>股的原因：</w:t>
      </w:r>
      <w:r>
        <w:rPr>
          <w:rFonts w:ascii="Times New Roman" w:hAnsi="Times New Roman" w:cs="Times New Roman" w:eastAsia="Times New Roman" w:hint="default"/>
          <w:spacing w:val="-3"/>
          <w:sz w:val="21"/>
          <w:szCs w:val="21"/>
        </w:rPr>
        <w:t>2013</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日，公司原董事颜金辉、高文清辞去董事职务，中国结</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算深圳分公司自其申报离任日起半年后</w:t>
      </w:r>
      <w:r>
        <w:rPr>
          <w:rFonts w:ascii="Times New Roman" w:hAnsi="Times New Roman" w:cs="Times New Roman" w:eastAsia="Times New Roman" w:hint="default"/>
          <w:sz w:val="21"/>
          <w:szCs w:val="21"/>
        </w:rPr>
        <w:t>,</w:t>
      </w:r>
      <w:r>
        <w:rPr>
          <w:rFonts w:ascii="宋体" w:hAnsi="宋体" w:cs="宋体" w:eastAsia="宋体" w:hint="default"/>
          <w:sz w:val="21"/>
          <w:szCs w:val="21"/>
        </w:rPr>
        <w:t>将其所持本公司股份将全部自动解锁。</w:t>
      </w:r>
    </w:p>
    <w:p>
      <w:pPr>
        <w:spacing w:before="35"/>
        <w:ind w:left="232" w:right="0" w:firstLine="0"/>
        <w:jc w:val="left"/>
        <w:rPr>
          <w:rFonts w:ascii="宋体" w:hAnsi="宋体" w:cs="宋体" w:eastAsia="宋体" w:hint="default"/>
          <w:sz w:val="21"/>
          <w:szCs w:val="21"/>
        </w:rPr>
      </w:pPr>
      <w:r>
        <w:rPr>
          <w:rFonts w:ascii="宋体" w:hAnsi="宋体" w:cs="宋体" w:eastAsia="宋体" w:hint="default"/>
          <w:sz w:val="21"/>
          <w:szCs w:val="21"/>
        </w:rPr>
        <w:t>股份变动的批准情况</w:t>
      </w:r>
    </w:p>
    <w:p>
      <w:pPr>
        <w:spacing w:line="240" w:lineRule="auto" w:before="10"/>
        <w:rPr>
          <w:rFonts w:ascii="宋体" w:hAnsi="宋体" w:cs="宋体" w:eastAsia="宋体" w:hint="default"/>
          <w:sz w:val="14"/>
          <w:szCs w:val="14"/>
        </w:rPr>
      </w:pPr>
    </w:p>
    <w:p>
      <w:pPr>
        <w:spacing w:line="386" w:lineRule="auto" w:before="0"/>
        <w:ind w:left="232" w:right="79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1"/>
          <w:sz w:val="21"/>
          <w:szCs w:val="21"/>
        </w:rPr>
        <w:t>股份变动的过户情况</w:t>
      </w:r>
    </w:p>
    <w:p>
      <w:pPr>
        <w:spacing w:line="398" w:lineRule="auto" w:before="65"/>
        <w:ind w:left="23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2"/>
          <w:sz w:val="21"/>
          <w:szCs w:val="21"/>
        </w:rPr>
        <w:t>股份变动对最近一年和最近一期基本每股收益和稀释每股收益、归属于公司普通股股东的每股净资产等财</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务指标的影响</w:t>
      </w:r>
    </w:p>
    <w:p>
      <w:pPr>
        <w:spacing w:line="386" w:lineRule="auto" w:before="54"/>
        <w:ind w:left="232" w:right="383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2"/>
          <w:sz w:val="21"/>
          <w:szCs w:val="21"/>
        </w:rPr>
        <w:t>公司认为必要或证券监管机构要求披露的其他内容</w:t>
      </w:r>
    </w:p>
    <w:p>
      <w:pPr>
        <w:spacing w:before="65"/>
        <w:ind w:left="23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748" w:footer="1186" w:top="1060" w:bottom="1380" w:left="900" w:right="880"/>
        </w:sectPr>
      </w:pPr>
    </w:p>
    <w:p>
      <w:pPr>
        <w:spacing w:line="240" w:lineRule="auto" w:before="6"/>
        <w:rPr>
          <w:rFonts w:ascii="宋体" w:hAnsi="宋体" w:cs="宋体" w:eastAsia="宋体" w:hint="default"/>
          <w:sz w:val="23"/>
          <w:szCs w:val="23"/>
        </w:rPr>
      </w:pPr>
    </w:p>
    <w:p>
      <w:pPr>
        <w:pStyle w:val="Heading3"/>
        <w:spacing w:line="240" w:lineRule="auto"/>
        <w:ind w:left="332" w:right="2063"/>
        <w:jc w:val="left"/>
        <w:rPr>
          <w:b w:val="0"/>
          <w:bCs w:val="0"/>
        </w:rPr>
      </w:pPr>
      <w:r>
        <w:rPr/>
        <w:t>二、证券发行与上市情况</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spacing w:line="576" w:lineRule="auto" w:before="0"/>
        <w:ind w:left="332" w:right="2063" w:firstLine="0"/>
        <w:jc w:val="left"/>
        <w:rPr>
          <w:rFonts w:ascii="宋体" w:hAnsi="宋体" w:cs="宋体" w:eastAsia="宋体" w:hint="default"/>
          <w:sz w:val="24"/>
          <w:szCs w:val="24"/>
        </w:rPr>
      </w:pPr>
      <w:r>
        <w:rPr>
          <w:rFonts w:ascii="Times New Roman" w:hAnsi="Times New Roman" w:cs="Times New Roman" w:eastAsia="Times New Roman" w:hint="default"/>
          <w:b/>
          <w:bCs/>
          <w:spacing w:val="-2"/>
          <w:sz w:val="21"/>
          <w:szCs w:val="21"/>
        </w:rPr>
        <w:t>1</w:t>
      </w:r>
      <w:r>
        <w:rPr>
          <w:rFonts w:ascii="宋体" w:hAnsi="宋体" w:cs="宋体" w:eastAsia="宋体" w:hint="default"/>
          <w:b/>
          <w:bCs/>
          <w:spacing w:val="-2"/>
          <w:sz w:val="21"/>
          <w:szCs w:val="21"/>
        </w:rPr>
        <w:t>、公司股份总数及股东结构的变动、公司资产和负债结构的变动情况说明</w:t>
      </w:r>
      <w:r>
        <w:rPr>
          <w:rFonts w:ascii="宋体" w:hAnsi="宋体" w:cs="宋体" w:eastAsia="宋体" w:hint="default"/>
          <w:b/>
          <w:bCs/>
          <w:spacing w:val="-63"/>
          <w:sz w:val="21"/>
          <w:szCs w:val="21"/>
        </w:rPr>
        <w:t> </w:t>
      </w:r>
      <w:r>
        <w:rPr>
          <w:rFonts w:ascii="宋体" w:hAnsi="宋体" w:cs="宋体" w:eastAsia="宋体" w:hint="default"/>
          <w:b/>
          <w:bCs/>
          <w:spacing w:val="-63"/>
          <w:sz w:val="21"/>
          <w:szCs w:val="21"/>
        </w:rPr>
      </w:r>
      <w:r>
        <w:rPr>
          <w:rFonts w:ascii="宋体" w:hAnsi="宋体" w:cs="宋体" w:eastAsia="宋体" w:hint="default"/>
          <w:sz w:val="21"/>
          <w:szCs w:val="21"/>
        </w:rPr>
        <w:t>截止报告期末，公司股份总数及股东结构未发生变动。</w:t>
      </w:r>
      <w:r>
        <w:rPr>
          <w:rFonts w:ascii="宋体" w:hAnsi="宋体" w:cs="宋体" w:eastAsia="宋体" w:hint="default"/>
          <w:w w:val="100"/>
          <w:sz w:val="21"/>
          <w:szCs w:val="21"/>
        </w:rPr>
        <w:t> </w:t>
      </w: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spacing w:line="240" w:lineRule="auto" w:before="2"/>
        <w:rPr>
          <w:rFonts w:ascii="宋体" w:hAnsi="宋体" w:cs="宋体" w:eastAsia="宋体" w:hint="default"/>
          <w:b/>
          <w:bCs/>
          <w:sz w:val="22"/>
          <w:szCs w:val="22"/>
        </w:rPr>
      </w:pPr>
    </w:p>
    <w:p>
      <w:pPr>
        <w:spacing w:before="0"/>
        <w:ind w:left="332" w:right="20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328"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359"/>
        <w:gridCol w:w="1363"/>
        <w:gridCol w:w="870"/>
        <w:gridCol w:w="1031"/>
        <w:gridCol w:w="793"/>
        <w:gridCol w:w="1066"/>
        <w:gridCol w:w="1039"/>
        <w:gridCol w:w="1198"/>
        <w:gridCol w:w="112"/>
        <w:gridCol w:w="1254"/>
      </w:tblGrid>
      <w:tr>
        <w:trPr>
          <w:trHeight w:val="284" w:hRule="exact"/>
        </w:trPr>
        <w:tc>
          <w:tcPr>
            <w:tcW w:w="27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1901"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1"/>
              <w:ind w:right="11"/>
              <w:jc w:val="right"/>
              <w:rPr>
                <w:rFonts w:ascii="Times New Roman" w:hAnsi="Times New Roman" w:cs="Times New Roman" w:eastAsia="Times New Roman" w:hint="default"/>
                <w:sz w:val="21"/>
                <w:szCs w:val="21"/>
              </w:rPr>
            </w:pPr>
            <w:r>
              <w:rPr>
                <w:rFonts w:ascii="Times New Roman"/>
                <w:sz w:val="21"/>
              </w:rPr>
              <w:t>64,206</w:t>
            </w:r>
          </w:p>
        </w:tc>
        <w:tc>
          <w:tcPr>
            <w:tcW w:w="420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7"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个交易日末股东总数</w:t>
            </w:r>
          </w:p>
        </w:tc>
        <w:tc>
          <w:tcPr>
            <w:tcW w:w="12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left="633" w:right="0"/>
              <w:jc w:val="left"/>
              <w:rPr>
                <w:rFonts w:ascii="Times New Roman" w:hAnsi="Times New Roman" w:cs="Times New Roman" w:eastAsia="Times New Roman" w:hint="default"/>
                <w:sz w:val="21"/>
                <w:szCs w:val="21"/>
              </w:rPr>
            </w:pPr>
            <w:r>
              <w:rPr>
                <w:rFonts w:ascii="Times New Roman"/>
                <w:sz w:val="21"/>
              </w:rPr>
              <w:t>62,288</w:t>
            </w:r>
          </w:p>
        </w:tc>
      </w:tr>
      <w:tr>
        <w:trPr>
          <w:trHeight w:val="278" w:hRule="exact"/>
        </w:trPr>
        <w:tc>
          <w:tcPr>
            <w:tcW w:w="10084"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3034"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146" w:hRule="exact"/>
        </w:trPr>
        <w:tc>
          <w:tcPr>
            <w:tcW w:w="1359" w:type="dxa"/>
            <w:vMerge w:val="restart"/>
            <w:tcBorders>
              <w:top w:val="single" w:sz="4" w:space="0" w:color="000000"/>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
        </w:tc>
        <w:tc>
          <w:tcPr>
            <w:tcW w:w="870" w:type="dxa"/>
            <w:vMerge w:val="restart"/>
            <w:tcBorders>
              <w:top w:val="single" w:sz="4" w:space="0" w:color="000000"/>
              <w:left w:val="single" w:sz="4" w:space="0" w:color="000000"/>
              <w:right w:val="single" w:sz="4" w:space="0" w:color="000000"/>
            </w:tcBorders>
            <w:shd w:val="clear" w:color="auto" w:fill="D2D2D2"/>
          </w:tcPr>
          <w:p>
            <w:pPr/>
          </w:p>
        </w:tc>
        <w:tc>
          <w:tcPr>
            <w:tcW w:w="1031" w:type="dxa"/>
            <w:vMerge w:val="restart"/>
            <w:tcBorders>
              <w:top w:val="single" w:sz="4" w:space="0" w:color="000000"/>
              <w:left w:val="single" w:sz="4" w:space="0" w:color="000000"/>
              <w:right w:val="single" w:sz="4" w:space="0" w:color="000000"/>
            </w:tcBorders>
            <w:shd w:val="clear" w:color="auto" w:fill="D2D2D2"/>
          </w:tcPr>
          <w:p>
            <w:pPr/>
          </w:p>
        </w:tc>
        <w:tc>
          <w:tcPr>
            <w:tcW w:w="793" w:type="dxa"/>
            <w:vMerge w:val="restart"/>
            <w:tcBorders>
              <w:top w:val="single" w:sz="4" w:space="0" w:color="000000"/>
              <w:left w:val="single" w:sz="4" w:space="0" w:color="000000"/>
              <w:right w:val="single" w:sz="4" w:space="0" w:color="000000"/>
            </w:tcBorders>
            <w:shd w:val="clear" w:color="auto" w:fill="D2D2D2"/>
          </w:tcPr>
          <w:p>
            <w:pPr>
              <w:pStyle w:val="TableParagraph"/>
              <w:spacing w:line="245" w:lineRule="exact"/>
              <w:ind w:right="1"/>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37" w:lineRule="auto" w:before="2"/>
              <w:ind w:left="73" w:right="74"/>
              <w:jc w:val="center"/>
              <w:rPr>
                <w:rFonts w:ascii="宋体" w:hAnsi="宋体" w:cs="宋体" w:eastAsia="宋体" w:hint="default"/>
                <w:sz w:val="21"/>
                <w:szCs w:val="21"/>
              </w:rPr>
            </w:pPr>
            <w:r>
              <w:rPr>
                <w:rFonts w:ascii="宋体" w:hAnsi="宋体" w:cs="宋体" w:eastAsia="宋体" w:hint="default"/>
                <w:sz w:val="21"/>
                <w:szCs w:val="21"/>
              </w:rPr>
              <w:t>内增减</w:t>
            </w:r>
            <w:r>
              <w:rPr>
                <w:rFonts w:ascii="宋体" w:hAnsi="宋体" w:cs="宋体" w:eastAsia="宋体" w:hint="default"/>
                <w:w w:val="100"/>
                <w:sz w:val="21"/>
                <w:szCs w:val="21"/>
              </w:rPr>
              <w:t> </w:t>
            </w:r>
            <w:r>
              <w:rPr>
                <w:rFonts w:ascii="宋体" w:hAnsi="宋体" w:cs="宋体" w:eastAsia="宋体" w:hint="default"/>
                <w:sz w:val="21"/>
                <w:szCs w:val="21"/>
              </w:rPr>
              <w:t>变动情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256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6" w:lineRule="exact"/>
              <w:ind w:left="542"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39" w:hRule="exact"/>
        </w:trPr>
        <w:tc>
          <w:tcPr>
            <w:tcW w:w="1359"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870" w:type="dxa"/>
            <w:vMerge/>
            <w:tcBorders>
              <w:left w:val="single" w:sz="4" w:space="0" w:color="000000"/>
              <w:bottom w:val="nil" w:sz="6" w:space="0" w:color="auto"/>
              <w:right w:val="single" w:sz="4" w:space="0" w:color="000000"/>
            </w:tcBorders>
            <w:shd w:val="clear" w:color="auto" w:fill="D2D2D2"/>
          </w:tcPr>
          <w:p>
            <w:pPr/>
          </w:p>
        </w:tc>
        <w:tc>
          <w:tcPr>
            <w:tcW w:w="1031" w:type="dxa"/>
            <w:vMerge/>
            <w:tcBorders>
              <w:left w:val="single" w:sz="4" w:space="0" w:color="000000"/>
              <w:bottom w:val="nil" w:sz="6" w:space="0" w:color="auto"/>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40" w:lineRule="auto"/>
              <w:ind w:left="108" w:right="103"/>
              <w:jc w:val="left"/>
              <w:rPr>
                <w:rFonts w:ascii="宋体" w:hAnsi="宋体" w:cs="宋体" w:eastAsia="宋体" w:hint="default"/>
                <w:sz w:val="21"/>
                <w:szCs w:val="21"/>
              </w:rPr>
            </w:pPr>
            <w:r>
              <w:rPr>
                <w:rFonts w:ascii="宋体" w:hAnsi="宋体" w:cs="宋体" w:eastAsia="宋体" w:hint="default"/>
                <w:sz w:val="21"/>
                <w:szCs w:val="21"/>
              </w:rPr>
              <w:t>售条件的</w:t>
            </w:r>
            <w:r>
              <w:rPr>
                <w:rFonts w:ascii="宋体" w:hAnsi="宋体" w:cs="宋体" w:eastAsia="宋体" w:hint="default"/>
                <w:w w:val="100"/>
                <w:sz w:val="21"/>
                <w:szCs w:val="21"/>
              </w:rPr>
              <w:t> </w:t>
            </w:r>
            <w:r>
              <w:rPr>
                <w:rFonts w:ascii="宋体" w:hAnsi="宋体" w:cs="宋体" w:eastAsia="宋体" w:hint="default"/>
                <w:sz w:val="21"/>
                <w:szCs w:val="21"/>
              </w:rPr>
              <w:t>股份数量</w:t>
            </w:r>
          </w:p>
        </w:tc>
        <w:tc>
          <w:tcPr>
            <w:tcW w:w="10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96" w:right="0"/>
              <w:jc w:val="left"/>
              <w:rPr>
                <w:rFonts w:ascii="宋体" w:hAnsi="宋体" w:cs="宋体" w:eastAsia="宋体" w:hint="default"/>
                <w:sz w:val="21"/>
                <w:szCs w:val="21"/>
              </w:rPr>
            </w:pPr>
            <w:r>
              <w:rPr>
                <w:rFonts w:ascii="宋体" w:hAnsi="宋体" w:cs="宋体" w:eastAsia="宋体" w:hint="default"/>
                <w:sz w:val="21"/>
                <w:szCs w:val="21"/>
              </w:rPr>
              <w:t>持有无限</w:t>
            </w:r>
          </w:p>
          <w:p>
            <w:pPr>
              <w:pStyle w:val="TableParagraph"/>
              <w:spacing w:line="240" w:lineRule="auto"/>
              <w:ind w:left="96" w:right="89"/>
              <w:jc w:val="left"/>
              <w:rPr>
                <w:rFonts w:ascii="宋体" w:hAnsi="宋体" w:cs="宋体" w:eastAsia="宋体" w:hint="default"/>
                <w:sz w:val="21"/>
                <w:szCs w:val="21"/>
              </w:rPr>
            </w:pPr>
            <w:r>
              <w:rPr>
                <w:rFonts w:ascii="宋体" w:hAnsi="宋体" w:cs="宋体" w:eastAsia="宋体" w:hint="default"/>
                <w:sz w:val="21"/>
                <w:szCs w:val="21"/>
              </w:rPr>
              <w:t>售条件的</w:t>
            </w:r>
            <w:r>
              <w:rPr>
                <w:rFonts w:ascii="宋体" w:hAnsi="宋体" w:cs="宋体" w:eastAsia="宋体" w:hint="default"/>
                <w:w w:val="100"/>
                <w:sz w:val="21"/>
                <w:szCs w:val="21"/>
              </w:rPr>
              <w:t> </w:t>
            </w:r>
            <w:r>
              <w:rPr>
                <w:rFonts w:ascii="宋体" w:hAnsi="宋体" w:cs="宋体" w:eastAsia="宋体" w:hint="default"/>
                <w:sz w:val="21"/>
                <w:szCs w:val="21"/>
              </w:rPr>
              <w:t>股份数量</w:t>
            </w:r>
          </w:p>
        </w:tc>
        <w:tc>
          <w:tcPr>
            <w:tcW w:w="2564" w:type="dxa"/>
            <w:gridSpan w:val="3"/>
            <w:vMerge/>
            <w:tcBorders>
              <w:left w:val="single" w:sz="4" w:space="0" w:color="000000"/>
              <w:bottom w:val="single" w:sz="4" w:space="0" w:color="000000"/>
              <w:right w:val="single" w:sz="4" w:space="0" w:color="000000"/>
            </w:tcBorders>
            <w:shd w:val="clear" w:color="auto" w:fill="D2D2D2"/>
          </w:tcPr>
          <w:p>
            <w:pPr/>
          </w:p>
        </w:tc>
      </w:tr>
      <w:tr>
        <w:trPr>
          <w:trHeight w:val="134" w:hRule="exact"/>
        </w:trPr>
        <w:tc>
          <w:tcPr>
            <w:tcW w:w="1359"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870" w:type="dxa"/>
            <w:vMerge w:val="restart"/>
            <w:tcBorders>
              <w:top w:val="nil" w:sz="6" w:space="0" w:color="auto"/>
              <w:left w:val="single" w:sz="4" w:space="0" w:color="000000"/>
              <w:right w:val="single" w:sz="4" w:space="0" w:color="000000"/>
            </w:tcBorders>
            <w:shd w:val="clear" w:color="auto" w:fill="D2D2D2"/>
          </w:tcPr>
          <w:p>
            <w:pPr>
              <w:pStyle w:val="TableParagraph"/>
              <w:spacing w:line="238" w:lineRule="exact"/>
              <w:ind w:left="29" w:right="0" w:firstLine="86"/>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90" w:lineRule="exact"/>
              <w:ind w:left="29" w:right="0"/>
              <w:jc w:val="left"/>
              <w:rPr>
                <w:rFonts w:ascii="宋体" w:hAnsi="宋体" w:cs="宋体" w:eastAsia="宋体"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31" w:type="dxa"/>
            <w:vMerge w:val="restart"/>
            <w:tcBorders>
              <w:top w:val="nil" w:sz="6" w:space="0" w:color="auto"/>
              <w:left w:val="single" w:sz="4" w:space="0" w:color="000000"/>
              <w:right w:val="single" w:sz="4" w:space="0" w:color="000000"/>
            </w:tcBorders>
            <w:shd w:val="clear" w:color="auto" w:fill="D2D2D2"/>
          </w:tcPr>
          <w:p>
            <w:pPr>
              <w:pStyle w:val="TableParagraph"/>
              <w:spacing w:line="238" w:lineRule="exact"/>
              <w:ind w:left="88" w:right="0"/>
              <w:jc w:val="left"/>
              <w:rPr>
                <w:rFonts w:ascii="宋体" w:hAnsi="宋体" w:cs="宋体" w:eastAsia="宋体" w:hint="default"/>
                <w:sz w:val="21"/>
                <w:szCs w:val="21"/>
              </w:rPr>
            </w:pPr>
            <w:r>
              <w:rPr>
                <w:rFonts w:ascii="宋体" w:hAnsi="宋体" w:cs="宋体" w:eastAsia="宋体" w:hint="default"/>
                <w:sz w:val="21"/>
                <w:szCs w:val="21"/>
              </w:rPr>
              <w:t>报告期末</w:t>
            </w:r>
          </w:p>
          <w:p>
            <w:pPr>
              <w:pStyle w:val="TableParagraph"/>
              <w:spacing w:line="274" w:lineRule="exact"/>
              <w:ind w:left="88" w:right="0"/>
              <w:jc w:val="left"/>
              <w:rPr>
                <w:rFonts w:ascii="宋体" w:hAnsi="宋体" w:cs="宋体" w:eastAsia="宋体" w:hint="default"/>
                <w:sz w:val="21"/>
                <w:szCs w:val="21"/>
              </w:rPr>
            </w:pPr>
            <w:r>
              <w:rPr>
                <w:rFonts w:ascii="宋体" w:hAnsi="宋体" w:cs="宋体" w:eastAsia="宋体" w:hint="default"/>
                <w:sz w:val="21"/>
                <w:szCs w:val="21"/>
              </w:rPr>
              <w:t>持股数量</w:t>
            </w:r>
          </w:p>
        </w:tc>
        <w:tc>
          <w:tcPr>
            <w:tcW w:w="793"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39" w:type="dxa"/>
            <w:vMerge/>
            <w:tcBorders>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366" w:type="dxa"/>
            <w:gridSpan w:val="2"/>
            <w:vMerge w:val="restart"/>
            <w:tcBorders>
              <w:top w:val="single" w:sz="4" w:space="0" w:color="000000"/>
              <w:left w:val="single" w:sz="4" w:space="0" w:color="000000"/>
              <w:right w:val="single" w:sz="4" w:space="0" w:color="000000"/>
            </w:tcBorders>
            <w:shd w:val="clear" w:color="auto" w:fill="D2D2D2"/>
          </w:tcPr>
          <w:p>
            <w:pPr/>
          </w:p>
        </w:tc>
      </w:tr>
      <w:tr>
        <w:trPr>
          <w:trHeight w:val="142" w:hRule="exact"/>
        </w:trPr>
        <w:tc>
          <w:tcPr>
            <w:tcW w:w="1359"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870" w:type="dxa"/>
            <w:vMerge/>
            <w:tcBorders>
              <w:left w:val="single" w:sz="4" w:space="0" w:color="000000"/>
              <w:right w:val="single" w:sz="4" w:space="0" w:color="000000"/>
            </w:tcBorders>
            <w:shd w:val="clear" w:color="auto" w:fill="D2D2D2"/>
          </w:tcPr>
          <w:p>
            <w:pPr/>
          </w:p>
        </w:tc>
        <w:tc>
          <w:tcPr>
            <w:tcW w:w="1031" w:type="dxa"/>
            <w:vMerge/>
            <w:tcBorders>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39"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366" w:type="dxa"/>
            <w:gridSpan w:val="2"/>
            <w:vMerge/>
            <w:tcBorders>
              <w:left w:val="single" w:sz="4" w:space="0" w:color="000000"/>
              <w:bottom w:val="nil" w:sz="6" w:space="0" w:color="auto"/>
              <w:right w:val="single" w:sz="4" w:space="0" w:color="000000"/>
            </w:tcBorders>
            <w:shd w:val="clear" w:color="auto" w:fill="D2D2D2"/>
          </w:tcPr>
          <w:p>
            <w:pPr/>
          </w:p>
        </w:tc>
      </w:tr>
      <w:tr>
        <w:trPr>
          <w:trHeight w:val="132" w:hRule="exact"/>
        </w:trPr>
        <w:tc>
          <w:tcPr>
            <w:tcW w:w="1359"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1031" w:type="dxa"/>
            <w:vMerge/>
            <w:tcBorders>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39"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136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37" w:hRule="exact"/>
        </w:trPr>
        <w:tc>
          <w:tcPr>
            <w:tcW w:w="1359" w:type="dxa"/>
            <w:vMerge w:val="restart"/>
            <w:tcBorders>
              <w:top w:val="nil" w:sz="6" w:space="0" w:color="auto"/>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870" w:type="dxa"/>
            <w:vMerge/>
            <w:tcBorders>
              <w:left w:val="single" w:sz="4" w:space="0" w:color="000000"/>
              <w:bottom w:val="nil" w:sz="6" w:space="0" w:color="auto"/>
              <w:right w:val="single" w:sz="4" w:space="0" w:color="000000"/>
            </w:tcBorders>
            <w:shd w:val="clear" w:color="auto" w:fill="D2D2D2"/>
          </w:tcPr>
          <w:p>
            <w:pPr/>
          </w:p>
        </w:tc>
        <w:tc>
          <w:tcPr>
            <w:tcW w:w="1031" w:type="dxa"/>
            <w:vMerge/>
            <w:tcBorders>
              <w:left w:val="single" w:sz="4" w:space="0" w:color="000000"/>
              <w:bottom w:val="nil" w:sz="6" w:space="0" w:color="auto"/>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39"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366" w:type="dxa"/>
            <w:gridSpan w:val="2"/>
            <w:vMerge/>
            <w:tcBorders>
              <w:left w:val="single" w:sz="4" w:space="0" w:color="000000"/>
              <w:bottom w:val="nil" w:sz="6" w:space="0" w:color="auto"/>
              <w:right w:val="single" w:sz="4" w:space="0" w:color="000000"/>
            </w:tcBorders>
            <w:shd w:val="clear" w:color="auto" w:fill="D2D2D2"/>
          </w:tcPr>
          <w:p>
            <w:pPr/>
          </w:p>
        </w:tc>
      </w:tr>
      <w:tr>
        <w:trPr>
          <w:trHeight w:val="134" w:hRule="exact"/>
        </w:trPr>
        <w:tc>
          <w:tcPr>
            <w:tcW w:w="1359"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870" w:type="dxa"/>
            <w:vMerge w:val="restart"/>
            <w:tcBorders>
              <w:top w:val="nil" w:sz="6" w:space="0" w:color="auto"/>
              <w:left w:val="single" w:sz="4" w:space="0" w:color="000000"/>
              <w:right w:val="single" w:sz="4" w:space="0" w:color="000000"/>
            </w:tcBorders>
            <w:shd w:val="clear" w:color="auto" w:fill="D2D2D2"/>
          </w:tcPr>
          <w:p>
            <w:pPr/>
          </w:p>
        </w:tc>
        <w:tc>
          <w:tcPr>
            <w:tcW w:w="1031" w:type="dxa"/>
            <w:vMerge w:val="restart"/>
            <w:tcBorders>
              <w:top w:val="nil" w:sz="6" w:space="0" w:color="auto"/>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39" w:type="dxa"/>
            <w:vMerge/>
            <w:tcBorders>
              <w:left w:val="single" w:sz="4" w:space="0" w:color="000000"/>
              <w:bottom w:val="nil" w:sz="6" w:space="0" w:color="auto"/>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366"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42" w:hRule="exact"/>
        </w:trPr>
        <w:tc>
          <w:tcPr>
            <w:tcW w:w="1359"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1031" w:type="dxa"/>
            <w:vMerge/>
            <w:tcBorders>
              <w:left w:val="single" w:sz="4" w:space="0" w:color="000000"/>
              <w:bottom w:val="single" w:sz="4" w:space="0" w:color="000000"/>
              <w:right w:val="single" w:sz="4" w:space="0" w:color="000000"/>
            </w:tcBorders>
            <w:shd w:val="clear" w:color="auto" w:fill="D2D2D2"/>
          </w:tcPr>
          <w:p>
            <w:pPr/>
          </w:p>
        </w:tc>
        <w:tc>
          <w:tcPr>
            <w:tcW w:w="793"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366" w:type="dxa"/>
            <w:gridSpan w:val="2"/>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中国宝安集团</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控股有限公司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境内一般法人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z w:val="21"/>
              </w:rPr>
              <w:t>19.8%</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
                <w:sz w:val="21"/>
              </w:rPr>
              <w:t>92,962,319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7" w:right="0"/>
              <w:jc w:val="left"/>
              <w:rPr>
                <w:rFonts w:ascii="Times New Roman" w:hAnsi="Times New Roman" w:cs="Times New Roman" w:eastAsia="Times New Roman" w:hint="default"/>
                <w:sz w:val="21"/>
                <w:szCs w:val="21"/>
              </w:rPr>
            </w:pPr>
            <w:r>
              <w:rPr>
                <w:rFonts w:ascii="Times New Roman"/>
                <w:w w:val="100"/>
                <w:sz w:val="21"/>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92,962,319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before="10"/>
              <w:ind w:left="388" w:right="0"/>
              <w:jc w:val="left"/>
              <w:rPr>
                <w:rFonts w:ascii="Times New Roman" w:hAnsi="Times New Roman" w:cs="Times New Roman" w:eastAsia="Times New Roman" w:hint="default"/>
                <w:sz w:val="21"/>
                <w:szCs w:val="21"/>
              </w:rPr>
            </w:pPr>
            <w:r>
              <w:rPr>
                <w:rFonts w:ascii="Times New Roman"/>
                <w:sz w:val="21"/>
              </w:rPr>
              <w:t>45,000,000</w:t>
            </w:r>
          </w:p>
          <w:p>
            <w:pPr>
              <w:pStyle w:val="TableParagraph"/>
              <w:spacing w:line="260" w:lineRule="exact"/>
              <w:ind w:left="703"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828"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深圳市东鸿信</w:t>
            </w:r>
          </w:p>
          <w:p>
            <w:pPr>
              <w:pStyle w:val="TableParagraph"/>
              <w:spacing w:line="272" w:lineRule="exact" w:before="27"/>
              <w:ind w:left="24" w:right="60"/>
              <w:jc w:val="left"/>
              <w:rPr>
                <w:rFonts w:ascii="宋体" w:hAnsi="宋体" w:cs="宋体" w:eastAsia="宋体" w:hint="default"/>
                <w:sz w:val="21"/>
                <w:szCs w:val="21"/>
              </w:rPr>
            </w:pPr>
            <w:r>
              <w:rPr>
                <w:rFonts w:ascii="宋体" w:hAnsi="宋体" w:cs="宋体" w:eastAsia="宋体" w:hint="default"/>
                <w:sz w:val="21"/>
                <w:szCs w:val="21"/>
              </w:rPr>
              <w:t>投资发展有限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境内一般法人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14.89%</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69,909,605</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7" w:right="0"/>
              <w:jc w:val="left"/>
              <w:rPr>
                <w:rFonts w:ascii="Times New Roman" w:hAnsi="Times New Roman" w:cs="Times New Roman" w:eastAsia="Times New Roman" w:hint="default"/>
                <w:sz w:val="21"/>
                <w:szCs w:val="21"/>
              </w:rPr>
            </w:pPr>
            <w:r>
              <w:rPr>
                <w:rFonts w:ascii="Times New Roman"/>
                <w:w w:val="100"/>
                <w:sz w:val="21"/>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69,909,605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88" w:right="0"/>
              <w:jc w:val="left"/>
              <w:rPr>
                <w:rFonts w:ascii="Times New Roman" w:hAnsi="Times New Roman" w:cs="Times New Roman" w:eastAsia="Times New Roman" w:hint="default"/>
                <w:sz w:val="21"/>
                <w:szCs w:val="21"/>
              </w:rPr>
            </w:pPr>
            <w:r>
              <w:rPr>
                <w:rFonts w:ascii="Times New Roman"/>
                <w:sz w:val="21"/>
              </w:rPr>
              <w:t>69,909,605</w:t>
            </w:r>
          </w:p>
        </w:tc>
      </w:tr>
      <w:tr>
        <w:trPr>
          <w:trHeight w:val="1376"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华润深国投信</w:t>
            </w:r>
          </w:p>
          <w:p>
            <w:pPr>
              <w:pStyle w:val="TableParagraph"/>
              <w:spacing w:line="235" w:lineRule="auto" w:before="4"/>
              <w:ind w:left="24" w:right="60"/>
              <w:jc w:val="left"/>
              <w:rPr>
                <w:rFonts w:ascii="宋体" w:hAnsi="宋体" w:cs="宋体" w:eastAsia="宋体" w:hint="default"/>
                <w:sz w:val="21"/>
                <w:szCs w:val="21"/>
              </w:rPr>
            </w:pPr>
            <w:r>
              <w:rPr>
                <w:rFonts w:ascii="宋体" w:hAnsi="宋体" w:cs="宋体" w:eastAsia="宋体" w:hint="default"/>
                <w:sz w:val="21"/>
                <w:szCs w:val="21"/>
              </w:rPr>
              <w:t>托有限公司－</w:t>
            </w:r>
            <w:r>
              <w:rPr>
                <w:rFonts w:ascii="宋体" w:hAnsi="宋体" w:cs="宋体" w:eastAsia="宋体" w:hint="default"/>
                <w:w w:val="100"/>
                <w:sz w:val="21"/>
                <w:szCs w:val="21"/>
              </w:rPr>
              <w:t> </w:t>
            </w:r>
            <w:r>
              <w:rPr>
                <w:rFonts w:ascii="宋体" w:hAnsi="宋体" w:cs="宋体" w:eastAsia="宋体" w:hint="default"/>
                <w:sz w:val="21"/>
                <w:szCs w:val="21"/>
              </w:rPr>
              <w:t>智慧金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集合资金信托</w:t>
            </w:r>
            <w:r>
              <w:rPr>
                <w:rFonts w:ascii="宋体" w:hAnsi="宋体" w:cs="宋体" w:eastAsia="宋体" w:hint="default"/>
                <w:w w:val="100"/>
                <w:sz w:val="21"/>
                <w:szCs w:val="21"/>
              </w:rPr>
              <w:t> </w:t>
            </w:r>
            <w:r>
              <w:rPr>
                <w:rFonts w:ascii="宋体" w:hAnsi="宋体" w:cs="宋体" w:eastAsia="宋体" w:hint="default"/>
                <w:sz w:val="21"/>
                <w:szCs w:val="21"/>
              </w:rPr>
              <w:t>计划</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3" w:right="64"/>
              <w:jc w:val="left"/>
              <w:rPr>
                <w:rFonts w:ascii="宋体" w:hAnsi="宋体" w:cs="宋体" w:eastAsia="宋体" w:hint="default"/>
                <w:sz w:val="21"/>
                <w:szCs w:val="21"/>
              </w:rPr>
            </w:pPr>
            <w:r>
              <w:rPr>
                <w:rFonts w:ascii="宋体" w:hAnsi="宋体" w:cs="宋体" w:eastAsia="宋体" w:hint="default"/>
                <w:sz w:val="21"/>
                <w:szCs w:val="21"/>
              </w:rPr>
              <w:t>基金、理财产</w:t>
            </w:r>
            <w:r>
              <w:rPr>
                <w:rFonts w:ascii="宋体" w:hAnsi="宋体" w:cs="宋体" w:eastAsia="宋体" w:hint="default"/>
                <w:w w:val="100"/>
                <w:sz w:val="21"/>
                <w:szCs w:val="21"/>
              </w:rPr>
              <w:t> </w:t>
            </w:r>
            <w:r>
              <w:rPr>
                <w:rFonts w:ascii="宋体" w:hAnsi="宋体" w:cs="宋体" w:eastAsia="宋体" w:hint="default"/>
                <w:sz w:val="21"/>
                <w:szCs w:val="21"/>
              </w:rPr>
              <w:t>品等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2.42%</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2"/>
                <w:sz w:val="21"/>
              </w:rPr>
              <w:t>11,373,797</w:t>
            </w:r>
          </w:p>
        </w:tc>
        <w:tc>
          <w:tcPr>
            <w:tcW w:w="79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11,373,797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李吉帆（</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1.54%</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7,253,963</w:t>
            </w:r>
          </w:p>
        </w:tc>
        <w:tc>
          <w:tcPr>
            <w:tcW w:w="79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7,253,963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
        </w:tc>
      </w:tr>
      <w:tr>
        <w:trPr>
          <w:trHeight w:val="1375"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华润深国投信</w:t>
            </w:r>
          </w:p>
          <w:p>
            <w:pPr>
              <w:pStyle w:val="TableParagraph"/>
              <w:spacing w:line="237" w:lineRule="auto" w:before="2"/>
              <w:ind w:left="24" w:right="60"/>
              <w:jc w:val="both"/>
              <w:rPr>
                <w:rFonts w:ascii="宋体" w:hAnsi="宋体" w:cs="宋体" w:eastAsia="宋体" w:hint="default"/>
                <w:sz w:val="21"/>
                <w:szCs w:val="21"/>
              </w:rPr>
            </w:pPr>
            <w:r>
              <w:rPr>
                <w:rFonts w:ascii="宋体" w:hAnsi="宋体" w:cs="宋体" w:eastAsia="宋体" w:hint="default"/>
                <w:sz w:val="21"/>
                <w:szCs w:val="21"/>
              </w:rPr>
              <w:t>托有限公司－</w:t>
            </w:r>
            <w:r>
              <w:rPr>
                <w:rFonts w:ascii="宋体" w:hAnsi="宋体" w:cs="宋体" w:eastAsia="宋体" w:hint="default"/>
                <w:w w:val="100"/>
                <w:sz w:val="21"/>
                <w:szCs w:val="21"/>
              </w:rPr>
              <w:t> </w:t>
            </w:r>
            <w:r>
              <w:rPr>
                <w:rFonts w:ascii="宋体" w:hAnsi="宋体" w:cs="宋体" w:eastAsia="宋体" w:hint="default"/>
                <w:sz w:val="21"/>
                <w:szCs w:val="21"/>
              </w:rPr>
              <w:t>招商银行保本</w:t>
            </w:r>
            <w:r>
              <w:rPr>
                <w:rFonts w:ascii="宋体" w:hAnsi="宋体" w:cs="宋体" w:eastAsia="宋体" w:hint="default"/>
                <w:w w:val="100"/>
                <w:sz w:val="21"/>
                <w:szCs w:val="21"/>
              </w:rPr>
              <w:t> </w:t>
            </w:r>
            <w:r>
              <w:rPr>
                <w:rFonts w:ascii="宋体" w:hAnsi="宋体" w:cs="宋体" w:eastAsia="宋体" w:hint="default"/>
                <w:sz w:val="21"/>
                <w:szCs w:val="21"/>
              </w:rPr>
              <w:t>理财产品证券</w:t>
            </w:r>
            <w:r>
              <w:rPr>
                <w:rFonts w:ascii="宋体" w:hAnsi="宋体" w:cs="宋体" w:eastAsia="宋体" w:hint="default"/>
                <w:w w:val="100"/>
                <w:sz w:val="21"/>
                <w:szCs w:val="21"/>
              </w:rPr>
              <w:t> </w:t>
            </w:r>
            <w:r>
              <w:rPr>
                <w:rFonts w:ascii="宋体" w:hAnsi="宋体" w:cs="宋体" w:eastAsia="宋体" w:hint="default"/>
                <w:sz w:val="21"/>
                <w:szCs w:val="21"/>
              </w:rPr>
              <w:t>投资信托</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3" w:right="64"/>
              <w:jc w:val="left"/>
              <w:rPr>
                <w:rFonts w:ascii="宋体" w:hAnsi="宋体" w:cs="宋体" w:eastAsia="宋体" w:hint="default"/>
                <w:sz w:val="21"/>
                <w:szCs w:val="21"/>
              </w:rPr>
            </w:pPr>
            <w:r>
              <w:rPr>
                <w:rFonts w:ascii="宋体" w:hAnsi="宋体" w:cs="宋体" w:eastAsia="宋体" w:hint="default"/>
                <w:sz w:val="21"/>
                <w:szCs w:val="21"/>
              </w:rPr>
              <w:t>基金、理财产</w:t>
            </w:r>
            <w:r>
              <w:rPr>
                <w:rFonts w:ascii="宋体" w:hAnsi="宋体" w:cs="宋体" w:eastAsia="宋体" w:hint="default"/>
                <w:w w:val="100"/>
                <w:sz w:val="21"/>
                <w:szCs w:val="21"/>
              </w:rPr>
              <w:t> </w:t>
            </w:r>
            <w:r>
              <w:rPr>
                <w:rFonts w:ascii="宋体" w:hAnsi="宋体" w:cs="宋体" w:eastAsia="宋体" w:hint="default"/>
                <w:sz w:val="21"/>
                <w:szCs w:val="21"/>
              </w:rPr>
              <w:t>品等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0.79%</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3,700,000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3,700,000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59" w:type="dxa"/>
            <w:vMerge w:val="restart"/>
            <w:tcBorders>
              <w:top w:val="single" w:sz="4" w:space="0" w:color="000000"/>
              <w:left w:val="single" w:sz="4" w:space="0" w:color="000000"/>
              <w:right w:val="single" w:sz="4" w:space="0" w:color="000000"/>
            </w:tcBorders>
          </w:tcPr>
          <w:p>
            <w:pPr>
              <w:pStyle w:val="TableParagraph"/>
              <w:spacing w:line="245"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深圳开道投资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3" w:type="dxa"/>
            <w:vMerge w:val="restart"/>
            <w:tcBorders>
              <w:top w:val="single" w:sz="4" w:space="0" w:color="000000"/>
              <w:left w:val="single" w:sz="4" w:space="0" w:color="000000"/>
              <w:right w:val="single" w:sz="4" w:space="0" w:color="000000"/>
            </w:tcBorders>
          </w:tcPr>
          <w:p>
            <w:pPr>
              <w:pStyle w:val="TableParagraph"/>
              <w:spacing w:line="240" w:lineRule="auto" w:before="107"/>
              <w:ind w:left="23" w:right="0"/>
              <w:jc w:val="left"/>
              <w:rPr>
                <w:rFonts w:ascii="宋体" w:hAnsi="宋体" w:cs="宋体" w:eastAsia="宋体" w:hint="default"/>
                <w:sz w:val="21"/>
                <w:szCs w:val="21"/>
              </w:rPr>
            </w:pPr>
            <w:r>
              <w:rPr>
                <w:rFonts w:ascii="宋体" w:hAnsi="宋体" w:cs="宋体" w:eastAsia="宋体" w:hint="default"/>
                <w:sz w:val="21"/>
                <w:szCs w:val="21"/>
              </w:rPr>
              <w:t>境内一般法人</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52"/>
              <w:ind w:left="293" w:right="0"/>
              <w:jc w:val="left"/>
              <w:rPr>
                <w:rFonts w:ascii="Times New Roman" w:hAnsi="Times New Roman" w:cs="Times New Roman" w:eastAsia="Times New Roman" w:hint="default"/>
                <w:sz w:val="21"/>
                <w:szCs w:val="21"/>
              </w:rPr>
            </w:pPr>
            <w:r>
              <w:rPr>
                <w:rFonts w:ascii="Times New Roman"/>
                <w:sz w:val="21"/>
              </w:rPr>
              <w:t>0.61%</w:t>
            </w:r>
          </w:p>
        </w:tc>
        <w:tc>
          <w:tcPr>
            <w:tcW w:w="1031" w:type="dxa"/>
            <w:vMerge w:val="restart"/>
            <w:tcBorders>
              <w:top w:val="single" w:sz="4" w:space="0" w:color="000000"/>
              <w:left w:val="single" w:sz="4" w:space="0" w:color="000000"/>
              <w:right w:val="single" w:sz="4" w:space="0" w:color="000000"/>
            </w:tcBorders>
          </w:tcPr>
          <w:p>
            <w:pPr>
              <w:pStyle w:val="TableParagraph"/>
              <w:spacing w:line="240" w:lineRule="auto" w:before="152"/>
              <w:ind w:left="153" w:right="0"/>
              <w:jc w:val="left"/>
              <w:rPr>
                <w:rFonts w:ascii="Times New Roman" w:hAnsi="Times New Roman" w:cs="Times New Roman" w:eastAsia="Times New Roman" w:hint="default"/>
                <w:sz w:val="21"/>
                <w:szCs w:val="21"/>
              </w:rPr>
            </w:pPr>
            <w:r>
              <w:rPr>
                <w:rFonts w:ascii="Times New Roman"/>
                <w:sz w:val="21"/>
              </w:rPr>
              <w:t>2,860,000</w:t>
            </w:r>
          </w:p>
        </w:tc>
        <w:tc>
          <w:tcPr>
            <w:tcW w:w="793"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52"/>
              <w:ind w:left="194" w:right="0"/>
              <w:jc w:val="left"/>
              <w:rPr>
                <w:rFonts w:ascii="Times New Roman" w:hAnsi="Times New Roman" w:cs="Times New Roman" w:eastAsia="Times New Roman" w:hint="default"/>
                <w:sz w:val="21"/>
                <w:szCs w:val="21"/>
              </w:rPr>
            </w:pPr>
            <w:r>
              <w:rPr>
                <w:rFonts w:ascii="Times New Roman"/>
                <w:sz w:val="21"/>
              </w:rPr>
              <w:t>2,860,000</w:t>
            </w:r>
          </w:p>
        </w:tc>
        <w:tc>
          <w:tcPr>
            <w:tcW w:w="1039" w:type="dxa"/>
            <w:vMerge w:val="restart"/>
            <w:tcBorders>
              <w:top w:val="single" w:sz="4" w:space="0" w:color="000000"/>
              <w:left w:val="single" w:sz="4" w:space="0" w:color="000000"/>
              <w:right w:val="single" w:sz="4" w:space="0" w:color="000000"/>
            </w:tcBorders>
          </w:tcPr>
          <w:p>
            <w:pPr>
              <w:pStyle w:val="TableParagraph"/>
              <w:spacing w:line="240" w:lineRule="auto" w:before="152"/>
              <w:ind w:left="168" w:right="0"/>
              <w:jc w:val="left"/>
              <w:rPr>
                <w:rFonts w:ascii="Times New Roman" w:hAnsi="Times New Roman" w:cs="Times New Roman" w:eastAsia="Times New Roman" w:hint="default"/>
                <w:sz w:val="21"/>
                <w:szCs w:val="21"/>
              </w:rPr>
            </w:pPr>
            <w:r>
              <w:rPr>
                <w:rFonts w:ascii="Times New Roman"/>
                <w:sz w:val="21"/>
              </w:rPr>
              <w:t>2,860,000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4" w:right="0"/>
              <w:jc w:val="left"/>
              <w:rPr>
                <w:rFonts w:ascii="Times New Roman" w:hAnsi="Times New Roman" w:cs="Times New Roman" w:eastAsia="Times New Roman" w:hint="default"/>
                <w:sz w:val="21"/>
                <w:szCs w:val="21"/>
              </w:rPr>
            </w:pPr>
            <w:r>
              <w:rPr>
                <w:rFonts w:ascii="Times New Roman"/>
                <w:sz w:val="21"/>
              </w:rPr>
              <w:t>2,860,000</w:t>
            </w:r>
          </w:p>
        </w:tc>
      </w:tr>
      <w:tr>
        <w:trPr>
          <w:trHeight w:val="283" w:hRule="exact"/>
        </w:trPr>
        <w:tc>
          <w:tcPr>
            <w:tcW w:w="1359"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1031" w:type="dxa"/>
            <w:vMerge/>
            <w:tcBorders>
              <w:left w:val="single" w:sz="4" w:space="0" w:color="000000"/>
              <w:bottom w:val="single" w:sz="4" w:space="0" w:color="000000"/>
              <w:right w:val="single" w:sz="4" w:space="0" w:color="000000"/>
            </w:tcBorders>
          </w:tcPr>
          <w:p>
            <w:pPr/>
          </w:p>
        </w:tc>
        <w:tc>
          <w:tcPr>
            <w:tcW w:w="793"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39" w:type="dxa"/>
            <w:vMerge/>
            <w:tcBorders>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冻结</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4" w:right="0"/>
              <w:jc w:val="left"/>
              <w:rPr>
                <w:rFonts w:ascii="Times New Roman" w:hAnsi="Times New Roman" w:cs="Times New Roman" w:eastAsia="Times New Roman" w:hint="default"/>
                <w:sz w:val="21"/>
                <w:szCs w:val="21"/>
              </w:rPr>
            </w:pPr>
            <w:r>
              <w:rPr>
                <w:rFonts w:ascii="Times New Roman"/>
                <w:sz w:val="21"/>
              </w:rPr>
              <w:t>2,860,000</w:t>
            </w:r>
          </w:p>
        </w:tc>
      </w:tr>
      <w:tr>
        <w:trPr>
          <w:trHeight w:val="28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许飞（</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0.57%</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2,668,907</w:t>
            </w:r>
          </w:p>
        </w:tc>
        <w:tc>
          <w:tcPr>
            <w:tcW w:w="79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2,668,907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深圳机场侯机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楼有限公司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z w:val="21"/>
              </w:rPr>
              <w:t>0.46%</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2,145,000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94" w:right="0"/>
              <w:jc w:val="left"/>
              <w:rPr>
                <w:rFonts w:ascii="Times New Roman" w:hAnsi="Times New Roman" w:cs="Times New Roman" w:eastAsia="Times New Roman" w:hint="default"/>
                <w:sz w:val="21"/>
                <w:szCs w:val="21"/>
              </w:rPr>
            </w:pPr>
            <w:r>
              <w:rPr>
                <w:rFonts w:ascii="Times New Roman"/>
                <w:sz w:val="21"/>
              </w:rPr>
              <w:t>2,415,000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2,145,000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郭海鹏</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8"/>
              <w:jc w:val="right"/>
              <w:rPr>
                <w:rFonts w:ascii="Times New Roman" w:hAnsi="Times New Roman" w:cs="Times New Roman" w:eastAsia="Times New Roman" w:hint="default"/>
                <w:sz w:val="21"/>
                <w:szCs w:val="21"/>
              </w:rPr>
            </w:pPr>
            <w:r>
              <w:rPr>
                <w:rFonts w:ascii="Times New Roman"/>
                <w:sz w:val="21"/>
              </w:rPr>
              <w:t>0.41%</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21"/>
                <w:szCs w:val="21"/>
              </w:rPr>
            </w:pPr>
            <w:r>
              <w:rPr>
                <w:rFonts w:ascii="Times New Roman"/>
                <w:spacing w:val="-1"/>
                <w:sz w:val="21"/>
              </w:rPr>
              <w:t>1,904,741</w:t>
            </w:r>
          </w:p>
        </w:tc>
        <w:tc>
          <w:tcPr>
            <w:tcW w:w="79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pacing w:val="-1"/>
                <w:sz w:val="21"/>
              </w:rPr>
              <w:t>1,904,741</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乔磊</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0.33%</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1,539,095</w:t>
            </w:r>
          </w:p>
        </w:tc>
        <w:tc>
          <w:tcPr>
            <w:tcW w:w="79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1,539,095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27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98"/>
              <w:ind w:left="24" w:right="59"/>
              <w:jc w:val="left"/>
              <w:rPr>
                <w:rFonts w:ascii="宋体" w:hAnsi="宋体" w:cs="宋体" w:eastAsia="宋体" w:hint="default"/>
                <w:sz w:val="21"/>
                <w:szCs w:val="21"/>
              </w:rPr>
            </w:pPr>
            <w:r>
              <w:rPr>
                <w:rFonts w:ascii="宋体" w:hAnsi="宋体" w:cs="宋体" w:eastAsia="宋体" w:hint="default"/>
                <w:sz w:val="21"/>
                <w:szCs w:val="21"/>
              </w:rPr>
              <w:t>战略投资者或一般法人因配</w:t>
            </w:r>
            <w:r>
              <w:rPr>
                <w:rFonts w:ascii="宋体" w:hAnsi="宋体" w:cs="宋体" w:eastAsia="宋体" w:hint="default"/>
                <w:w w:val="100"/>
                <w:sz w:val="21"/>
                <w:szCs w:val="21"/>
              </w:rPr>
              <w:t> </w:t>
            </w:r>
            <w:r>
              <w:rPr>
                <w:rFonts w:ascii="宋体" w:hAnsi="宋体" w:cs="宋体" w:eastAsia="宋体" w:hint="default"/>
                <w:sz w:val="21"/>
                <w:szCs w:val="21"/>
              </w:rPr>
              <w:t>售新股成为前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名股东的情</w:t>
            </w:r>
            <w:r>
              <w:rPr>
                <w:rFonts w:ascii="宋体" w:hAnsi="宋体" w:cs="宋体" w:eastAsia="宋体" w:hint="default"/>
                <w:w w:val="100"/>
                <w:sz w:val="21"/>
                <w:szCs w:val="21"/>
              </w:rPr>
              <w:t> </w:t>
            </w:r>
            <w:r>
              <w:rPr>
                <w:rFonts w:ascii="宋体" w:hAnsi="宋体" w:cs="宋体" w:eastAsia="宋体" w:hint="default"/>
                <w:sz w:val="21"/>
                <w:szCs w:val="21"/>
              </w:rPr>
              <w:t>况（如有）</w:t>
            </w:r>
          </w:p>
        </w:tc>
        <w:tc>
          <w:tcPr>
            <w:tcW w:w="7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 w:right="0"/>
              <w:jc w:val="left"/>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7"/>
              <w:ind w:right="0"/>
              <w:jc w:val="left"/>
              <w:rPr>
                <w:rFonts w:ascii="宋体" w:hAnsi="宋体" w:cs="宋体" w:eastAsia="宋体" w:hint="default"/>
                <w:sz w:val="20"/>
                <w:szCs w:val="20"/>
              </w:rPr>
            </w:pPr>
          </w:p>
          <w:p>
            <w:pPr>
              <w:pStyle w:val="TableParagraph"/>
              <w:spacing w:line="272" w:lineRule="exact"/>
              <w:ind w:left="29" w:right="19"/>
              <w:jc w:val="left"/>
              <w:rPr>
                <w:rFonts w:ascii="宋体" w:hAnsi="宋体" w:cs="宋体" w:eastAsia="宋体" w:hint="default"/>
                <w:sz w:val="21"/>
                <w:szCs w:val="21"/>
              </w:rPr>
            </w:pPr>
            <w:r>
              <w:rPr>
                <w:rFonts w:ascii="宋体" w:hAnsi="宋体" w:cs="宋体" w:eastAsia="宋体" w:hint="default"/>
                <w:spacing w:val="-5"/>
                <w:sz w:val="21"/>
                <w:szCs w:val="21"/>
              </w:rPr>
              <w:t>注：中国宝安集团控股有限公司持有的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万股无限售股份于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sz w:val="21"/>
                <w:szCs w:val="21"/>
              </w:rPr>
              <w:t>解除质押。</w:t>
            </w:r>
          </w:p>
        </w:tc>
      </w:tr>
      <w:tr>
        <w:trPr>
          <w:trHeight w:val="557" w:hRule="exact"/>
        </w:trPr>
        <w:tc>
          <w:tcPr>
            <w:tcW w:w="27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动的说明</w:t>
            </w:r>
          </w:p>
        </w:tc>
        <w:tc>
          <w:tcPr>
            <w:tcW w:w="7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 w:right="0"/>
              <w:jc w:val="left"/>
              <w:rPr>
                <w:rFonts w:ascii="宋体" w:hAnsi="宋体" w:cs="宋体" w:eastAsia="宋体" w:hint="default"/>
                <w:sz w:val="21"/>
                <w:szCs w:val="21"/>
              </w:rPr>
            </w:pPr>
            <w:r>
              <w:rPr>
                <w:rFonts w:ascii="宋体" w:hAnsi="宋体" w:cs="宋体" w:eastAsia="宋体" w:hint="default"/>
                <w:spacing w:val="-3"/>
                <w:sz w:val="21"/>
                <w:szCs w:val="21"/>
              </w:rPr>
              <w:t>截止报告期末，尚未获悉上述股东之间，是否存在关联关系，亦尚未获悉是否属</w:t>
            </w:r>
          </w:p>
          <w:p>
            <w:pPr>
              <w:pStyle w:val="TableParagraph"/>
              <w:spacing w:line="274" w:lineRule="exact"/>
              <w:ind w:left="29" w:right="0"/>
              <w:jc w:val="left"/>
              <w:rPr>
                <w:rFonts w:ascii="宋体" w:hAnsi="宋体" w:cs="宋体" w:eastAsia="宋体" w:hint="default"/>
                <w:sz w:val="21"/>
                <w:szCs w:val="21"/>
              </w:rPr>
            </w:pPr>
            <w:r>
              <w:rPr>
                <w:rFonts w:ascii="宋体" w:hAnsi="宋体" w:cs="宋体" w:eastAsia="宋体" w:hint="default"/>
                <w:sz w:val="21"/>
                <w:szCs w:val="21"/>
              </w:rPr>
              <w:t>于《上市收购管理办法》规定的一致行动人。</w:t>
            </w:r>
          </w:p>
        </w:tc>
      </w:tr>
    </w:tbl>
    <w:p>
      <w:pPr>
        <w:spacing w:after="0" w:line="274" w:lineRule="exact"/>
        <w:jc w:val="left"/>
        <w:rPr>
          <w:rFonts w:ascii="宋体" w:hAnsi="宋体" w:cs="宋体" w:eastAsia="宋体" w:hint="default"/>
          <w:sz w:val="21"/>
          <w:szCs w:val="21"/>
        </w:rPr>
        <w:sectPr>
          <w:pgSz w:w="11910" w:h="16840"/>
          <w:pgMar w:header="748" w:footer="1186" w:top="1060" w:bottom="1380" w:left="800" w:right="800"/>
        </w:sectPr>
      </w:pPr>
    </w:p>
    <w:p>
      <w:pPr>
        <w:spacing w:line="240" w:lineRule="auto" w:before="4"/>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727"/>
        <w:gridCol w:w="4794"/>
        <w:gridCol w:w="1198"/>
        <w:gridCol w:w="1366"/>
      </w:tblGrid>
      <w:tr>
        <w:trPr>
          <w:trHeight w:val="283" w:hRule="exact"/>
        </w:trPr>
        <w:tc>
          <w:tcPr>
            <w:tcW w:w="1008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84" w:hRule="exact"/>
        </w:trPr>
        <w:tc>
          <w:tcPr>
            <w:tcW w:w="2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8"/>
              <w:ind w:left="3"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4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8"/>
              <w:ind w:left="816"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25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3" w:hRule="exact"/>
        </w:trPr>
        <w:tc>
          <w:tcPr>
            <w:tcW w:w="2727" w:type="dxa"/>
            <w:vMerge/>
            <w:tcBorders>
              <w:left w:val="single" w:sz="4" w:space="0" w:color="000000"/>
              <w:bottom w:val="single" w:sz="4" w:space="0" w:color="000000"/>
              <w:right w:val="single" w:sz="4" w:space="0" w:color="000000"/>
            </w:tcBorders>
            <w:shd w:val="clear" w:color="auto" w:fill="D2D2D2"/>
          </w:tcPr>
          <w:p>
            <w:pPr/>
          </w:p>
        </w:tc>
        <w:tc>
          <w:tcPr>
            <w:tcW w:w="4794"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中国宝安集团控股有限公司</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92,962,319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92,962,319</w:t>
            </w:r>
          </w:p>
        </w:tc>
      </w:tr>
      <w:tr>
        <w:trPr>
          <w:trHeight w:val="557"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深圳市东鸿信投资发展有限</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69,909,605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69,909,605</w:t>
            </w:r>
          </w:p>
        </w:tc>
      </w:tr>
      <w:tr>
        <w:trPr>
          <w:trHeight w:val="828"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华润深国投信托有限公司－</w:t>
            </w:r>
          </w:p>
          <w:p>
            <w:pPr>
              <w:pStyle w:val="TableParagraph"/>
              <w:spacing w:line="274" w:lineRule="exact" w:before="25"/>
              <w:ind w:left="24" w:right="64"/>
              <w:jc w:val="left"/>
              <w:rPr>
                <w:rFonts w:ascii="宋体" w:hAnsi="宋体" w:cs="宋体" w:eastAsia="宋体" w:hint="default"/>
                <w:sz w:val="21"/>
                <w:szCs w:val="21"/>
              </w:rPr>
            </w:pPr>
            <w:r>
              <w:rPr>
                <w:rFonts w:ascii="宋体" w:hAnsi="宋体" w:cs="宋体" w:eastAsia="宋体" w:hint="default"/>
                <w:sz w:val="21"/>
                <w:szCs w:val="21"/>
              </w:rPr>
              <w:t>智慧金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号集合资金信托计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11,373,797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08"/>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11,373,797</w:t>
            </w:r>
          </w:p>
        </w:tc>
      </w:tr>
      <w:tr>
        <w:trPr>
          <w:trHeight w:val="557"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宋体" w:hAnsi="宋体" w:cs="宋体" w:eastAsia="宋体" w:hint="default"/>
                <w:sz w:val="21"/>
                <w:szCs w:val="21"/>
              </w:rPr>
            </w:pPr>
            <w:r>
              <w:rPr>
                <w:rFonts w:ascii="宋体" w:hAnsi="宋体" w:cs="宋体" w:eastAsia="宋体" w:hint="default"/>
                <w:sz w:val="21"/>
                <w:szCs w:val="21"/>
              </w:rPr>
              <w:t>李吉帆</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7,253,963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7,253,963</w:t>
            </w:r>
          </w:p>
        </w:tc>
      </w:tr>
      <w:tr>
        <w:trPr>
          <w:trHeight w:val="830"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华润深国投信托有限公司－</w:t>
            </w:r>
          </w:p>
          <w:p>
            <w:pPr>
              <w:pStyle w:val="TableParagraph"/>
              <w:spacing w:line="240" w:lineRule="auto"/>
              <w:ind w:left="24" w:right="168"/>
              <w:jc w:val="left"/>
              <w:rPr>
                <w:rFonts w:ascii="宋体" w:hAnsi="宋体" w:cs="宋体" w:eastAsia="宋体" w:hint="default"/>
                <w:sz w:val="21"/>
                <w:szCs w:val="21"/>
              </w:rPr>
            </w:pPr>
            <w:r>
              <w:rPr>
                <w:rFonts w:ascii="宋体" w:hAnsi="宋体" w:cs="宋体" w:eastAsia="宋体" w:hint="default"/>
                <w:spacing w:val="-2"/>
                <w:sz w:val="21"/>
                <w:szCs w:val="21"/>
              </w:rPr>
              <w:t>招商银行保本理财产品证券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投资信托</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3,700,000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08"/>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3,700,000</w:t>
            </w:r>
          </w:p>
        </w:tc>
      </w:tr>
      <w:tr>
        <w:trPr>
          <w:trHeight w:val="555"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许飞</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pacing w:val="-1"/>
                <w:sz w:val="21"/>
              </w:rPr>
              <w:t>2,668,907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pacing w:val="-1"/>
                <w:sz w:val="21"/>
              </w:rPr>
              <w:t>2,668,907</w:t>
            </w:r>
          </w:p>
        </w:tc>
      </w:tr>
      <w:tr>
        <w:trPr>
          <w:trHeight w:val="557"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郭海鹏</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1,904,741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1,904,741</w:t>
            </w:r>
          </w:p>
        </w:tc>
      </w:tr>
      <w:tr>
        <w:trPr>
          <w:trHeight w:val="557"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乔磊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1,539,095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1,539,095</w:t>
            </w:r>
          </w:p>
        </w:tc>
      </w:tr>
      <w:tr>
        <w:trPr>
          <w:trHeight w:val="55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赵天成（</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1,380,778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1,380,778</w:t>
            </w:r>
          </w:p>
        </w:tc>
      </w:tr>
      <w:tr>
        <w:trPr>
          <w:trHeight w:val="557"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王治东（</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1,237,200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1,237,200</w:t>
            </w:r>
          </w:p>
        </w:tc>
      </w:tr>
      <w:tr>
        <w:trPr>
          <w:trHeight w:val="1102" w:hRule="exact"/>
        </w:trPr>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名无限售流通股股东之</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间，以及前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名无限售流通</w:t>
            </w:r>
          </w:p>
          <w:p>
            <w:pPr>
              <w:pStyle w:val="TableParagraph"/>
              <w:spacing w:line="272" w:lineRule="exact" w:before="19"/>
              <w:ind w:left="24" w:right="64"/>
              <w:jc w:val="left"/>
              <w:rPr>
                <w:rFonts w:ascii="宋体" w:hAnsi="宋体" w:cs="宋体" w:eastAsia="宋体" w:hint="default"/>
                <w:sz w:val="21"/>
                <w:szCs w:val="21"/>
              </w:rPr>
            </w:pPr>
            <w:r>
              <w:rPr>
                <w:rFonts w:ascii="宋体" w:hAnsi="宋体" w:cs="宋体" w:eastAsia="宋体" w:hint="default"/>
                <w:sz w:val="21"/>
                <w:szCs w:val="21"/>
              </w:rPr>
              <w:t>股股东和前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名股东之间关</w:t>
            </w:r>
            <w:r>
              <w:rPr>
                <w:rFonts w:ascii="宋体" w:hAnsi="宋体" w:cs="宋体" w:eastAsia="宋体" w:hint="default"/>
                <w:w w:val="100"/>
                <w:sz w:val="21"/>
                <w:szCs w:val="21"/>
              </w:rPr>
              <w:t> </w:t>
            </w:r>
            <w:r>
              <w:rPr>
                <w:rFonts w:ascii="宋体" w:hAnsi="宋体" w:cs="宋体" w:eastAsia="宋体" w:hint="default"/>
                <w:sz w:val="21"/>
                <w:szCs w:val="21"/>
              </w:rPr>
              <w:t>联关系或一致行动的说明</w:t>
            </w:r>
          </w:p>
        </w:tc>
        <w:tc>
          <w:tcPr>
            <w:tcW w:w="73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3" w:right="15"/>
              <w:jc w:val="both"/>
              <w:rPr>
                <w:rFonts w:ascii="宋体" w:hAnsi="宋体" w:cs="宋体" w:eastAsia="宋体" w:hint="default"/>
                <w:sz w:val="21"/>
                <w:szCs w:val="21"/>
              </w:rPr>
            </w:pPr>
            <w:r>
              <w:rPr>
                <w:rFonts w:ascii="宋体" w:hAnsi="宋体" w:cs="宋体" w:eastAsia="宋体" w:hint="default"/>
                <w:spacing w:val="-3"/>
                <w:sz w:val="21"/>
                <w:szCs w:val="21"/>
              </w:rPr>
              <w:t>截止报告期末，尚未获悉前十名无限售条件流通股股东之间，以及前十名无限售</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条件流通股股东和前十名股东之间是否存在关联关系，亦尚未获悉是否属于《上</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市公司收购管理办法》规定的一致行动人。</w:t>
            </w:r>
          </w:p>
        </w:tc>
      </w:tr>
      <w:tr>
        <w:trPr>
          <w:trHeight w:val="1375" w:hRule="exact"/>
        </w:trPr>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4" w:right="168"/>
              <w:jc w:val="left"/>
              <w:rPr>
                <w:rFonts w:ascii="宋体" w:hAnsi="宋体" w:cs="宋体" w:eastAsia="宋体" w:hint="default"/>
                <w:sz w:val="21"/>
                <w:szCs w:val="21"/>
              </w:rPr>
            </w:pPr>
            <w:r>
              <w:rPr>
                <w:rFonts w:ascii="宋体" w:hAnsi="宋体" w:cs="宋体" w:eastAsia="宋体" w:hint="default"/>
                <w:spacing w:val="-2"/>
                <w:sz w:val="21"/>
                <w:szCs w:val="21"/>
              </w:rPr>
              <w:t>前十大股东参与融资融券业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务股东情况说明（如有）</w:t>
            </w:r>
          </w:p>
        </w:tc>
        <w:tc>
          <w:tcPr>
            <w:tcW w:w="73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上述股东中参与融资融券业务情况如下：</w:t>
            </w:r>
            <w:r>
              <w:rPr>
                <w:rFonts w:ascii="Times New Roman" w:hAnsi="Times New Roman" w:cs="Times New Roman" w:eastAsia="Times New Roman" w:hint="default"/>
                <w:sz w:val="21"/>
                <w:szCs w:val="21"/>
              </w:rPr>
              <w:t>1</w:t>
            </w:r>
            <w:r>
              <w:rPr>
                <w:rFonts w:ascii="宋体" w:hAnsi="宋体" w:cs="宋体" w:eastAsia="宋体" w:hint="default"/>
                <w:sz w:val="21"/>
                <w:szCs w:val="21"/>
              </w:rPr>
              <w:t>、公司自然人股东李吉帆通过招商证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券股份有限公司客户信用交易担保证券账户持有公司股票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7,253,963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股，合计持</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有公司股票 </w:t>
            </w:r>
            <w:r>
              <w:rPr>
                <w:rFonts w:ascii="Times New Roman" w:hAnsi="Times New Roman" w:cs="Times New Roman" w:eastAsia="Times New Roman" w:hint="default"/>
                <w:sz w:val="21"/>
                <w:szCs w:val="21"/>
              </w:rPr>
              <w:t>7,253,963</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股。</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、公司自然人股东许飞通过中信建投证券股份有限公</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司客户信用交易担保证券账户持有公司股票 </w:t>
            </w:r>
            <w:r>
              <w:rPr>
                <w:rFonts w:ascii="Times New Roman" w:hAnsi="Times New Roman" w:cs="Times New Roman" w:eastAsia="Times New Roman" w:hint="default"/>
                <w:sz w:val="21"/>
                <w:szCs w:val="21"/>
              </w:rPr>
              <w:t>1,731,007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股，通过普通证券账户持</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有公司股票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937,900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股，合计持有公司股票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2,668,907</w:t>
            </w:r>
            <w:r>
              <w:rPr>
                <w:rFonts w:ascii="Times New Roman" w:hAnsi="Times New Roman" w:cs="Times New Roman" w:eastAsia="Times New Roman" w:hint="default"/>
                <w:spacing w:val="52"/>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tc>
      </w:tr>
    </w:tbl>
    <w:p>
      <w:pPr>
        <w:spacing w:before="64"/>
        <w:ind w:left="332" w:right="0" w:firstLine="0"/>
        <w:jc w:val="both"/>
        <w:rPr>
          <w:rFonts w:ascii="宋体" w:hAnsi="宋体" w:cs="宋体" w:eastAsia="宋体" w:hint="default"/>
          <w:sz w:val="21"/>
          <w:szCs w:val="21"/>
        </w:rPr>
      </w:pPr>
      <w:r>
        <w:rPr>
          <w:rFonts w:ascii="宋体" w:hAnsi="宋体" w:cs="宋体" w:eastAsia="宋体" w:hint="default"/>
          <w:sz w:val="21"/>
          <w:szCs w:val="21"/>
        </w:rPr>
        <w:t>公司股东在报告期内是否进行约定购回交易</w:t>
      </w:r>
    </w:p>
    <w:p>
      <w:pPr>
        <w:spacing w:line="240" w:lineRule="auto" w:before="10"/>
        <w:rPr>
          <w:rFonts w:ascii="宋体" w:hAnsi="宋体" w:cs="宋体" w:eastAsia="宋体" w:hint="default"/>
          <w:sz w:val="14"/>
          <w:szCs w:val="14"/>
        </w:rPr>
      </w:pPr>
    </w:p>
    <w:p>
      <w:pPr>
        <w:spacing w:before="0"/>
        <w:ind w:left="33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line="670" w:lineRule="atLeast" w:before="21"/>
        <w:ind w:left="332" w:right="50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公司不存在控股股东情况的说明</w:t>
      </w:r>
    </w:p>
    <w:p>
      <w:pPr>
        <w:spacing w:line="240" w:lineRule="auto" w:before="11"/>
        <w:rPr>
          <w:rFonts w:ascii="宋体" w:hAnsi="宋体" w:cs="宋体" w:eastAsia="宋体" w:hint="default"/>
          <w:sz w:val="14"/>
          <w:szCs w:val="14"/>
        </w:rPr>
      </w:pPr>
    </w:p>
    <w:p>
      <w:pPr>
        <w:spacing w:line="386" w:lineRule="auto" w:before="0"/>
        <w:ind w:left="332" w:right="328" w:firstLine="0"/>
        <w:jc w:val="both"/>
        <w:rPr>
          <w:rFonts w:ascii="宋体" w:hAnsi="宋体" w:cs="宋体" w:eastAsia="宋体" w:hint="default"/>
          <w:sz w:val="21"/>
          <w:szCs w:val="21"/>
        </w:rPr>
      </w:pPr>
      <w:r>
        <w:rPr>
          <w:rFonts w:ascii="宋体" w:hAnsi="宋体" w:cs="宋体" w:eastAsia="宋体" w:hint="default"/>
          <w:spacing w:val="-2"/>
          <w:sz w:val="21"/>
          <w:szCs w:val="21"/>
        </w:rPr>
        <w:t>截止</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日，公司第一大股东中国宝安集团控股有限公司，持股比例为</w:t>
      </w:r>
      <w:r>
        <w:rPr>
          <w:rFonts w:ascii="Times New Roman" w:hAnsi="Times New Roman" w:cs="Times New Roman" w:eastAsia="Times New Roman" w:hint="default"/>
          <w:spacing w:val="-2"/>
          <w:sz w:val="21"/>
          <w:szCs w:val="21"/>
        </w:rPr>
        <w:t>19.80%</w:t>
      </w:r>
      <w:r>
        <w:rPr>
          <w:rFonts w:ascii="宋体" w:hAnsi="宋体" w:cs="宋体" w:eastAsia="宋体" w:hint="default"/>
          <w:spacing w:val="-2"/>
          <w:sz w:val="21"/>
          <w:szCs w:val="21"/>
        </w:rPr>
        <w:t>，第二大股东为深</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3"/>
          <w:sz w:val="21"/>
          <w:szCs w:val="21"/>
        </w:rPr>
        <w:t>圳市东鸿信投资发展有限公司，持股比例为</w:t>
      </w:r>
      <w:r>
        <w:rPr>
          <w:rFonts w:ascii="Times New Roman" w:hAnsi="Times New Roman" w:cs="Times New Roman" w:eastAsia="Times New Roman" w:hint="default"/>
          <w:spacing w:val="-3"/>
          <w:sz w:val="21"/>
          <w:szCs w:val="21"/>
        </w:rPr>
        <w:t>14.89%</w:t>
      </w:r>
      <w:r>
        <w:rPr>
          <w:rFonts w:ascii="宋体" w:hAnsi="宋体" w:cs="宋体" w:eastAsia="宋体" w:hint="default"/>
          <w:spacing w:val="-3"/>
          <w:sz w:val="21"/>
          <w:szCs w:val="21"/>
        </w:rPr>
        <w:t>。公司董事会成员</w:t>
      </w: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名，含</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名非独立董事，</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名独立董</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2"/>
          <w:sz w:val="21"/>
          <w:szCs w:val="21"/>
        </w:rPr>
        <w:t>事。</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名非独立董事中</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名由职工代表出任，其余</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名非独立董事由董事会提名，其中</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名董事在第一大股东</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的关联单位任职，</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名董事在第二大股东及关联单位任职，另外</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名董事在其他单位任职。故公司不存在控</w:t>
      </w:r>
    </w:p>
    <w:p>
      <w:pPr>
        <w:spacing w:after="0" w:line="386" w:lineRule="auto"/>
        <w:jc w:val="both"/>
        <w:rPr>
          <w:rFonts w:ascii="宋体" w:hAnsi="宋体" w:cs="宋体" w:eastAsia="宋体" w:hint="default"/>
          <w:sz w:val="21"/>
          <w:szCs w:val="21"/>
        </w:rPr>
        <w:sectPr>
          <w:pgSz w:w="11910" w:h="16840"/>
          <w:pgMar w:header="748" w:footer="1186" w:top="1060" w:bottom="1380" w:left="800" w:right="800"/>
        </w:sectPr>
      </w:pPr>
    </w:p>
    <w:p>
      <w:pPr>
        <w:spacing w:line="240" w:lineRule="auto" w:before="0"/>
        <w:rPr>
          <w:rFonts w:ascii="宋体" w:hAnsi="宋体" w:cs="宋体" w:eastAsia="宋体" w:hint="default"/>
          <w:sz w:val="20"/>
          <w:szCs w:val="20"/>
        </w:rPr>
      </w:pPr>
    </w:p>
    <w:p>
      <w:pPr>
        <w:spacing w:before="173"/>
        <w:ind w:left="152" w:right="0" w:firstLine="0"/>
        <w:jc w:val="both"/>
        <w:rPr>
          <w:rFonts w:ascii="宋体" w:hAnsi="宋体" w:cs="宋体" w:eastAsia="宋体" w:hint="default"/>
          <w:sz w:val="21"/>
          <w:szCs w:val="21"/>
        </w:rPr>
      </w:pPr>
      <w:r>
        <w:rPr>
          <w:rFonts w:ascii="宋体" w:hAnsi="宋体" w:cs="宋体" w:eastAsia="宋体" w:hint="default"/>
          <w:sz w:val="21"/>
          <w:szCs w:val="21"/>
        </w:rPr>
        <w:t>股股东及实际控制人。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152" w:right="0" w:firstLine="0"/>
        <w:jc w:val="both"/>
        <w:rPr>
          <w:rFonts w:ascii="宋体" w:hAnsi="宋体" w:cs="宋体" w:eastAsia="宋体" w:hint="default"/>
          <w:sz w:val="21"/>
          <w:szCs w:val="21"/>
        </w:rPr>
      </w:pPr>
      <w:r>
        <w:rPr>
          <w:rFonts w:ascii="宋体" w:hAnsi="宋体" w:cs="宋体" w:eastAsia="宋体" w:hint="default"/>
          <w:sz w:val="21"/>
          <w:szCs w:val="21"/>
        </w:rPr>
        <w:t>控股股东报告期内变更</w:t>
      </w:r>
    </w:p>
    <w:p>
      <w:pPr>
        <w:spacing w:line="240" w:lineRule="auto" w:before="10"/>
        <w:rPr>
          <w:rFonts w:ascii="宋体" w:hAnsi="宋体" w:cs="宋体" w:eastAsia="宋体" w:hint="default"/>
          <w:sz w:val="14"/>
          <w:szCs w:val="1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670" w:lineRule="atLeast" w:before="21"/>
        <w:ind w:left="152" w:right="448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公司不存在实际控制人情况的说明</w:t>
      </w:r>
    </w:p>
    <w:p>
      <w:pPr>
        <w:spacing w:line="240" w:lineRule="auto" w:before="10"/>
        <w:rPr>
          <w:rFonts w:ascii="宋体" w:hAnsi="宋体" w:cs="宋体" w:eastAsia="宋体" w:hint="default"/>
          <w:sz w:val="14"/>
          <w:szCs w:val="14"/>
        </w:rPr>
      </w:pPr>
    </w:p>
    <w:p>
      <w:pPr>
        <w:spacing w:line="386" w:lineRule="auto" w:before="0"/>
        <w:ind w:left="152" w:right="148" w:firstLine="0"/>
        <w:jc w:val="both"/>
        <w:rPr>
          <w:rFonts w:ascii="宋体" w:hAnsi="宋体" w:cs="宋体" w:eastAsia="宋体" w:hint="default"/>
          <w:sz w:val="21"/>
          <w:szCs w:val="21"/>
        </w:rPr>
      </w:pPr>
      <w:r>
        <w:rPr>
          <w:rFonts w:ascii="宋体" w:hAnsi="宋体" w:cs="宋体" w:eastAsia="宋体" w:hint="default"/>
          <w:spacing w:val="-2"/>
          <w:sz w:val="21"/>
          <w:szCs w:val="21"/>
        </w:rPr>
        <w:t>截止</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日，公司第一大股东中国宝安集团控股有限公司，持股比例为</w:t>
      </w:r>
      <w:r>
        <w:rPr>
          <w:rFonts w:ascii="Times New Roman" w:hAnsi="Times New Roman" w:cs="Times New Roman" w:eastAsia="Times New Roman" w:hint="default"/>
          <w:spacing w:val="-2"/>
          <w:sz w:val="21"/>
          <w:szCs w:val="21"/>
        </w:rPr>
        <w:t>19.80%</w:t>
      </w:r>
      <w:r>
        <w:rPr>
          <w:rFonts w:ascii="宋体" w:hAnsi="宋体" w:cs="宋体" w:eastAsia="宋体" w:hint="default"/>
          <w:spacing w:val="-2"/>
          <w:sz w:val="21"/>
          <w:szCs w:val="21"/>
        </w:rPr>
        <w:t>，第二大股东为深</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3"/>
          <w:sz w:val="21"/>
          <w:szCs w:val="21"/>
        </w:rPr>
        <w:t>圳市东鸿信投资发展有限公司，持股比例为</w:t>
      </w:r>
      <w:r>
        <w:rPr>
          <w:rFonts w:ascii="Times New Roman" w:hAnsi="Times New Roman" w:cs="Times New Roman" w:eastAsia="Times New Roman" w:hint="default"/>
          <w:spacing w:val="-3"/>
          <w:sz w:val="21"/>
          <w:szCs w:val="21"/>
        </w:rPr>
        <w:t>14.89%</w:t>
      </w:r>
      <w:r>
        <w:rPr>
          <w:rFonts w:ascii="宋体" w:hAnsi="宋体" w:cs="宋体" w:eastAsia="宋体" w:hint="default"/>
          <w:spacing w:val="-3"/>
          <w:sz w:val="21"/>
          <w:szCs w:val="21"/>
        </w:rPr>
        <w:t>。公司董事会成员</w:t>
      </w: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名，含</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名非独立董事，</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名独立董</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2"/>
          <w:sz w:val="21"/>
          <w:szCs w:val="21"/>
        </w:rPr>
        <w:t>事。</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名非独立董事中</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名由职工代表出任，其余</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名非独立董事由董事会提名，其中</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名董事在第一大股东</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的关联单位任职，</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名董事在第二大股东及关联单位任职，另外</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名董事在其他单位任职。故公司不存在控</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股股东及实际控制人。</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sz w:val="21"/>
          <w:szCs w:val="21"/>
        </w:rPr>
        <w:t>公司最终控制层面是否存在持股比例在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以上的股东情况</w:t>
      </w:r>
    </w:p>
    <w:p>
      <w:pPr>
        <w:spacing w:before="177"/>
        <w:ind w:left="15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before="177"/>
        <w:ind w:left="152" w:right="0" w:firstLine="0"/>
        <w:jc w:val="both"/>
        <w:rPr>
          <w:rFonts w:ascii="宋体" w:hAnsi="宋体" w:cs="宋体" w:eastAsia="宋体" w:hint="default"/>
          <w:sz w:val="21"/>
          <w:szCs w:val="21"/>
        </w:rPr>
      </w:pPr>
      <w:r>
        <w:rPr>
          <w:rFonts w:ascii="宋体" w:hAnsi="宋体" w:cs="宋体" w:eastAsia="宋体" w:hint="default"/>
          <w:sz w:val="21"/>
          <w:szCs w:val="21"/>
        </w:rPr>
        <w:t>公司最终控制层面持股比例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以上的股东情况</w:t>
      </w:r>
    </w:p>
    <w:p>
      <w:pPr>
        <w:spacing w:line="384" w:lineRule="auto" w:before="177"/>
        <w:ind w:left="152" w:right="698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自然人</w:t>
      </w:r>
      <w:r>
        <w:rPr>
          <w:rFonts w:ascii="宋体" w:hAnsi="宋体" w:cs="宋体" w:eastAsia="宋体" w:hint="default"/>
          <w:spacing w:val="-102"/>
          <w:sz w:val="21"/>
          <w:szCs w:val="21"/>
        </w:rPr>
        <w:t> </w:t>
      </w:r>
      <w:r>
        <w:rPr>
          <w:rFonts w:ascii="宋体" w:hAnsi="宋体" w:cs="宋体" w:eastAsia="宋体" w:hint="default"/>
          <w:spacing w:val="-2"/>
          <w:sz w:val="21"/>
          <w:szCs w:val="21"/>
        </w:rPr>
        <w:t>最终控制层面持股情况</w:t>
      </w:r>
    </w:p>
    <w:tbl>
      <w:tblPr>
        <w:tblW w:w="0" w:type="auto"/>
        <w:jc w:val="left"/>
        <w:tblInd w:w="149" w:type="dxa"/>
        <w:tblLayout w:type="fixed"/>
        <w:tblCellMar>
          <w:top w:w="0" w:type="dxa"/>
          <w:left w:w="0" w:type="dxa"/>
          <w:bottom w:w="0" w:type="dxa"/>
          <w:right w:w="0" w:type="dxa"/>
        </w:tblCellMar>
        <w:tblLook w:val="01E0"/>
      </w:tblPr>
      <w:tblGrid>
        <w:gridCol w:w="3417"/>
        <w:gridCol w:w="2031"/>
        <w:gridCol w:w="4119"/>
      </w:tblGrid>
      <w:tr>
        <w:trPr>
          <w:trHeight w:val="28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652" w:right="0"/>
              <w:jc w:val="left"/>
              <w:rPr>
                <w:rFonts w:ascii="宋体" w:hAnsi="宋体" w:cs="宋体" w:eastAsia="宋体" w:hint="default"/>
                <w:sz w:val="21"/>
                <w:szCs w:val="21"/>
              </w:rPr>
            </w:pPr>
            <w:r>
              <w:rPr>
                <w:rFonts w:ascii="宋体" w:hAnsi="宋体" w:cs="宋体" w:eastAsia="宋体" w:hint="default"/>
                <w:sz w:val="21"/>
                <w:szCs w:val="21"/>
              </w:rPr>
              <w:t>最终控制层面股东姓名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58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28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 w:right="0"/>
              <w:jc w:val="left"/>
              <w:rPr>
                <w:rFonts w:ascii="宋体" w:hAnsi="宋体" w:cs="宋体" w:eastAsia="宋体" w:hint="default"/>
                <w:sz w:val="21"/>
                <w:szCs w:val="21"/>
              </w:rPr>
            </w:pPr>
            <w:r>
              <w:rPr>
                <w:rFonts w:ascii="宋体" w:hAnsi="宋体" w:cs="宋体" w:eastAsia="宋体" w:hint="default"/>
                <w:sz w:val="21"/>
                <w:szCs w:val="21"/>
              </w:rPr>
              <w:t>陈泽绵</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0"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起</w:t>
            </w:r>
            <w:r>
              <w:rPr>
                <w:rFonts w:ascii="宋体" w:hAnsi="宋体" w:cs="宋体" w:eastAsia="宋体" w:hint="default"/>
                <w:w w:val="100"/>
                <w:sz w:val="21"/>
                <w:szCs w:val="21"/>
              </w:rPr>
              <w:t>任</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市</w:t>
            </w:r>
            <w:r>
              <w:rPr>
                <w:rFonts w:ascii="宋体" w:hAnsi="宋体" w:cs="宋体" w:eastAsia="宋体" w:hint="default"/>
                <w:w w:val="100"/>
                <w:sz w:val="21"/>
                <w:szCs w:val="21"/>
              </w:rPr>
              <w:t>金</w:t>
            </w:r>
            <w:r>
              <w:rPr>
                <w:rFonts w:ascii="宋体" w:hAnsi="宋体" w:cs="宋体" w:eastAsia="宋体" w:hint="default"/>
                <w:spacing w:val="-3"/>
                <w:w w:val="100"/>
                <w:sz w:val="21"/>
                <w:szCs w:val="21"/>
              </w:rPr>
              <w:t>谷世</w:t>
            </w:r>
            <w:r>
              <w:rPr>
                <w:rFonts w:ascii="宋体" w:hAnsi="宋体" w:cs="宋体" w:eastAsia="宋体" w:hint="default"/>
                <w:w w:val="100"/>
                <w:sz w:val="21"/>
                <w:szCs w:val="21"/>
              </w:rPr>
              <w:t>纪投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董</w:t>
            </w:r>
            <w:r>
              <w:rPr>
                <w:rFonts w:ascii="宋体" w:hAnsi="宋体" w:cs="宋体" w:eastAsia="宋体" w:hint="default"/>
                <w:spacing w:val="-3"/>
                <w:w w:val="100"/>
                <w:sz w:val="21"/>
                <w:szCs w:val="21"/>
              </w:rPr>
              <w:t>事长</w:t>
            </w:r>
            <w:r>
              <w:rPr>
                <w:rFonts w:ascii="宋体" w:hAnsi="宋体" w:cs="宋体" w:eastAsia="宋体" w:hint="default"/>
                <w:spacing w:val="-101"/>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13</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起任</w:t>
            </w:r>
          </w:p>
          <w:p>
            <w:pPr>
              <w:pStyle w:val="TableParagraph"/>
              <w:spacing w:line="274" w:lineRule="exact" w:before="17"/>
              <w:ind w:left="23" w:right="17"/>
              <w:jc w:val="left"/>
              <w:rPr>
                <w:rFonts w:ascii="宋体" w:hAnsi="宋体" w:cs="宋体" w:eastAsia="宋体" w:hint="default"/>
                <w:sz w:val="21"/>
                <w:szCs w:val="21"/>
              </w:rPr>
            </w:pPr>
            <w:r>
              <w:rPr>
                <w:rFonts w:ascii="宋体" w:hAnsi="宋体" w:cs="宋体" w:eastAsia="宋体" w:hint="default"/>
                <w:spacing w:val="-2"/>
                <w:sz w:val="21"/>
                <w:szCs w:val="21"/>
              </w:rPr>
              <w:t>深圳市新鸿泰投资发展有限公司法定代表人、执行董事，深圳市东</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鸿信投资发展有限公司法定代表人、执行董事。</w:t>
            </w:r>
          </w:p>
        </w:tc>
      </w:tr>
      <w:tr>
        <w:trPr>
          <w:trHeight w:val="557"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22"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实际控制人报告期内变更</w:t>
      </w:r>
    </w:p>
    <w:p>
      <w:pPr>
        <w:spacing w:line="240" w:lineRule="auto" w:before="10"/>
        <w:rPr>
          <w:rFonts w:ascii="宋体" w:hAnsi="宋体" w:cs="宋体" w:eastAsia="宋体" w:hint="default"/>
          <w:sz w:val="14"/>
          <w:szCs w:val="14"/>
        </w:rPr>
      </w:pPr>
    </w:p>
    <w:p>
      <w:pPr>
        <w:spacing w:line="386" w:lineRule="auto" w:before="0"/>
        <w:ind w:left="152" w:right="448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2"/>
          <w:sz w:val="21"/>
          <w:szCs w:val="21"/>
        </w:rPr>
        <w:t>公司与实际控制人之间的产权及控制关系的方框图</w:t>
      </w:r>
    </w:p>
    <w:p>
      <w:pPr>
        <w:spacing w:after="0" w:line="386" w:lineRule="auto"/>
        <w:jc w:val="left"/>
        <w:rPr>
          <w:rFonts w:ascii="宋体" w:hAnsi="宋体" w:cs="宋体" w:eastAsia="宋体" w:hint="default"/>
          <w:sz w:val="21"/>
          <w:szCs w:val="21"/>
        </w:rPr>
        <w:sectPr>
          <w:pgSz w:w="11910" w:h="16840"/>
          <w:pgMar w:header="748"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p>
      <w:pPr>
        <w:spacing w:line="7372" w:lineRule="exact"/>
        <w:ind w:left="650" w:right="0" w:firstLine="0"/>
        <w:rPr>
          <w:rFonts w:ascii="宋体" w:hAnsi="宋体" w:cs="宋体" w:eastAsia="宋体" w:hint="default"/>
          <w:sz w:val="20"/>
          <w:szCs w:val="20"/>
        </w:rPr>
      </w:pPr>
      <w:r>
        <w:rPr>
          <w:rFonts w:ascii="宋体" w:hAnsi="宋体" w:cs="宋体" w:eastAsia="宋体" w:hint="default"/>
          <w:position w:val="-146"/>
          <w:sz w:val="20"/>
          <w:szCs w:val="20"/>
        </w:rPr>
        <w:drawing>
          <wp:inline distT="0" distB="0" distL="0" distR="0">
            <wp:extent cx="5468947" cy="468125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5468947" cy="4681251"/>
                    </a:xfrm>
                    <a:prstGeom prst="rect">
                      <a:avLst/>
                    </a:prstGeom>
                  </pic:spPr>
                </pic:pic>
              </a:graphicData>
            </a:graphic>
          </wp:inline>
        </w:drawing>
      </w:r>
      <w:r>
        <w:rPr>
          <w:rFonts w:ascii="宋体" w:hAnsi="宋体" w:cs="宋体" w:eastAsia="宋体" w:hint="default"/>
          <w:position w:val="-146"/>
          <w:sz w:val="20"/>
          <w:szCs w:val="20"/>
        </w:rPr>
      </w:r>
    </w:p>
    <w:p>
      <w:pPr>
        <w:spacing w:line="240" w:lineRule="auto" w:before="11"/>
        <w:rPr>
          <w:rFonts w:ascii="宋体" w:hAnsi="宋体" w:cs="宋体" w:eastAsia="宋体" w:hint="default"/>
          <w:sz w:val="22"/>
          <w:szCs w:val="2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实际控制人通过信托或其他资产管理方式控制公司</w:t>
      </w:r>
    </w:p>
    <w:p>
      <w:pPr>
        <w:spacing w:line="240" w:lineRule="auto" w:before="10"/>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6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spacing w:before="0"/>
        <w:ind w:left="0" w:right="108" w:firstLine="0"/>
        <w:jc w:val="right"/>
        <w:rPr>
          <w:rFonts w:ascii="宋体" w:hAnsi="宋体" w:cs="宋体" w:eastAsia="宋体" w:hint="default"/>
          <w:sz w:val="21"/>
          <w:szCs w:val="21"/>
        </w:rPr>
      </w:pPr>
      <w:r>
        <w:rPr/>
        <w:pict>
          <v:shape style="position:absolute;margin-left:56.400002pt;margin-top:-163.566315pt;width:484.2pt;height:179.4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095"/>
                    <w:gridCol w:w="888"/>
                    <w:gridCol w:w="1416"/>
                    <w:gridCol w:w="1128"/>
                    <w:gridCol w:w="2960"/>
                  </w:tblGrid>
                  <w:tr>
                    <w:trPr>
                      <w:trHeight w:val="828"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93" w:right="0" w:firstLine="28"/>
                          <w:jc w:val="left"/>
                          <w:rPr>
                            <w:rFonts w:ascii="宋体" w:hAnsi="宋体" w:cs="宋体" w:eastAsia="宋体" w:hint="default"/>
                            <w:sz w:val="21"/>
                            <w:szCs w:val="21"/>
                          </w:rPr>
                        </w:pPr>
                        <w:r>
                          <w:rPr>
                            <w:rFonts w:ascii="宋体" w:hAnsi="宋体" w:cs="宋体" w:eastAsia="宋体" w:hint="default"/>
                            <w:sz w:val="21"/>
                            <w:szCs w:val="21"/>
                          </w:rPr>
                          <w:t>法定代表</w:t>
                        </w:r>
                      </w:p>
                      <w:p>
                        <w:pPr>
                          <w:pStyle w:val="TableParagraph"/>
                          <w:spacing w:line="274" w:lineRule="exact" w:before="25"/>
                          <w:ind w:left="331" w:right="89" w:hanging="238"/>
                          <w:jc w:val="left"/>
                          <w:rPr>
                            <w:rFonts w:ascii="宋体" w:hAnsi="宋体" w:cs="宋体" w:eastAsia="宋体" w:hint="default"/>
                            <w:sz w:val="21"/>
                            <w:szCs w:val="21"/>
                          </w:rPr>
                        </w:pPr>
                        <w:r>
                          <w:rPr>
                            <w:rFonts w:ascii="宋体" w:hAnsi="宋体" w:cs="宋体" w:eastAsia="宋体" w:hint="default"/>
                            <w:sz w:val="21"/>
                            <w:szCs w:val="21"/>
                          </w:rPr>
                          <w:t>人</w:t>
                        </w:r>
                        <w:r>
                          <w:rPr>
                            <w:rFonts w:ascii="Times New Roman" w:hAnsi="Times New Roman" w:cs="Times New Roman" w:eastAsia="Times New Roman" w:hint="default"/>
                            <w:sz w:val="21"/>
                            <w:szCs w:val="21"/>
                          </w:rPr>
                          <w:t>/</w:t>
                        </w:r>
                        <w:r>
                          <w:rPr>
                            <w:rFonts w:ascii="宋体" w:hAnsi="宋体" w:cs="宋体" w:eastAsia="宋体" w:hint="default"/>
                            <w:sz w:val="21"/>
                            <w:szCs w:val="21"/>
                          </w:rPr>
                          <w:t>单位负</w:t>
                        </w:r>
                        <w:r>
                          <w:rPr>
                            <w:rFonts w:ascii="宋体" w:hAnsi="宋体" w:cs="宋体" w:eastAsia="宋体" w:hint="default"/>
                            <w:w w:val="100"/>
                            <w:sz w:val="21"/>
                            <w:szCs w:val="21"/>
                          </w:rPr>
                          <w:t> </w:t>
                        </w:r>
                        <w:r>
                          <w:rPr>
                            <w:rFonts w:ascii="宋体" w:hAnsi="宋体" w:cs="宋体" w:eastAsia="宋体" w:hint="default"/>
                            <w:sz w:val="21"/>
                            <w:szCs w:val="21"/>
                          </w:rPr>
                          <w:t>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33" w:right="119" w:hanging="209"/>
                          <w:jc w:val="left"/>
                          <w:rPr>
                            <w:rFonts w:ascii="宋体" w:hAnsi="宋体" w:cs="宋体" w:eastAsia="宋体" w:hint="default"/>
                            <w:sz w:val="21"/>
                            <w:szCs w:val="21"/>
                          </w:rPr>
                        </w:pPr>
                        <w:r>
                          <w:rPr>
                            <w:rFonts w:ascii="宋体" w:hAnsi="宋体" w:cs="宋体" w:eastAsia="宋体" w:hint="default"/>
                            <w:sz w:val="21"/>
                            <w:szCs w:val="21"/>
                          </w:rPr>
                          <w:t>成立日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r>
                  <w:tr>
                    <w:trPr>
                      <w:trHeight w:val="110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43"/>
                          <w:jc w:val="left"/>
                          <w:rPr>
                            <w:rFonts w:ascii="宋体" w:hAnsi="宋体" w:cs="宋体" w:eastAsia="宋体" w:hint="default"/>
                            <w:sz w:val="21"/>
                            <w:szCs w:val="21"/>
                          </w:rPr>
                        </w:pPr>
                        <w:r>
                          <w:rPr>
                            <w:rFonts w:ascii="宋体" w:hAnsi="宋体" w:cs="宋体" w:eastAsia="宋体" w:hint="default"/>
                            <w:spacing w:val="-2"/>
                            <w:sz w:val="21"/>
                            <w:szCs w:val="21"/>
                          </w:rPr>
                          <w:t>中国宝安集团控股有限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钟征宇</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1993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16</w:t>
                        </w:r>
                        <w:r>
                          <w:rPr>
                            <w:rFonts w:ascii="Times New Roman" w:hAnsi="Times New Roman" w:cs="Times New Roman" w:eastAsia="Times New Roman" w:hint="default"/>
                            <w:sz w:val="21"/>
                            <w:szCs w:val="21"/>
                          </w:rPr>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24" w:right="0"/>
                          <w:jc w:val="left"/>
                          <w:rPr>
                            <w:rFonts w:ascii="Times New Roman" w:hAnsi="Times New Roman" w:cs="Times New Roman" w:eastAsia="Times New Roman" w:hint="default"/>
                            <w:sz w:val="21"/>
                            <w:szCs w:val="21"/>
                          </w:rPr>
                        </w:pPr>
                        <w:r>
                          <w:rPr>
                            <w:rFonts w:ascii="Times New Roman"/>
                            <w:sz w:val="21"/>
                          </w:rPr>
                          <w:t>22056854-6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科技项目投资及开发；金属材</w:t>
                        </w:r>
                      </w:p>
                      <w:p>
                        <w:pPr>
                          <w:pStyle w:val="TableParagraph"/>
                          <w:spacing w:line="240" w:lineRule="auto"/>
                          <w:ind w:left="26" w:right="17"/>
                          <w:jc w:val="both"/>
                          <w:rPr>
                            <w:rFonts w:ascii="宋体" w:hAnsi="宋体" w:cs="宋体" w:eastAsia="宋体" w:hint="default"/>
                            <w:sz w:val="21"/>
                            <w:szCs w:val="21"/>
                          </w:rPr>
                        </w:pPr>
                        <w:r>
                          <w:rPr>
                            <w:rFonts w:ascii="宋体" w:hAnsi="宋体" w:cs="宋体" w:eastAsia="宋体" w:hint="default"/>
                            <w:spacing w:val="-5"/>
                            <w:sz w:val="21"/>
                            <w:szCs w:val="21"/>
                          </w:rPr>
                          <w:t>料，建筑材料，五金矿产品，机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电产品，土特产品的购销（不含</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0"/>
                            <w:w w:val="100"/>
                            <w:sz w:val="21"/>
                            <w:szCs w:val="21"/>
                          </w:rPr>
                          <w:t>专营、专卖、专控商品）。</w:t>
                        </w:r>
                      </w:p>
                    </w:tc>
                  </w:tr>
                  <w:tr>
                    <w:trPr>
                      <w:trHeight w:val="1649"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43"/>
                          <w:jc w:val="left"/>
                          <w:rPr>
                            <w:rFonts w:ascii="宋体" w:hAnsi="宋体" w:cs="宋体" w:eastAsia="宋体" w:hint="default"/>
                            <w:sz w:val="21"/>
                            <w:szCs w:val="21"/>
                          </w:rPr>
                        </w:pPr>
                        <w:r>
                          <w:rPr>
                            <w:rFonts w:ascii="宋体" w:hAnsi="宋体" w:cs="宋体" w:eastAsia="宋体" w:hint="default"/>
                            <w:spacing w:val="-2"/>
                            <w:sz w:val="21"/>
                            <w:szCs w:val="21"/>
                          </w:rPr>
                          <w:t>深圳市东鸿信投资发展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陈泽绵</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1999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w:t>
                        </w:r>
                        <w:r>
                          <w:rPr>
                            <w:rFonts w:ascii="Times New Roman" w:hAnsi="Times New Roman" w:cs="Times New Roman" w:eastAsia="Times New Roman" w:hint="default"/>
                            <w:sz w:val="21"/>
                            <w:szCs w:val="21"/>
                          </w:rPr>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4" w:right="0"/>
                          <w:jc w:val="left"/>
                          <w:rPr>
                            <w:rFonts w:ascii="Times New Roman" w:hAnsi="Times New Roman" w:cs="Times New Roman" w:eastAsia="Times New Roman" w:hint="default"/>
                            <w:sz w:val="21"/>
                            <w:szCs w:val="21"/>
                          </w:rPr>
                        </w:pPr>
                        <w:r>
                          <w:rPr>
                            <w:rFonts w:ascii="Times New Roman"/>
                            <w:sz w:val="21"/>
                          </w:rPr>
                          <w:t>71522062-1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pacing w:val="-4"/>
                            <w:sz w:val="21"/>
                            <w:szCs w:val="21"/>
                          </w:rPr>
                          <w:t>投资兴办实业（具体项目另行申</w:t>
                        </w:r>
                      </w:p>
                      <w:p>
                        <w:pPr>
                          <w:pStyle w:val="TableParagraph"/>
                          <w:spacing w:line="237" w:lineRule="auto" w:before="1"/>
                          <w:ind w:left="26" w:right="17"/>
                          <w:jc w:val="both"/>
                          <w:rPr>
                            <w:rFonts w:ascii="宋体" w:hAnsi="宋体" w:cs="宋体" w:eastAsia="宋体" w:hint="default"/>
                            <w:sz w:val="21"/>
                            <w:szCs w:val="21"/>
                          </w:rPr>
                        </w:pPr>
                        <w:r>
                          <w:rPr>
                            <w:rFonts w:ascii="宋体" w:hAnsi="宋体" w:cs="宋体" w:eastAsia="宋体" w:hint="default"/>
                            <w:spacing w:val="-18"/>
                            <w:w w:val="100"/>
                            <w:sz w:val="21"/>
                            <w:szCs w:val="21"/>
                          </w:rPr>
                          <w:t>报）；国内商业、物资供销业（不</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9"/>
                            <w:w w:val="100"/>
                            <w:sz w:val="21"/>
                            <w:szCs w:val="21"/>
                          </w:rPr>
                          <w:t>含专营、专控、专卖商品）；电</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5"/>
                            <w:sz w:val="21"/>
                            <w:szCs w:val="21"/>
                          </w:rPr>
                          <w:t>脑及外部设备、通讯设备、生物</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sz w:val="21"/>
                            <w:szCs w:val="21"/>
                          </w:rPr>
                          <w:t>工程的技术开发（不含医药及限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制项目）</w:t>
                        </w:r>
                        <w:r>
                          <w:rPr>
                            <w:rFonts w:ascii="Times New Roman" w:hAnsi="Times New Roman" w:cs="Times New Roman" w:eastAsia="Times New Roman" w:hint="default"/>
                            <w:sz w:val="21"/>
                            <w:szCs w:val="21"/>
                          </w:rPr>
                          <w:t>;</w:t>
                        </w:r>
                        <w:r>
                          <w:rPr>
                            <w:rFonts w:ascii="宋体" w:hAnsi="宋体" w:cs="宋体" w:eastAsia="宋体" w:hint="default"/>
                            <w:sz w:val="21"/>
                            <w:szCs w:val="21"/>
                          </w:rPr>
                          <w:t>物业管理；物业租赁</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748" w:footer="1186" w:top="1060" w:bottom="13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240" w:lineRule="auto"/>
        <w:ind w:left="1689" w:right="0"/>
        <w:jc w:val="left"/>
        <w:rPr>
          <w:b w:val="0"/>
          <w:bCs w:val="0"/>
        </w:rPr>
      </w:pPr>
      <w:bookmarkStart w:name="_bookmark6" w:id="7"/>
      <w:bookmarkEnd w:id="7"/>
      <w:r>
        <w:rPr>
          <w:b w:val="0"/>
          <w:bCs w:val="0"/>
        </w:rPr>
      </w:r>
      <w:r>
        <w:rPr/>
        <w:t>第七节</w:t>
      </w:r>
      <w:r>
        <w:rPr>
          <w:spacing w:val="-24"/>
        </w:rPr>
        <w:t> </w:t>
      </w:r>
      <w:r>
        <w:rPr/>
        <w:t>董事、监事、高级管理人员和员工情况</w:t>
      </w:r>
      <w:r>
        <w:rPr>
          <w:b w:val="0"/>
          <w:bCs w:val="0"/>
        </w:rPr>
      </w:r>
    </w:p>
    <w:p>
      <w:pPr>
        <w:spacing w:line="240" w:lineRule="auto" w:before="0"/>
        <w:rPr>
          <w:rFonts w:ascii="宋体" w:hAnsi="宋体" w:cs="宋体" w:eastAsia="宋体" w:hint="default"/>
          <w:b/>
          <w:bCs/>
          <w:sz w:val="32"/>
          <w:szCs w:val="32"/>
        </w:rPr>
      </w:pPr>
    </w:p>
    <w:p>
      <w:pPr>
        <w:spacing w:line="240" w:lineRule="auto" w:before="12"/>
        <w:rPr>
          <w:rFonts w:ascii="宋体" w:hAnsi="宋体" w:cs="宋体" w:eastAsia="宋体" w:hint="default"/>
          <w:b/>
          <w:bCs/>
          <w:sz w:val="29"/>
          <w:szCs w:val="29"/>
        </w:rPr>
      </w:pPr>
    </w:p>
    <w:p>
      <w:pPr>
        <w:pStyle w:val="Heading3"/>
        <w:spacing w:line="240" w:lineRule="auto" w:before="0"/>
        <w:ind w:left="152"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927"/>
        <w:gridCol w:w="934"/>
        <w:gridCol w:w="937"/>
        <w:gridCol w:w="444"/>
        <w:gridCol w:w="655"/>
        <w:gridCol w:w="1102"/>
        <w:gridCol w:w="1011"/>
        <w:gridCol w:w="934"/>
        <w:gridCol w:w="934"/>
        <w:gridCol w:w="934"/>
        <w:gridCol w:w="934"/>
      </w:tblGrid>
      <w:tr>
        <w:trPr>
          <w:trHeight w:val="828" w:hRule="exact"/>
        </w:trPr>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任职状态</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12" w:right="108"/>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336" w:right="122" w:hanging="212"/>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90" w:right="77"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43" w:right="36"/>
              <w:jc w:val="left"/>
              <w:rPr>
                <w:rFonts w:ascii="宋体" w:hAnsi="宋体" w:cs="宋体" w:eastAsia="宋体" w:hint="default"/>
                <w:sz w:val="21"/>
                <w:szCs w:val="21"/>
              </w:rPr>
            </w:pPr>
            <w:r>
              <w:rPr>
                <w:rFonts w:ascii="宋体" w:hAnsi="宋体" w:cs="宋体" w:eastAsia="宋体" w:hint="default"/>
                <w:sz w:val="21"/>
                <w:szCs w:val="21"/>
              </w:rPr>
              <w:t>期初持股</w:t>
            </w:r>
            <w:r>
              <w:rPr>
                <w:rFonts w:ascii="宋体" w:hAnsi="宋体" w:cs="宋体" w:eastAsia="宋体" w:hint="default"/>
                <w:w w:val="100"/>
                <w:sz w:val="21"/>
                <w:szCs w:val="21"/>
              </w:rPr>
              <w:t> </w:t>
            </w:r>
            <w:r>
              <w:rPr>
                <w:rFonts w:ascii="宋体" w:hAnsi="宋体" w:cs="宋体" w:eastAsia="宋体" w:hint="default"/>
                <w:sz w:val="21"/>
                <w:szCs w:val="21"/>
              </w:rPr>
              <w:t>数（股）</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本期增持</w:t>
            </w:r>
          </w:p>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股份数量</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本期减持</w:t>
            </w:r>
          </w:p>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股份数量</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43" w:right="36"/>
              <w:jc w:val="left"/>
              <w:rPr>
                <w:rFonts w:ascii="宋体" w:hAnsi="宋体" w:cs="宋体" w:eastAsia="宋体" w:hint="default"/>
                <w:sz w:val="21"/>
                <w:szCs w:val="21"/>
              </w:rPr>
            </w:pPr>
            <w:r>
              <w:rPr>
                <w:rFonts w:ascii="宋体" w:hAnsi="宋体" w:cs="宋体" w:eastAsia="宋体" w:hint="default"/>
                <w:sz w:val="21"/>
                <w:szCs w:val="21"/>
              </w:rPr>
              <w:t>期末持股</w:t>
            </w:r>
            <w:r>
              <w:rPr>
                <w:rFonts w:ascii="宋体" w:hAnsi="宋体" w:cs="宋体" w:eastAsia="宋体" w:hint="default"/>
                <w:w w:val="100"/>
                <w:sz w:val="21"/>
                <w:szCs w:val="21"/>
              </w:rPr>
              <w:t> </w:t>
            </w:r>
            <w:r>
              <w:rPr>
                <w:rFonts w:ascii="宋体" w:hAnsi="宋体" w:cs="宋体" w:eastAsia="宋体" w:hint="default"/>
                <w:sz w:val="21"/>
                <w:szCs w:val="21"/>
              </w:rPr>
              <w:t>数（股）</w:t>
            </w:r>
          </w:p>
        </w:tc>
      </w:tr>
      <w:tr>
        <w:trPr>
          <w:trHeight w:val="557"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陈泰泉</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51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557"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陈泽绵</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41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周非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董事、总</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52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557"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陈匡国</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30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557"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张育新</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64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陈栩</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33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557"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于小镭</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51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557"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徐志新</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45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555"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陈伟强</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52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557"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梁发贤</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53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739"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邓远帆</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7"/>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7"/>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778"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颜金辉</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7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7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135,061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135,061</w:t>
            </w:r>
          </w:p>
        </w:tc>
      </w:tr>
      <w:tr>
        <w:trPr>
          <w:trHeight w:val="775"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高文清</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7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7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221,483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221,483</w:t>
            </w:r>
          </w:p>
        </w:tc>
      </w:tr>
      <w:tr>
        <w:trPr>
          <w:trHeight w:val="1333"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罗伟光</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3"/>
              <w:ind w:left="24" w:right="17"/>
              <w:jc w:val="both"/>
              <w:rPr>
                <w:rFonts w:ascii="宋体" w:hAnsi="宋体" w:cs="宋体" w:eastAsia="宋体" w:hint="default"/>
                <w:sz w:val="21"/>
                <w:szCs w:val="21"/>
              </w:rPr>
            </w:pPr>
            <w:r>
              <w:rPr>
                <w:rFonts w:ascii="宋体" w:hAnsi="宋体" w:cs="宋体" w:eastAsia="宋体" w:hint="default"/>
                <w:sz w:val="21"/>
                <w:szCs w:val="21"/>
              </w:rPr>
              <w:t>董事（离</w:t>
            </w:r>
            <w:r>
              <w:rPr>
                <w:rFonts w:ascii="宋体" w:hAnsi="宋体" w:cs="宋体" w:eastAsia="宋体" w:hint="default"/>
                <w:w w:val="100"/>
                <w:sz w:val="21"/>
                <w:szCs w:val="21"/>
              </w:rPr>
              <w:t> </w:t>
            </w:r>
            <w:r>
              <w:rPr>
                <w:rFonts w:ascii="宋体" w:hAnsi="宋体" w:cs="宋体" w:eastAsia="宋体" w:hint="default"/>
                <w:spacing w:val="-35"/>
                <w:w w:val="100"/>
                <w:sz w:val="21"/>
                <w:szCs w:val="21"/>
              </w:rPr>
              <w:t>任）、副总</w:t>
            </w:r>
            <w:r>
              <w:rPr>
                <w:rFonts w:ascii="宋体" w:hAnsi="宋体" w:cs="宋体" w:eastAsia="宋体" w:hint="default"/>
                <w:w w:val="100"/>
                <w:sz w:val="21"/>
                <w:szCs w:val="21"/>
              </w:rPr>
              <w:t> </w:t>
            </w:r>
            <w:r>
              <w:rPr>
                <w:rFonts w:ascii="宋体" w:hAnsi="宋体" w:cs="宋体" w:eastAsia="宋体" w:hint="default"/>
                <w:sz w:val="21"/>
                <w:szCs w:val="21"/>
              </w:rPr>
              <w:t>经理（现</w:t>
            </w:r>
            <w:r>
              <w:rPr>
                <w:rFonts w:ascii="宋体" w:hAnsi="宋体" w:cs="宋体" w:eastAsia="宋体" w:hint="default"/>
                <w:w w:val="100"/>
                <w:sz w:val="21"/>
                <w:szCs w:val="21"/>
              </w:rPr>
              <w:t> </w:t>
            </w:r>
            <w:r>
              <w:rPr>
                <w:rFonts w:ascii="宋体" w:hAnsi="宋体" w:cs="宋体" w:eastAsia="宋体" w:hint="default"/>
                <w:sz w:val="21"/>
                <w:szCs w:val="21"/>
              </w:rPr>
              <w:t>任）</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8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8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199,891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199,891</w:t>
            </w:r>
          </w:p>
        </w:tc>
      </w:tr>
      <w:tr>
        <w:trPr>
          <w:trHeight w:val="778"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骆文明</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7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7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622"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1"/>
                <w:szCs w:val="21"/>
              </w:rPr>
            </w:pPr>
            <w:r>
              <w:rPr>
                <w:rFonts w:ascii="宋体" w:hAnsi="宋体" w:cs="宋体" w:eastAsia="宋体" w:hint="default"/>
                <w:sz w:val="21"/>
                <w:szCs w:val="21"/>
              </w:rPr>
              <w:t>尤明天</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9"/>
              <w:jc w:val="right"/>
              <w:rPr>
                <w:rFonts w:ascii="Times New Roman" w:hAnsi="Times New Roman" w:cs="Times New Roman" w:eastAsia="Times New Roman" w:hint="default"/>
                <w:sz w:val="21"/>
                <w:szCs w:val="21"/>
              </w:rPr>
            </w:pPr>
            <w:r>
              <w:rPr>
                <w:rFonts w:ascii="Times New Roman"/>
                <w:sz w:val="21"/>
              </w:rPr>
              <w:t>56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9"/>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748" w:footer="1186" w:top="1060" w:bottom="1380" w:left="980" w:right="92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927"/>
        <w:gridCol w:w="934"/>
        <w:gridCol w:w="937"/>
        <w:gridCol w:w="444"/>
        <w:gridCol w:w="655"/>
        <w:gridCol w:w="1102"/>
        <w:gridCol w:w="1011"/>
        <w:gridCol w:w="934"/>
        <w:gridCol w:w="934"/>
        <w:gridCol w:w="934"/>
        <w:gridCol w:w="934"/>
      </w:tblGrid>
      <w:tr>
        <w:trPr>
          <w:trHeight w:val="684"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4" w:right="0"/>
              <w:jc w:val="left"/>
              <w:rPr>
                <w:rFonts w:ascii="宋体" w:hAnsi="宋体" w:cs="宋体" w:eastAsia="宋体" w:hint="default"/>
                <w:sz w:val="21"/>
                <w:szCs w:val="21"/>
              </w:rPr>
            </w:pPr>
            <w:r>
              <w:rPr>
                <w:rFonts w:ascii="宋体" w:hAnsi="宋体" w:cs="宋体" w:eastAsia="宋体" w:hint="default"/>
                <w:sz w:val="21"/>
                <w:szCs w:val="21"/>
              </w:rPr>
              <w:t>陈昌华</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97"/>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751"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唐晖</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55"/>
              <w:jc w:val="left"/>
              <w:rPr>
                <w:rFonts w:ascii="宋体" w:hAnsi="宋体" w:cs="宋体" w:eastAsia="宋体" w:hint="default"/>
                <w:sz w:val="21"/>
                <w:szCs w:val="21"/>
              </w:rPr>
            </w:pPr>
            <w:r>
              <w:rPr>
                <w:rFonts w:ascii="宋体" w:hAnsi="宋体" w:cs="宋体" w:eastAsia="宋体" w:hint="default"/>
                <w:sz w:val="21"/>
                <w:szCs w:val="21"/>
              </w:rPr>
              <w:t>常务副总</w:t>
            </w:r>
            <w:r>
              <w:rPr>
                <w:rFonts w:ascii="宋体" w:hAnsi="宋体" w:cs="宋体" w:eastAsia="宋体" w:hint="default"/>
                <w:w w:val="100"/>
                <w:sz w:val="21"/>
                <w:szCs w:val="21"/>
              </w:rPr>
              <w:t> </w:t>
            </w:r>
            <w:r>
              <w:rPr>
                <w:rFonts w:ascii="宋体" w:hAnsi="宋体" w:cs="宋体" w:eastAsia="宋体" w:hint="default"/>
                <w:sz w:val="21"/>
                <w:szCs w:val="21"/>
              </w:rPr>
              <w:t>经理</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97"/>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64"/>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64"/>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787"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陈汉忠</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97"/>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8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8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1032"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沈蜀江</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4" w:right="55"/>
              <w:jc w:val="left"/>
              <w:rPr>
                <w:rFonts w:ascii="宋体" w:hAnsi="宋体" w:cs="宋体" w:eastAsia="宋体" w:hint="default"/>
                <w:sz w:val="21"/>
                <w:szCs w:val="21"/>
              </w:rPr>
            </w:pPr>
            <w:r>
              <w:rPr>
                <w:rFonts w:ascii="宋体" w:hAnsi="宋体" w:cs="宋体" w:eastAsia="宋体" w:hint="default"/>
                <w:sz w:val="21"/>
                <w:szCs w:val="21"/>
              </w:rPr>
              <w:t>副总经</w:t>
            </w:r>
            <w:r>
              <w:rPr>
                <w:rFonts w:ascii="宋体" w:hAnsi="宋体" w:cs="宋体" w:eastAsia="宋体" w:hint="default"/>
                <w:spacing w:val="-102"/>
                <w:sz w:val="21"/>
                <w:szCs w:val="21"/>
              </w:rPr>
              <w:t> </w:t>
            </w:r>
            <w:r>
              <w:rPr>
                <w:rFonts w:ascii="宋体" w:hAnsi="宋体" w:cs="宋体" w:eastAsia="宋体" w:hint="default"/>
                <w:sz w:val="21"/>
                <w:szCs w:val="21"/>
              </w:rPr>
              <w:t>理、董事</w:t>
            </w:r>
            <w:r>
              <w:rPr>
                <w:rFonts w:ascii="宋体" w:hAnsi="宋体" w:cs="宋体" w:eastAsia="宋体" w:hint="default"/>
                <w:w w:val="100"/>
                <w:sz w:val="21"/>
                <w:szCs w:val="21"/>
              </w:rPr>
              <w:t> </w:t>
            </w:r>
            <w:r>
              <w:rPr>
                <w:rFonts w:ascii="宋体" w:hAnsi="宋体" w:cs="宋体" w:eastAsia="宋体" w:hint="default"/>
                <w:sz w:val="21"/>
                <w:szCs w:val="21"/>
              </w:rPr>
              <w:t>会秘书</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97"/>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8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8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684"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4" w:right="0"/>
              <w:jc w:val="left"/>
              <w:rPr>
                <w:rFonts w:ascii="宋体" w:hAnsi="宋体" w:cs="宋体" w:eastAsia="宋体" w:hint="default"/>
                <w:sz w:val="21"/>
                <w:szCs w:val="21"/>
              </w:rPr>
            </w:pPr>
            <w:r>
              <w:rPr>
                <w:rFonts w:ascii="宋体" w:hAnsi="宋体" w:cs="宋体" w:eastAsia="宋体" w:hint="default"/>
                <w:sz w:val="21"/>
                <w:szCs w:val="21"/>
              </w:rPr>
              <w:t>钟民</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4"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97"/>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30"/>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16" w:hRule="exact"/>
        </w:trPr>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5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44"/>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556,435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556,435</w:t>
            </w:r>
          </w:p>
        </w:tc>
      </w:tr>
    </w:tbl>
    <w:p>
      <w:pPr>
        <w:spacing w:line="240" w:lineRule="auto" w:before="1"/>
        <w:rPr>
          <w:rFonts w:ascii="宋体" w:hAnsi="宋体" w:cs="宋体" w:eastAsia="宋体" w:hint="default"/>
          <w:b/>
          <w:bCs/>
          <w:sz w:val="18"/>
          <w:szCs w:val="18"/>
        </w:rPr>
      </w:pPr>
    </w:p>
    <w:p>
      <w:pPr>
        <w:pStyle w:val="Heading3"/>
        <w:spacing w:line="240" w:lineRule="auto"/>
        <w:ind w:left="152" w:right="0"/>
        <w:jc w:val="left"/>
        <w:rPr>
          <w:b w:val="0"/>
          <w:bCs w:val="0"/>
        </w:rPr>
      </w:pPr>
      <w:r>
        <w:rPr/>
        <w:t>二、任职情况</w:t>
      </w:r>
      <w:r>
        <w:rPr>
          <w:b w:val="0"/>
          <w:bCs w:val="0"/>
        </w:rPr>
      </w:r>
    </w:p>
    <w:p>
      <w:pPr>
        <w:spacing w:line="240" w:lineRule="auto" w:before="8"/>
        <w:rPr>
          <w:rFonts w:ascii="宋体" w:hAnsi="宋体" w:cs="宋体" w:eastAsia="宋体" w:hint="default"/>
          <w:b/>
          <w:bCs/>
          <w:sz w:val="30"/>
          <w:szCs w:val="3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公司现任董事、监事、高级管理人员最近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年的主要工作经历</w:t>
      </w:r>
    </w:p>
    <w:p>
      <w:pPr>
        <w:spacing w:before="177"/>
        <w:ind w:left="152" w:right="0" w:firstLine="0"/>
        <w:jc w:val="left"/>
        <w:rPr>
          <w:rFonts w:ascii="宋体" w:hAnsi="宋体" w:cs="宋体" w:eastAsia="宋体" w:hint="default"/>
          <w:sz w:val="21"/>
          <w:szCs w:val="21"/>
        </w:rPr>
      </w:pPr>
      <w:r>
        <w:rPr>
          <w:rFonts w:ascii="宋体" w:hAnsi="宋体" w:cs="宋体" w:eastAsia="宋体" w:hint="default"/>
          <w:sz w:val="21"/>
          <w:szCs w:val="21"/>
        </w:rPr>
        <w:t>（一）董事</w:t>
      </w:r>
    </w:p>
    <w:p>
      <w:pPr>
        <w:spacing w:line="240" w:lineRule="auto" w:before="10"/>
        <w:rPr>
          <w:rFonts w:ascii="宋体" w:hAnsi="宋体" w:cs="宋体" w:eastAsia="宋体" w:hint="default"/>
          <w:sz w:val="14"/>
          <w:szCs w:val="14"/>
        </w:rPr>
      </w:pPr>
    </w:p>
    <w:p>
      <w:pPr>
        <w:spacing w:line="400" w:lineRule="auto" w:before="0"/>
        <w:ind w:left="152" w:right="208"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、陈泰泉：董事长。男，</w:t>
      </w:r>
      <w:r>
        <w:rPr>
          <w:rFonts w:ascii="Times New Roman" w:hAnsi="Times New Roman" w:cs="Times New Roman" w:eastAsia="Times New Roman" w:hint="default"/>
          <w:spacing w:val="-2"/>
          <w:sz w:val="21"/>
          <w:szCs w:val="21"/>
        </w:rPr>
        <w:t>1963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月出生，管理工程研究生。深圳市人民检察院特约检查员、民建广</w:t>
      </w:r>
      <w:r>
        <w:rPr>
          <w:rFonts w:ascii="宋体" w:hAnsi="宋体" w:cs="宋体" w:eastAsia="宋体" w:hint="default"/>
          <w:w w:val="100"/>
          <w:sz w:val="21"/>
          <w:szCs w:val="21"/>
        </w:rPr>
        <w:t> </w:t>
      </w:r>
      <w:r>
        <w:rPr>
          <w:rFonts w:ascii="宋体" w:hAnsi="宋体" w:cs="宋体" w:eastAsia="宋体" w:hint="default"/>
          <w:spacing w:val="-2"/>
          <w:sz w:val="21"/>
          <w:szCs w:val="21"/>
        </w:rPr>
        <w:t>东省委常委、民建深圳市委副主委、深圳市人大常委。历任新城友谊公司经理、宝安外轮商品供应公司总</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经理、宝安集团总裁助理、副总裁，宝安集团第七届、第八届、第九届、第十届董事。现任中国宝安集团</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宝安集团</w:t>
      </w:r>
      <w:r>
        <w:rPr>
          <w:rFonts w:ascii="Times New Roman" w:hAnsi="Times New Roman" w:cs="Times New Roman" w:eastAsia="Times New Roman" w:hint="default"/>
          <w:sz w:val="21"/>
          <w:szCs w:val="21"/>
        </w:rPr>
        <w:t>”</w:t>
      </w:r>
      <w:r>
        <w:rPr>
          <w:rFonts w:ascii="宋体" w:hAnsi="宋体" w:cs="宋体" w:eastAsia="宋体" w:hint="default"/>
          <w:sz w:val="21"/>
          <w:szCs w:val="21"/>
        </w:rPr>
        <w:t>）董事局常务副主席兼执行总裁。</w:t>
      </w:r>
    </w:p>
    <w:p>
      <w:pPr>
        <w:spacing w:line="398" w:lineRule="auto" w:before="22"/>
        <w:ind w:left="152" w:right="0" w:firstLine="55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、陈泽绵：副董事长。男，</w:t>
      </w:r>
      <w:r>
        <w:rPr>
          <w:rFonts w:ascii="Times New Roman" w:hAnsi="Times New Roman" w:cs="Times New Roman" w:eastAsia="Times New Roman" w:hint="default"/>
          <w:sz w:val="21"/>
          <w:szCs w:val="21"/>
        </w:rPr>
        <w:t>1973</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月出生，现任深圳市金谷世纪投资有限公司法定代表人、董事</w:t>
      </w:r>
      <w:r>
        <w:rPr>
          <w:rFonts w:ascii="宋体" w:hAnsi="宋体" w:cs="宋体" w:eastAsia="宋体" w:hint="default"/>
          <w:w w:val="100"/>
          <w:sz w:val="21"/>
          <w:szCs w:val="21"/>
        </w:rPr>
        <w:t> </w:t>
      </w:r>
      <w:r>
        <w:rPr>
          <w:rFonts w:ascii="宋体" w:hAnsi="宋体" w:cs="宋体" w:eastAsia="宋体" w:hint="default"/>
          <w:spacing w:val="-5"/>
          <w:sz w:val="21"/>
          <w:szCs w:val="21"/>
        </w:rPr>
        <w:t>长，深圳市新鸿泰投资发展有限公司法定代表人、执行董事，深圳市东鸿信投资发展有限公司法定代表人、</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执行董事。</w:t>
      </w:r>
    </w:p>
    <w:p>
      <w:pPr>
        <w:spacing w:line="398" w:lineRule="auto" w:before="54"/>
        <w:ind w:left="152" w:right="207"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、周非：董事兼总经理、公司党委书记。女，</w:t>
      </w:r>
      <w:r>
        <w:rPr>
          <w:rFonts w:ascii="Times New Roman" w:hAnsi="Times New Roman" w:cs="Times New Roman" w:eastAsia="Times New Roman" w:hint="default"/>
          <w:spacing w:val="-2"/>
          <w:sz w:val="21"/>
          <w:szCs w:val="21"/>
        </w:rPr>
        <w:t>1962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月出生，大学本科学历，高级工程师，中共党</w:t>
      </w:r>
      <w:r>
        <w:rPr>
          <w:rFonts w:ascii="宋体" w:hAnsi="宋体" w:cs="宋体" w:eastAsia="宋体" w:hint="default"/>
          <w:w w:val="100"/>
          <w:sz w:val="21"/>
          <w:szCs w:val="21"/>
        </w:rPr>
        <w:t> </w:t>
      </w:r>
      <w:r>
        <w:rPr>
          <w:rFonts w:ascii="宋体" w:hAnsi="宋体" w:cs="宋体" w:eastAsia="宋体" w:hint="default"/>
          <w:spacing w:val="-2"/>
          <w:sz w:val="21"/>
          <w:szCs w:val="21"/>
        </w:rPr>
        <w:t>员。曾任宝安集团海南公司总经理助理、副总经理、常务副总经理，宝安集团地产开发部部长助理、副部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长、规划设计总监等职务。</w:t>
      </w:r>
    </w:p>
    <w:p>
      <w:pPr>
        <w:spacing w:line="386" w:lineRule="auto" w:before="54"/>
        <w:ind w:left="152" w:right="233"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、陈匡国，董事。男，</w:t>
      </w:r>
      <w:r>
        <w:rPr>
          <w:rFonts w:ascii="Times New Roman" w:hAnsi="Times New Roman" w:cs="Times New Roman" w:eastAsia="Times New Roman" w:hint="default"/>
          <w:spacing w:val="-2"/>
          <w:sz w:val="21"/>
          <w:szCs w:val="21"/>
        </w:rPr>
        <w:t>1984</w:t>
      </w:r>
      <w:r>
        <w:rPr>
          <w:rFonts w:ascii="宋体" w:hAnsi="宋体" w:cs="宋体" w:eastAsia="宋体" w:hint="default"/>
          <w:spacing w:val="-2"/>
          <w:sz w:val="21"/>
          <w:szCs w:val="21"/>
        </w:rPr>
        <w:t>年出生。</w:t>
      </w:r>
      <w:r>
        <w:rPr>
          <w:rFonts w:ascii="Times New Roman" w:hAnsi="Times New Roman" w:cs="Times New Roman" w:eastAsia="Times New Roman" w:hint="default"/>
          <w:spacing w:val="-2"/>
          <w:sz w:val="21"/>
          <w:szCs w:val="21"/>
        </w:rPr>
        <w:t>2001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2006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月期间分别在英国剑桥贝尔语言学校、剑</w:t>
      </w:r>
      <w:r>
        <w:rPr>
          <w:rFonts w:ascii="宋体" w:hAnsi="宋体" w:cs="宋体" w:eastAsia="宋体" w:hint="default"/>
          <w:w w:val="100"/>
          <w:sz w:val="21"/>
          <w:szCs w:val="21"/>
        </w:rPr>
        <w:t> </w:t>
      </w:r>
      <w:r>
        <w:rPr>
          <w:rFonts w:ascii="宋体" w:hAnsi="宋体" w:cs="宋体" w:eastAsia="宋体" w:hint="default"/>
          <w:spacing w:val="-2"/>
          <w:sz w:val="21"/>
          <w:szCs w:val="21"/>
        </w:rPr>
        <w:t>桥</w:t>
      </w:r>
      <w:r>
        <w:rPr>
          <w:rFonts w:ascii="Times New Roman" w:hAnsi="Times New Roman" w:cs="Times New Roman" w:eastAsia="Times New Roman" w:hint="default"/>
          <w:spacing w:val="-2"/>
          <w:sz w:val="21"/>
          <w:szCs w:val="21"/>
        </w:rPr>
        <w:t>MPW</w:t>
      </w:r>
      <w:r>
        <w:rPr>
          <w:rFonts w:ascii="宋体" w:hAnsi="宋体" w:cs="宋体" w:eastAsia="宋体" w:hint="default"/>
          <w:spacing w:val="-2"/>
          <w:sz w:val="21"/>
          <w:szCs w:val="21"/>
        </w:rPr>
        <w:t>学校和</w:t>
      </w:r>
      <w:r>
        <w:rPr>
          <w:rFonts w:ascii="Times New Roman" w:hAnsi="Times New Roman" w:cs="Times New Roman" w:eastAsia="Times New Roman" w:hint="default"/>
          <w:spacing w:val="-2"/>
          <w:sz w:val="21"/>
          <w:szCs w:val="21"/>
        </w:rPr>
        <w:t>ALEVEL</w:t>
      </w:r>
      <w:r>
        <w:rPr>
          <w:rFonts w:ascii="宋体" w:hAnsi="宋体" w:cs="宋体" w:eastAsia="宋体" w:hint="default"/>
          <w:spacing w:val="-2"/>
          <w:sz w:val="21"/>
          <w:szCs w:val="21"/>
        </w:rPr>
        <w:t>、剑桥艺术与科学学院、英国创艺大学读书。</w:t>
      </w:r>
      <w:r>
        <w:rPr>
          <w:rFonts w:ascii="Times New Roman" w:hAnsi="Times New Roman" w:cs="Times New Roman" w:eastAsia="Times New Roman" w:hint="default"/>
          <w:spacing w:val="-2"/>
          <w:sz w:val="21"/>
          <w:szCs w:val="21"/>
        </w:rPr>
        <w:t>2006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月加入宝安集团，曾任唐人</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药业有限公司高级项目经理，现任宝安集团第十二届董事局董事，宝安集团金融投资部常务副总经理。</w:t>
      </w:r>
    </w:p>
    <w:p>
      <w:pPr>
        <w:spacing w:line="398" w:lineRule="auto" w:before="65"/>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、张育新：董事。男，</w:t>
      </w:r>
      <w:r>
        <w:rPr>
          <w:rFonts w:ascii="Times New Roman" w:hAnsi="Times New Roman" w:cs="Times New Roman" w:eastAsia="Times New Roman" w:hint="default"/>
          <w:spacing w:val="-2"/>
          <w:sz w:val="21"/>
          <w:szCs w:val="21"/>
        </w:rPr>
        <w:t>1950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月出生，研究生学历，高级政工师，中共党员。曾任中山大学教师、</w:t>
      </w:r>
      <w:r>
        <w:rPr>
          <w:rFonts w:ascii="宋体" w:hAnsi="宋体" w:cs="宋体" w:eastAsia="宋体" w:hint="default"/>
          <w:w w:val="100"/>
          <w:sz w:val="21"/>
          <w:szCs w:val="21"/>
        </w:rPr>
        <w:t> </w:t>
      </w:r>
      <w:r>
        <w:rPr>
          <w:rFonts w:ascii="宋体" w:hAnsi="宋体" w:cs="宋体" w:eastAsia="宋体" w:hint="default"/>
          <w:spacing w:val="-2"/>
          <w:sz w:val="21"/>
          <w:szCs w:val="21"/>
        </w:rPr>
        <w:t>深圳大学人事处副处长、深圳市委组织部办公室副主任、调研处处长、宝安集团办公室主任、人力资源总</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监、本公司第六届监事会监事等职务。现任宝安集团工会主席、党委副书记、纪委书记。</w:t>
      </w:r>
    </w:p>
    <w:p>
      <w:pPr>
        <w:spacing w:after="0" w:line="398" w:lineRule="auto"/>
        <w:jc w:val="left"/>
        <w:rPr>
          <w:rFonts w:ascii="宋体" w:hAnsi="宋体" w:cs="宋体" w:eastAsia="宋体" w:hint="default"/>
          <w:sz w:val="21"/>
          <w:szCs w:val="21"/>
        </w:rPr>
        <w:sectPr>
          <w:pgSz w:w="11910" w:h="16840"/>
          <w:pgMar w:header="748" w:footer="1186" w:top="1060" w:bottom="1380" w:left="980" w:right="920"/>
        </w:sectPr>
      </w:pPr>
    </w:p>
    <w:p>
      <w:pPr>
        <w:spacing w:line="240" w:lineRule="auto" w:before="0"/>
        <w:rPr>
          <w:rFonts w:ascii="宋体" w:hAnsi="宋体" w:cs="宋体" w:eastAsia="宋体" w:hint="default"/>
          <w:sz w:val="20"/>
          <w:szCs w:val="20"/>
        </w:rPr>
      </w:pPr>
    </w:p>
    <w:p>
      <w:pPr>
        <w:spacing w:line="386" w:lineRule="auto" w:before="173"/>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、陈栩：董事，男，</w:t>
      </w:r>
      <w:r>
        <w:rPr>
          <w:rFonts w:ascii="Times New Roman" w:hAnsi="Times New Roman" w:cs="Times New Roman" w:eastAsia="Times New Roman" w:hint="default"/>
          <w:spacing w:val="-2"/>
          <w:sz w:val="21"/>
          <w:szCs w:val="21"/>
        </w:rPr>
        <w:t>1981</w:t>
      </w:r>
      <w:r>
        <w:rPr>
          <w:rFonts w:ascii="宋体" w:hAnsi="宋体" w:cs="宋体" w:eastAsia="宋体" w:hint="default"/>
          <w:spacing w:val="-2"/>
          <w:sz w:val="21"/>
          <w:szCs w:val="21"/>
        </w:rPr>
        <w:t>年出生，大专学历。现任深圳市金谷世纪投资有限公司总经理、深圳市新</w:t>
      </w:r>
      <w:r>
        <w:rPr>
          <w:rFonts w:ascii="宋体" w:hAnsi="宋体" w:cs="宋体" w:eastAsia="宋体" w:hint="default"/>
          <w:w w:val="100"/>
          <w:sz w:val="21"/>
          <w:szCs w:val="21"/>
        </w:rPr>
        <w:t> </w:t>
      </w:r>
      <w:r>
        <w:rPr>
          <w:rFonts w:ascii="宋体" w:hAnsi="宋体" w:cs="宋体" w:eastAsia="宋体" w:hint="default"/>
          <w:sz w:val="21"/>
          <w:szCs w:val="21"/>
        </w:rPr>
        <w:t>鸿泰投资发展有限公司总经理、深圳市东鸿信投资发展有限公司总经理。</w:t>
      </w:r>
    </w:p>
    <w:p>
      <w:pPr>
        <w:spacing w:line="403" w:lineRule="auto" w:before="65"/>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、于小镭：董事，男，</w:t>
      </w:r>
      <w:r>
        <w:rPr>
          <w:rFonts w:ascii="Times New Roman" w:hAnsi="Times New Roman" w:cs="Times New Roman" w:eastAsia="Times New Roman" w:hint="default"/>
          <w:sz w:val="21"/>
          <w:szCs w:val="21"/>
        </w:rPr>
        <w:t>1963</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月出生，财政部科研所博士，注册会计师、注册资产评估师、注册税</w:t>
      </w:r>
      <w:r>
        <w:rPr>
          <w:rFonts w:ascii="宋体" w:hAnsi="宋体" w:cs="宋体" w:eastAsia="宋体" w:hint="default"/>
          <w:w w:val="100"/>
          <w:sz w:val="21"/>
          <w:szCs w:val="21"/>
        </w:rPr>
        <w:t> </w:t>
      </w:r>
      <w:r>
        <w:rPr>
          <w:rFonts w:ascii="宋体" w:hAnsi="宋体" w:cs="宋体" w:eastAsia="宋体" w:hint="default"/>
          <w:spacing w:val="-2"/>
          <w:sz w:val="21"/>
          <w:szCs w:val="21"/>
        </w:rPr>
        <w:t>务师、注册证券分析师。曾任财政部干部，曾在财政部中华财务会计咨询公司、中华会计师事务所、岳华</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集团会计师事务所、亚太中汇会计师事务所、君之创证券投资咨询有限公司、中企港咨询集团等从事投资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银行、股权投资、财务顾问、财务审计和评估工作。现任中企高达（北京）投资基金管理有限公司董事长、</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中企港资本集团董事长、厦门大学、中央财经大学、首都经贸大学、天津财经大学兼职教授、兼任万通地</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产、新黄浦置业、西王食品、四环药业独立董事。</w:t>
      </w:r>
    </w:p>
    <w:p>
      <w:pPr>
        <w:spacing w:line="398" w:lineRule="auto" w:before="50"/>
        <w:ind w:left="152" w:right="209"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、徐志新：独立董事。男，</w:t>
      </w:r>
      <w:r>
        <w:rPr>
          <w:rFonts w:ascii="Times New Roman" w:hAnsi="Times New Roman" w:cs="Times New Roman" w:eastAsia="Times New Roman" w:hint="default"/>
          <w:spacing w:val="-2"/>
          <w:sz w:val="21"/>
          <w:szCs w:val="21"/>
        </w:rPr>
        <w:t>1969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月出生，本科学历，中国政法大学国际法研究生课程班结业，中</w:t>
      </w:r>
      <w:r>
        <w:rPr>
          <w:rFonts w:ascii="宋体" w:hAnsi="宋体" w:cs="宋体" w:eastAsia="宋体" w:hint="default"/>
          <w:w w:val="100"/>
          <w:sz w:val="21"/>
          <w:szCs w:val="21"/>
        </w:rPr>
        <w:t> </w:t>
      </w:r>
      <w:r>
        <w:rPr>
          <w:rFonts w:ascii="宋体" w:hAnsi="宋体" w:cs="宋体" w:eastAsia="宋体" w:hint="default"/>
          <w:spacing w:val="-2"/>
          <w:sz w:val="21"/>
          <w:szCs w:val="21"/>
        </w:rPr>
        <w:t>共党员。曾任湖北省黄冈市罗田县第二律师事务所副主任、公证处主任、司法局副局长、法律援助中心律</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师，广东中安律师事务所合伙人等职务。</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月起任北京市地平线律师事务所合伙人。</w:t>
      </w:r>
    </w:p>
    <w:p>
      <w:pPr>
        <w:spacing w:line="386" w:lineRule="auto" w:before="24"/>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、陈伟强：独立董事。男，</w:t>
      </w:r>
      <w:r>
        <w:rPr>
          <w:rFonts w:ascii="Times New Roman" w:hAnsi="Times New Roman" w:cs="Times New Roman" w:eastAsia="Times New Roman" w:hint="default"/>
          <w:spacing w:val="-2"/>
          <w:sz w:val="21"/>
          <w:szCs w:val="21"/>
        </w:rPr>
        <w:t>1962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月出生，研究生学历，中国民主建国会会员。曾任河南省开封第</w:t>
      </w:r>
      <w:r>
        <w:rPr>
          <w:rFonts w:ascii="宋体" w:hAnsi="宋体" w:cs="宋体" w:eastAsia="宋体" w:hint="default"/>
          <w:w w:val="100"/>
          <w:sz w:val="21"/>
          <w:szCs w:val="21"/>
        </w:rPr>
        <w:t> </w:t>
      </w:r>
      <w:r>
        <w:rPr>
          <w:rFonts w:ascii="宋体" w:hAnsi="宋体" w:cs="宋体" w:eastAsia="宋体" w:hint="default"/>
          <w:sz w:val="21"/>
          <w:szCs w:val="21"/>
        </w:rPr>
        <w:t>一律师事务所律师、深圳市宝安律师所律师。</w:t>
      </w:r>
      <w:r>
        <w:rPr>
          <w:rFonts w:ascii="Times New Roman" w:hAnsi="Times New Roman" w:cs="Times New Roman" w:eastAsia="Times New Roman" w:hint="default"/>
          <w:sz w:val="21"/>
          <w:szCs w:val="21"/>
        </w:rPr>
        <w:t>1997</w:t>
      </w:r>
      <w:r>
        <w:rPr>
          <w:rFonts w:ascii="宋体" w:hAnsi="宋体" w:cs="宋体" w:eastAsia="宋体" w:hint="default"/>
          <w:sz w:val="21"/>
          <w:szCs w:val="21"/>
        </w:rPr>
        <w:t>年起任广东深天正律师事务所合伙人、主任。</w:t>
      </w:r>
    </w:p>
    <w:p>
      <w:pPr>
        <w:spacing w:line="393" w:lineRule="auto" w:before="35"/>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、梁发贤，独立董事。男，</w:t>
      </w:r>
      <w:r>
        <w:rPr>
          <w:rFonts w:ascii="Times New Roman" w:hAnsi="Times New Roman" w:cs="Times New Roman" w:eastAsia="Times New Roman" w:hint="default"/>
          <w:sz w:val="21"/>
          <w:szCs w:val="21"/>
        </w:rPr>
        <w:t>1961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月出生，本科学历，注册会计师，中共党员。曾任广东省大旺</w:t>
      </w:r>
      <w:r>
        <w:rPr>
          <w:rFonts w:ascii="宋体" w:hAnsi="宋体" w:cs="宋体" w:eastAsia="宋体" w:hint="default"/>
          <w:w w:val="100"/>
          <w:sz w:val="21"/>
          <w:szCs w:val="21"/>
        </w:rPr>
        <w:t> </w:t>
      </w:r>
      <w:r>
        <w:rPr>
          <w:rFonts w:ascii="宋体" w:hAnsi="宋体" w:cs="宋体" w:eastAsia="宋体" w:hint="default"/>
          <w:spacing w:val="-2"/>
          <w:sz w:val="21"/>
          <w:szCs w:val="21"/>
        </w:rPr>
        <w:t>集装箱厂计财科出纳、主办会计；深圳市宝安县审计局、宝安会计师事务所审计员和项目负责人；龙岗区</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审计局副科长、科长；龙岗会计师事务所所长。</w:t>
      </w:r>
      <w:r>
        <w:rPr>
          <w:rFonts w:ascii="Times New Roman" w:hAnsi="Times New Roman" w:cs="Times New Roman" w:eastAsia="Times New Roman" w:hint="default"/>
          <w:sz w:val="21"/>
          <w:szCs w:val="21"/>
        </w:rPr>
        <w:t>1998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月起任深圳市宝龙会计师事务所有限公司首席合</w:t>
      </w:r>
      <w:r>
        <w:rPr>
          <w:rFonts w:ascii="宋体" w:hAnsi="宋体" w:cs="宋体" w:eastAsia="宋体" w:hint="default"/>
          <w:w w:val="100"/>
          <w:sz w:val="21"/>
          <w:szCs w:val="21"/>
        </w:rPr>
        <w:t> </w:t>
      </w:r>
      <w:r>
        <w:rPr>
          <w:rFonts w:ascii="宋体" w:hAnsi="宋体" w:cs="宋体" w:eastAsia="宋体" w:hint="default"/>
          <w:sz w:val="21"/>
          <w:szCs w:val="21"/>
        </w:rPr>
        <w:t>伙人、所长。</w:t>
      </w:r>
    </w:p>
    <w:p>
      <w:pPr>
        <w:spacing w:line="393" w:lineRule="auto" w:before="59"/>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、邓远帆，独立董事。男，</w:t>
      </w:r>
      <w:r>
        <w:rPr>
          <w:rFonts w:ascii="Times New Roman" w:hAnsi="Times New Roman" w:cs="Times New Roman" w:eastAsia="Times New Roman" w:hint="default"/>
          <w:spacing w:val="-2"/>
          <w:sz w:val="21"/>
          <w:szCs w:val="21"/>
        </w:rPr>
        <w:t>1965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月出生，本科学历，律师，中共党员。曾任紫金县司法局文员、</w:t>
      </w:r>
      <w:r>
        <w:rPr>
          <w:rFonts w:ascii="宋体" w:hAnsi="宋体" w:cs="宋体" w:eastAsia="宋体" w:hint="default"/>
          <w:w w:val="100"/>
          <w:sz w:val="21"/>
          <w:szCs w:val="21"/>
        </w:rPr>
        <w:t> </w:t>
      </w:r>
      <w:r>
        <w:rPr>
          <w:rFonts w:ascii="宋体" w:hAnsi="宋体" w:cs="宋体" w:eastAsia="宋体" w:hint="default"/>
          <w:spacing w:val="-2"/>
          <w:sz w:val="21"/>
          <w:szCs w:val="21"/>
        </w:rPr>
        <w:t>福田区纪委监察局科员、宝安集团股份科长、纪委委员、监事；广东益商律师事务所律师；广东君道律师</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事务所律师；</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月，任广东圣方律师事务所合伙人、律师；</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月至今，任上海市</w:t>
      </w:r>
      <w:r>
        <w:rPr>
          <w:rFonts w:ascii="宋体" w:hAnsi="宋体" w:cs="宋体" w:eastAsia="宋体" w:hint="default"/>
          <w:w w:val="100"/>
          <w:sz w:val="21"/>
          <w:szCs w:val="21"/>
        </w:rPr>
        <w:t> </w:t>
      </w:r>
      <w:r>
        <w:rPr>
          <w:rFonts w:ascii="宋体" w:hAnsi="宋体" w:cs="宋体" w:eastAsia="宋体" w:hint="default"/>
          <w:sz w:val="21"/>
          <w:szCs w:val="21"/>
        </w:rPr>
        <w:t>锦天城（深圳）律师事务所高级合伙人、律师。</w:t>
      </w:r>
    </w:p>
    <w:p>
      <w:pPr>
        <w:spacing w:before="58"/>
        <w:ind w:left="152" w:right="0" w:firstLine="0"/>
        <w:jc w:val="left"/>
        <w:rPr>
          <w:rFonts w:ascii="宋体" w:hAnsi="宋体" w:cs="宋体" w:eastAsia="宋体" w:hint="default"/>
          <w:sz w:val="21"/>
          <w:szCs w:val="21"/>
        </w:rPr>
      </w:pPr>
      <w:r>
        <w:rPr>
          <w:rFonts w:ascii="宋体" w:hAnsi="宋体" w:cs="宋体" w:eastAsia="宋体" w:hint="default"/>
          <w:sz w:val="21"/>
          <w:szCs w:val="21"/>
        </w:rPr>
        <w:t>（二）监事</w:t>
      </w:r>
    </w:p>
    <w:p>
      <w:pPr>
        <w:spacing w:line="240" w:lineRule="auto" w:before="10"/>
        <w:rPr>
          <w:rFonts w:ascii="宋体" w:hAnsi="宋体" w:cs="宋体" w:eastAsia="宋体" w:hint="default"/>
          <w:sz w:val="14"/>
          <w:szCs w:val="14"/>
        </w:rPr>
      </w:pPr>
    </w:p>
    <w:p>
      <w:pPr>
        <w:spacing w:line="386" w:lineRule="auto" w:before="0"/>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、骆文明，监事会主席。男，</w:t>
      </w:r>
      <w:r>
        <w:rPr>
          <w:rFonts w:ascii="Times New Roman" w:hAnsi="Times New Roman" w:cs="Times New Roman" w:eastAsia="Times New Roman" w:hint="default"/>
          <w:spacing w:val="-2"/>
          <w:sz w:val="21"/>
          <w:szCs w:val="21"/>
        </w:rPr>
        <w:t>1964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月出生，大专学历，审计师，中共党员。曾任广东省龙川县供</w:t>
      </w:r>
      <w:r>
        <w:rPr>
          <w:rFonts w:ascii="宋体" w:hAnsi="宋体" w:cs="宋体" w:eastAsia="宋体" w:hint="default"/>
          <w:w w:val="100"/>
          <w:sz w:val="21"/>
          <w:szCs w:val="21"/>
        </w:rPr>
        <w:t> </w:t>
      </w:r>
      <w:r>
        <w:rPr>
          <w:rFonts w:ascii="宋体" w:hAnsi="宋体" w:cs="宋体" w:eastAsia="宋体" w:hint="default"/>
          <w:sz w:val="21"/>
          <w:szCs w:val="21"/>
        </w:rPr>
        <w:t>销社主任会计，宝安集团监察审计部部长、计划财务部部长、成本管理部部长；现任宝安集团审计长。</w:t>
      </w:r>
    </w:p>
    <w:p>
      <w:pPr>
        <w:spacing w:line="398" w:lineRule="auto" w:before="65"/>
        <w:ind w:left="152" w:right="207"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、尤明天：监事，公司党委副书记。男，</w:t>
      </w:r>
      <w:r>
        <w:rPr>
          <w:rFonts w:ascii="Times New Roman" w:hAnsi="Times New Roman" w:cs="Times New Roman" w:eastAsia="Times New Roman" w:hint="default"/>
          <w:spacing w:val="-2"/>
          <w:sz w:val="21"/>
          <w:szCs w:val="21"/>
        </w:rPr>
        <w:t>1958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月出生，高级政工师，中共党员。曾任公司人事部</w:t>
      </w:r>
      <w:r>
        <w:rPr>
          <w:rFonts w:ascii="宋体" w:hAnsi="宋体" w:cs="宋体" w:eastAsia="宋体" w:hint="default"/>
          <w:w w:val="100"/>
          <w:sz w:val="21"/>
          <w:szCs w:val="21"/>
        </w:rPr>
        <w:t> </w:t>
      </w:r>
      <w:r>
        <w:rPr>
          <w:rFonts w:ascii="宋体" w:hAnsi="宋体" w:cs="宋体" w:eastAsia="宋体" w:hint="default"/>
          <w:spacing w:val="-2"/>
          <w:sz w:val="21"/>
          <w:szCs w:val="21"/>
        </w:rPr>
        <w:t>经理、监事会主席，党委副书记、纪检书记、工会主席，深圳市东鸿信投资发展有限公司董事长、总经理</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等职务。现兼任福建东南广播电视网络有限公司董事。</w:t>
      </w:r>
    </w:p>
    <w:p>
      <w:pPr>
        <w:spacing w:line="386" w:lineRule="auto" w:before="54"/>
        <w:ind w:left="152" w:right="0" w:firstLine="43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、陈昌华：监事。男，</w:t>
      </w:r>
      <w:r>
        <w:rPr>
          <w:rFonts w:ascii="Times New Roman" w:hAnsi="Times New Roman" w:cs="Times New Roman" w:eastAsia="Times New Roman" w:hint="default"/>
          <w:sz w:val="21"/>
          <w:szCs w:val="21"/>
        </w:rPr>
        <w:t>1951</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月出生，研究生学历，高级政工师，中共党员。曾任洛阳市教育学</w:t>
      </w:r>
      <w:r>
        <w:rPr>
          <w:rFonts w:ascii="宋体" w:hAnsi="宋体" w:cs="宋体" w:eastAsia="宋体" w:hint="default"/>
          <w:w w:val="100"/>
          <w:sz w:val="21"/>
          <w:szCs w:val="21"/>
        </w:rPr>
        <w:t> </w:t>
      </w:r>
      <w:r>
        <w:rPr>
          <w:rFonts w:ascii="宋体" w:hAnsi="宋体" w:cs="宋体" w:eastAsia="宋体" w:hint="default"/>
          <w:spacing w:val="-2"/>
          <w:sz w:val="21"/>
          <w:szCs w:val="21"/>
        </w:rPr>
        <w:t>院团委负责人，洛阳市委宣传部文教科科长，洛阳市文联副主席，宝安集团宣传部副部长、部长，品牌部</w:t>
      </w:r>
    </w:p>
    <w:p>
      <w:pPr>
        <w:spacing w:before="65"/>
        <w:ind w:left="152" w:right="0" w:firstLine="0"/>
        <w:jc w:val="left"/>
        <w:rPr>
          <w:rFonts w:ascii="宋体" w:hAnsi="宋体" w:cs="宋体" w:eastAsia="宋体" w:hint="default"/>
          <w:sz w:val="21"/>
          <w:szCs w:val="21"/>
        </w:rPr>
      </w:pPr>
      <w:r>
        <w:rPr>
          <w:rFonts w:ascii="宋体" w:hAnsi="宋体" w:cs="宋体" w:eastAsia="宋体" w:hint="default"/>
          <w:sz w:val="21"/>
          <w:szCs w:val="21"/>
        </w:rPr>
        <w:t>部长，办公室常务副主任等职务；现任宝安集团机关工会主席。</w:t>
      </w:r>
    </w:p>
    <w:p>
      <w:pPr>
        <w:spacing w:after="0"/>
        <w:jc w:val="left"/>
        <w:rPr>
          <w:rFonts w:ascii="宋体" w:hAnsi="宋体" w:cs="宋体" w:eastAsia="宋体" w:hint="default"/>
          <w:sz w:val="21"/>
          <w:szCs w:val="21"/>
        </w:rPr>
        <w:sectPr>
          <w:pgSz w:w="11910" w:h="16840"/>
          <w:pgMar w:header="748" w:footer="1186" w:top="1060" w:bottom="1380" w:left="980" w:right="920"/>
        </w:sectPr>
      </w:pPr>
    </w:p>
    <w:p>
      <w:pPr>
        <w:spacing w:line="240" w:lineRule="auto" w:before="0"/>
        <w:rPr>
          <w:rFonts w:ascii="宋体" w:hAnsi="宋体" w:cs="宋体" w:eastAsia="宋体" w:hint="default"/>
          <w:sz w:val="20"/>
          <w:szCs w:val="20"/>
        </w:rPr>
      </w:pPr>
    </w:p>
    <w:p>
      <w:pPr>
        <w:spacing w:before="173"/>
        <w:ind w:left="152" w:right="0" w:firstLine="0"/>
        <w:jc w:val="left"/>
        <w:rPr>
          <w:rFonts w:ascii="宋体" w:hAnsi="宋体" w:cs="宋体" w:eastAsia="宋体" w:hint="default"/>
          <w:sz w:val="21"/>
          <w:szCs w:val="21"/>
        </w:rPr>
      </w:pPr>
      <w:r>
        <w:rPr>
          <w:rFonts w:ascii="宋体" w:hAnsi="宋体" w:cs="宋体" w:eastAsia="宋体" w:hint="default"/>
          <w:sz w:val="21"/>
          <w:szCs w:val="21"/>
        </w:rPr>
        <w:t>（三）其他高级管理人员</w:t>
      </w:r>
    </w:p>
    <w:p>
      <w:pPr>
        <w:spacing w:line="240" w:lineRule="auto" w:before="10"/>
        <w:rPr>
          <w:rFonts w:ascii="宋体" w:hAnsi="宋体" w:cs="宋体" w:eastAsia="宋体" w:hint="default"/>
          <w:sz w:val="14"/>
          <w:szCs w:val="14"/>
        </w:rPr>
      </w:pPr>
    </w:p>
    <w:p>
      <w:pPr>
        <w:spacing w:line="386" w:lineRule="auto" w:before="0"/>
        <w:ind w:left="152" w:right="290"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、唐晖：常务副总经理。男，</w:t>
      </w:r>
      <w:r>
        <w:rPr>
          <w:rFonts w:ascii="Times New Roman" w:hAnsi="Times New Roman" w:cs="Times New Roman" w:eastAsia="Times New Roman" w:hint="default"/>
          <w:spacing w:val="-2"/>
          <w:sz w:val="21"/>
          <w:szCs w:val="21"/>
        </w:rPr>
        <w:t>1962</w:t>
      </w:r>
      <w:r>
        <w:rPr>
          <w:rFonts w:ascii="宋体" w:hAnsi="宋体" w:cs="宋体" w:eastAsia="宋体" w:hint="default"/>
          <w:spacing w:val="-2"/>
          <w:sz w:val="21"/>
          <w:szCs w:val="21"/>
        </w:rPr>
        <w:t>年出生，大学本科学历，高级工程师。</w:t>
      </w:r>
      <w:r>
        <w:rPr>
          <w:rFonts w:ascii="Times New Roman" w:hAnsi="Times New Roman" w:cs="Times New Roman" w:eastAsia="Times New Roman" w:hint="default"/>
          <w:spacing w:val="-2"/>
          <w:sz w:val="21"/>
          <w:szCs w:val="21"/>
        </w:rPr>
        <w:t>1992</w:t>
      </w:r>
      <w:r>
        <w:rPr>
          <w:rFonts w:ascii="宋体" w:hAnsi="宋体" w:cs="宋体" w:eastAsia="宋体" w:hint="default"/>
          <w:spacing w:val="-2"/>
          <w:sz w:val="21"/>
          <w:szCs w:val="21"/>
        </w:rPr>
        <w:t>年加入宝安集团，曾</w:t>
      </w:r>
      <w:r>
        <w:rPr>
          <w:rFonts w:ascii="宋体" w:hAnsi="宋体" w:cs="宋体" w:eastAsia="宋体" w:hint="default"/>
          <w:w w:val="100"/>
          <w:sz w:val="21"/>
          <w:szCs w:val="21"/>
        </w:rPr>
        <w:t> </w:t>
      </w:r>
      <w:r>
        <w:rPr>
          <w:rFonts w:ascii="宋体" w:hAnsi="宋体" w:cs="宋体" w:eastAsia="宋体" w:hint="default"/>
          <w:spacing w:val="-2"/>
          <w:sz w:val="21"/>
          <w:szCs w:val="21"/>
        </w:rPr>
        <w:t>任宝安集团海南实业公司开发部、工程部部门经理、副总工程师；</w:t>
      </w:r>
      <w:r>
        <w:rPr>
          <w:rFonts w:ascii="Times New Roman" w:hAnsi="Times New Roman" w:cs="Times New Roman" w:eastAsia="Times New Roman" w:hint="default"/>
          <w:spacing w:val="-2"/>
          <w:sz w:val="21"/>
          <w:szCs w:val="21"/>
        </w:rPr>
        <w:t>1999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月至</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月曾任宝安集团</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2"/>
          <w:sz w:val="21"/>
          <w:szCs w:val="21"/>
        </w:rPr>
        <w:t>成本管理部高级项目经理、总监助理、副总监；</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月曾任宝安集团山东宝安房地产公</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司董事长、宝安集团天津宝安房地产公司总经理。</w:t>
      </w:r>
    </w:p>
    <w:p>
      <w:pPr>
        <w:spacing w:line="386" w:lineRule="auto" w:before="65"/>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、罗伟光：副总经理。男，</w:t>
      </w:r>
      <w:r>
        <w:rPr>
          <w:rFonts w:ascii="Times New Roman" w:hAnsi="Times New Roman" w:cs="Times New Roman" w:eastAsia="Times New Roman" w:hint="default"/>
          <w:spacing w:val="-4"/>
          <w:sz w:val="21"/>
          <w:szCs w:val="21"/>
        </w:rPr>
        <w:t>1954</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月出生，大专学历，经济师，中共党员。曾任本公司总经理助理、</w:t>
      </w:r>
      <w:r>
        <w:rPr>
          <w:rFonts w:ascii="宋体" w:hAnsi="宋体" w:cs="宋体" w:eastAsia="宋体" w:hint="default"/>
          <w:w w:val="100"/>
          <w:sz w:val="21"/>
          <w:szCs w:val="21"/>
        </w:rPr>
        <w:t> </w:t>
      </w:r>
      <w:r>
        <w:rPr>
          <w:rFonts w:ascii="宋体" w:hAnsi="宋体" w:cs="宋体" w:eastAsia="宋体" w:hint="default"/>
          <w:sz w:val="21"/>
          <w:szCs w:val="21"/>
        </w:rPr>
        <w:t>董事、副总裁等职务。</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日辞去公司董事会董事职务。</w:t>
      </w:r>
    </w:p>
    <w:p>
      <w:pPr>
        <w:spacing w:line="398" w:lineRule="auto" w:before="35"/>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、陈汉忠：</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日起任副总经理。男，</w:t>
      </w:r>
      <w:r>
        <w:rPr>
          <w:rFonts w:ascii="Times New Roman" w:hAnsi="Times New Roman" w:cs="Times New Roman" w:eastAsia="Times New Roman" w:hint="default"/>
          <w:sz w:val="21"/>
          <w:szCs w:val="21"/>
        </w:rPr>
        <w:t>1953</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月出生，本科学历，工程师，中国民主建国</w:t>
      </w:r>
      <w:r>
        <w:rPr>
          <w:rFonts w:ascii="宋体" w:hAnsi="宋体" w:cs="宋体" w:eastAsia="宋体" w:hint="default"/>
          <w:w w:val="100"/>
          <w:sz w:val="21"/>
          <w:szCs w:val="21"/>
        </w:rPr>
        <w:t> </w:t>
      </w:r>
      <w:r>
        <w:rPr>
          <w:rFonts w:ascii="宋体" w:hAnsi="宋体" w:cs="宋体" w:eastAsia="宋体" w:hint="default"/>
          <w:spacing w:val="-2"/>
          <w:sz w:val="21"/>
          <w:szCs w:val="21"/>
        </w:rPr>
        <w:t>会会员。曾任宝安集团农牧水产公司经理、深圳兴达实业公司副总经理、深圳外轮供应公司副总经理等职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务。</w:t>
      </w:r>
    </w:p>
    <w:p>
      <w:pPr>
        <w:spacing w:line="386" w:lineRule="auto" w:before="54"/>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、沈蜀江：</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日起任副总经理兼董事会秘书，董事会办公室主任。女，</w:t>
      </w:r>
      <w:r>
        <w:rPr>
          <w:rFonts w:ascii="Times New Roman" w:hAnsi="Times New Roman" w:cs="Times New Roman" w:eastAsia="Times New Roman" w:hint="default"/>
          <w:spacing w:val="-2"/>
          <w:sz w:val="21"/>
          <w:szCs w:val="21"/>
        </w:rPr>
        <w:t>1971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月出生，</w:t>
      </w:r>
      <w:r>
        <w:rPr>
          <w:rFonts w:ascii="宋体" w:hAnsi="宋体" w:cs="宋体" w:eastAsia="宋体" w:hint="default"/>
          <w:w w:val="100"/>
          <w:sz w:val="21"/>
          <w:szCs w:val="21"/>
        </w:rPr>
        <w:t> </w:t>
      </w:r>
      <w:r>
        <w:rPr>
          <w:rFonts w:ascii="宋体" w:hAnsi="宋体" w:cs="宋体" w:eastAsia="宋体" w:hint="default"/>
          <w:sz w:val="21"/>
          <w:szCs w:val="21"/>
        </w:rPr>
        <w:t>本科学历，经济师，中共党员。曾任公司总经理办公室秘书、董事局办公室副主任、证券事务代表。</w:t>
      </w:r>
    </w:p>
    <w:p>
      <w:pPr>
        <w:spacing w:line="386" w:lineRule="auto" w:before="65"/>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、钟民：</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日起任财务总监兼财务经理。男，</w:t>
      </w:r>
      <w:r>
        <w:rPr>
          <w:rFonts w:ascii="Times New Roman" w:hAnsi="Times New Roman" w:cs="Times New Roman" w:eastAsia="Times New Roman" w:hint="default"/>
          <w:sz w:val="21"/>
          <w:szCs w:val="21"/>
        </w:rPr>
        <w:t>1968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月出生，大专学历，会计师。曾任</w:t>
      </w:r>
      <w:r>
        <w:rPr>
          <w:rFonts w:ascii="宋体" w:hAnsi="宋体" w:cs="宋体" w:eastAsia="宋体" w:hint="default"/>
          <w:w w:val="100"/>
          <w:sz w:val="21"/>
          <w:szCs w:val="21"/>
        </w:rPr>
        <w:t> </w:t>
      </w:r>
      <w:r>
        <w:rPr>
          <w:rFonts w:ascii="宋体" w:hAnsi="宋体" w:cs="宋体" w:eastAsia="宋体" w:hint="default"/>
          <w:sz w:val="21"/>
          <w:szCs w:val="21"/>
        </w:rPr>
        <w:t>深圳恒安房地产开发公司会计、宝安集团海南公司会计、财务部长等职务。</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在股东单位任职情况</w:t>
      </w:r>
    </w:p>
    <w:p>
      <w:pPr>
        <w:spacing w:line="240" w:lineRule="auto" w:before="10"/>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82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490" w:right="65" w:hanging="421"/>
              <w:jc w:val="left"/>
              <w:rPr>
                <w:rFonts w:ascii="宋体" w:hAnsi="宋体" w:cs="宋体" w:eastAsia="宋体" w:hint="default"/>
                <w:sz w:val="21"/>
                <w:szCs w:val="21"/>
              </w:rPr>
            </w:pPr>
            <w:r>
              <w:rPr>
                <w:rFonts w:ascii="宋体" w:hAnsi="宋体" w:cs="宋体" w:eastAsia="宋体" w:hint="default"/>
                <w:sz w:val="21"/>
                <w:szCs w:val="21"/>
              </w:rPr>
              <w:t>任职人员姓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62"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在股东单</w:t>
            </w:r>
          </w:p>
          <w:p>
            <w:pPr>
              <w:pStyle w:val="TableParagraph"/>
              <w:spacing w:line="240" w:lineRule="auto"/>
              <w:ind w:left="316" w:right="103" w:hanging="209"/>
              <w:jc w:val="left"/>
              <w:rPr>
                <w:rFonts w:ascii="宋体" w:hAnsi="宋体" w:cs="宋体" w:eastAsia="宋体" w:hint="default"/>
                <w:sz w:val="21"/>
                <w:szCs w:val="21"/>
              </w:rPr>
            </w:pPr>
            <w:r>
              <w:rPr>
                <w:rFonts w:ascii="宋体" w:hAnsi="宋体" w:cs="宋体" w:eastAsia="宋体" w:hint="default"/>
                <w:sz w:val="21"/>
                <w:szCs w:val="21"/>
              </w:rPr>
              <w:t>位担任的</w:t>
            </w:r>
            <w:r>
              <w:rPr>
                <w:rFonts w:ascii="宋体" w:hAnsi="宋体" w:cs="宋体" w:eastAsia="宋体" w:hint="default"/>
                <w:w w:val="100"/>
                <w:sz w:val="21"/>
                <w:szCs w:val="21"/>
              </w:rPr>
              <w:t> </w:t>
            </w:r>
            <w:r>
              <w:rPr>
                <w:rFonts w:ascii="宋体" w:hAnsi="宋体" w:cs="宋体" w:eastAsia="宋体" w:hint="default"/>
                <w:sz w:val="21"/>
                <w:szCs w:val="21"/>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487" w:right="62"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58" w:right="50" w:hanging="106"/>
              <w:jc w:val="left"/>
              <w:rPr>
                <w:rFonts w:ascii="宋体" w:hAnsi="宋体" w:cs="宋体" w:eastAsia="宋体" w:hint="default"/>
                <w:sz w:val="21"/>
                <w:szCs w:val="21"/>
              </w:rPr>
            </w:pPr>
            <w:r>
              <w:rPr>
                <w:rFonts w:ascii="宋体" w:hAnsi="宋体" w:cs="宋体" w:eastAsia="宋体" w:hint="default"/>
                <w:sz w:val="21"/>
                <w:szCs w:val="21"/>
              </w:rPr>
              <w:t>在股东单位是否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领取报酬津贴</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骆文明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中国宝安集团控股有限公司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陈泽绵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深圳市东鸿信投资发展有限公司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执行（常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陈栩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深圳市东鸿信投资发展有限公司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10" w:h="16840"/>
          <w:pgMar w:header="748" w:footer="1186" w:top="1060" w:bottom="1380" w:left="980" w:right="920"/>
        </w:sectPr>
      </w:pPr>
    </w:p>
    <w:p>
      <w:pPr>
        <w:spacing w:line="240" w:lineRule="auto" w:before="0"/>
        <w:rPr>
          <w:rFonts w:ascii="宋体" w:hAnsi="宋体" w:cs="宋体" w:eastAsia="宋体" w:hint="default"/>
          <w:sz w:val="20"/>
          <w:szCs w:val="20"/>
        </w:rPr>
      </w:pPr>
    </w:p>
    <w:p>
      <w:pPr>
        <w:spacing w:before="173"/>
        <w:ind w:left="152" w:right="0" w:firstLine="0"/>
        <w:jc w:val="left"/>
        <w:rPr>
          <w:rFonts w:ascii="宋体" w:hAnsi="宋体" w:cs="宋体" w:eastAsia="宋体" w:hint="default"/>
          <w:sz w:val="21"/>
          <w:szCs w:val="21"/>
        </w:rPr>
      </w:pPr>
      <w:r>
        <w:rPr>
          <w:rFonts w:ascii="宋体" w:hAnsi="宋体" w:cs="宋体" w:eastAsia="宋体" w:hint="default"/>
          <w:sz w:val="21"/>
          <w:szCs w:val="21"/>
        </w:rPr>
        <w:t>在其他单位任职情况</w:t>
      </w:r>
    </w:p>
    <w:p>
      <w:pPr>
        <w:spacing w:line="240" w:lineRule="auto" w:before="10"/>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82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4" w:right="111"/>
              <w:jc w:val="left"/>
              <w:rPr>
                <w:rFonts w:ascii="宋体" w:hAnsi="宋体" w:cs="宋体" w:eastAsia="宋体" w:hint="default"/>
                <w:sz w:val="21"/>
                <w:szCs w:val="21"/>
              </w:rPr>
            </w:pPr>
            <w:r>
              <w:rPr>
                <w:rFonts w:ascii="宋体" w:hAnsi="宋体" w:cs="宋体" w:eastAsia="宋体" w:hint="default"/>
                <w:sz w:val="21"/>
                <w:szCs w:val="21"/>
              </w:rPr>
              <w:t>任职人员姓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62"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在其他单</w:t>
            </w:r>
          </w:p>
          <w:p>
            <w:pPr>
              <w:pStyle w:val="TableParagraph"/>
              <w:spacing w:line="240" w:lineRule="auto"/>
              <w:ind w:left="316" w:right="101" w:hanging="209"/>
              <w:jc w:val="left"/>
              <w:rPr>
                <w:rFonts w:ascii="宋体" w:hAnsi="宋体" w:cs="宋体" w:eastAsia="宋体" w:hint="default"/>
                <w:sz w:val="21"/>
                <w:szCs w:val="21"/>
              </w:rPr>
            </w:pPr>
            <w:r>
              <w:rPr>
                <w:rFonts w:ascii="宋体" w:hAnsi="宋体" w:cs="宋体" w:eastAsia="宋体" w:hint="default"/>
                <w:sz w:val="21"/>
                <w:szCs w:val="21"/>
              </w:rPr>
              <w:t>位担任的</w:t>
            </w:r>
            <w:r>
              <w:rPr>
                <w:rFonts w:ascii="宋体" w:hAnsi="宋体" w:cs="宋体" w:eastAsia="宋体" w:hint="default"/>
                <w:w w:val="100"/>
                <w:sz w:val="21"/>
                <w:szCs w:val="21"/>
              </w:rPr>
              <w:t> </w:t>
            </w:r>
            <w:r>
              <w:rPr>
                <w:rFonts w:ascii="宋体" w:hAnsi="宋体" w:cs="宋体" w:eastAsia="宋体" w:hint="default"/>
                <w:sz w:val="21"/>
                <w:szCs w:val="21"/>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487" w:right="62"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63" w:right="50" w:hanging="106"/>
              <w:jc w:val="left"/>
              <w:rPr>
                <w:rFonts w:ascii="宋体" w:hAnsi="宋体" w:cs="宋体" w:eastAsia="宋体" w:hint="default"/>
                <w:sz w:val="21"/>
                <w:szCs w:val="21"/>
              </w:rPr>
            </w:pPr>
            <w:r>
              <w:rPr>
                <w:rFonts w:ascii="宋体" w:hAnsi="宋体" w:cs="宋体" w:eastAsia="宋体" w:hint="default"/>
                <w:sz w:val="21"/>
                <w:szCs w:val="21"/>
              </w:rPr>
              <w:t>在其他单位是否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领取报酬津贴</w:t>
            </w:r>
          </w:p>
        </w:tc>
      </w:tr>
      <w:tr>
        <w:trPr>
          <w:trHeight w:val="83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陈泰泉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中国宝安集团股份有限公司</w:t>
            </w:r>
          </w:p>
        </w:tc>
        <w:tc>
          <w:tcPr>
            <w:tcW w:w="1064" w:type="dxa"/>
            <w:tcBorders>
              <w:top w:val="single" w:sz="4" w:space="0" w:color="000000"/>
              <w:left w:val="single" w:sz="4" w:space="0" w:color="000000"/>
              <w:bottom w:val="single" w:sz="4" w:space="0" w:color="000000"/>
              <w:right w:val="single" w:sz="10" w:space="0" w:color="FFFFFF"/>
            </w:tcBorders>
          </w:tcPr>
          <w:p>
            <w:pPr>
              <w:pStyle w:val="TableParagraph"/>
              <w:spacing w:line="241" w:lineRule="exact"/>
              <w:ind w:left="23" w:right="-31"/>
              <w:jc w:val="left"/>
              <w:rPr>
                <w:rFonts w:ascii="宋体" w:hAnsi="宋体" w:cs="宋体" w:eastAsia="宋体" w:hint="default"/>
                <w:sz w:val="21"/>
                <w:szCs w:val="21"/>
              </w:rPr>
            </w:pPr>
            <w:r>
              <w:rPr>
                <w:rFonts w:ascii="宋体" w:hAnsi="宋体" w:cs="宋体" w:eastAsia="宋体" w:hint="default"/>
                <w:sz w:val="21"/>
                <w:szCs w:val="21"/>
              </w:rPr>
              <w:t>董事局常</w:t>
            </w:r>
          </w:p>
          <w:p>
            <w:pPr>
              <w:pStyle w:val="TableParagraph"/>
              <w:spacing w:line="240" w:lineRule="auto"/>
              <w:ind w:left="23" w:right="-31"/>
              <w:jc w:val="left"/>
              <w:rPr>
                <w:rFonts w:ascii="宋体" w:hAnsi="宋体" w:cs="宋体" w:eastAsia="宋体" w:hint="default"/>
                <w:sz w:val="21"/>
                <w:szCs w:val="21"/>
              </w:rPr>
            </w:pPr>
            <w:r>
              <w:rPr>
                <w:rFonts w:ascii="宋体" w:hAnsi="宋体" w:cs="宋体" w:eastAsia="宋体" w:hint="default"/>
                <w:sz w:val="21"/>
                <w:szCs w:val="21"/>
              </w:rPr>
              <w:t>务副主席、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执行总裁</w:t>
            </w:r>
          </w:p>
        </w:tc>
        <w:tc>
          <w:tcPr>
            <w:tcW w:w="1195" w:type="dxa"/>
            <w:tcBorders>
              <w:top w:val="single" w:sz="4" w:space="0" w:color="000000"/>
              <w:left w:val="single" w:sz="10" w:space="0" w:color="FFFFFF"/>
              <w:bottom w:val="single" w:sz="4" w:space="0" w:color="000000"/>
              <w:right w:val="single" w:sz="4" w:space="0" w:color="000000"/>
            </w:tcBorders>
          </w:tcPr>
          <w:p>
            <w:pPr>
              <w:pStyle w:val="TableParagraph"/>
              <w:spacing w:line="282" w:lineRule="exact" w:before="102"/>
              <w:ind w:left="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2" w:lineRule="exact"/>
              <w:ind w:left="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102"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24" w:right="0"/>
              <w:jc w:val="left"/>
              <w:rPr>
                <w:rFonts w:ascii="宋体" w:hAnsi="宋体" w:cs="宋体" w:eastAsia="宋体" w:hint="default"/>
                <w:sz w:val="21"/>
                <w:szCs w:val="21"/>
              </w:rPr>
            </w:pPr>
            <w:r>
              <w:rPr>
                <w:rFonts w:ascii="宋体" w:hAnsi="宋体" w:cs="宋体" w:eastAsia="宋体" w:hint="default"/>
                <w:sz w:val="21"/>
                <w:szCs w:val="21"/>
              </w:rPr>
              <w:t>陈泽绵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深圳市新鸿泰投资发展有限公司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法定代表</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人、执行</w:t>
            </w:r>
          </w:p>
          <w:p>
            <w:pPr>
              <w:pStyle w:val="TableParagraph"/>
              <w:spacing w:line="240" w:lineRule="auto"/>
              <w:ind w:left="23" w:right="17"/>
              <w:jc w:val="left"/>
              <w:rPr>
                <w:rFonts w:ascii="宋体" w:hAnsi="宋体" w:cs="宋体" w:eastAsia="宋体" w:hint="default"/>
                <w:sz w:val="21"/>
                <w:szCs w:val="21"/>
              </w:rPr>
            </w:pPr>
            <w:r>
              <w:rPr>
                <w:rFonts w:ascii="宋体" w:hAnsi="宋体" w:cs="宋体" w:eastAsia="宋体" w:hint="default"/>
                <w:spacing w:val="-10"/>
                <w:sz w:val="21"/>
                <w:szCs w:val="21"/>
              </w:rPr>
              <w:t>（常务）董</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102" w:hRule="exact"/>
        </w:trPr>
        <w:tc>
          <w:tcPr>
            <w:tcW w:w="1200" w:type="dxa"/>
            <w:vMerge/>
            <w:tcBorders>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深圳市金谷世纪投资有限公司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法定代表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人、执行</w:t>
            </w:r>
          </w:p>
          <w:p>
            <w:pPr>
              <w:pStyle w:val="TableParagraph"/>
              <w:spacing w:line="272" w:lineRule="exact" w:before="27"/>
              <w:ind w:left="23" w:right="17"/>
              <w:jc w:val="left"/>
              <w:rPr>
                <w:rFonts w:ascii="宋体" w:hAnsi="宋体" w:cs="宋体" w:eastAsia="宋体" w:hint="default"/>
                <w:sz w:val="21"/>
                <w:szCs w:val="21"/>
              </w:rPr>
            </w:pPr>
            <w:r>
              <w:rPr>
                <w:rFonts w:ascii="宋体" w:hAnsi="宋体" w:cs="宋体" w:eastAsia="宋体" w:hint="default"/>
                <w:spacing w:val="-10"/>
                <w:sz w:val="21"/>
                <w:szCs w:val="21"/>
              </w:rPr>
              <w:t>（常务）董</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陈匡国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中国宝安集团股份有限公司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张育新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中国宝安集团股份有限公司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陈栩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6" w:right="0"/>
              <w:jc w:val="left"/>
              <w:rPr>
                <w:rFonts w:ascii="宋体" w:hAnsi="宋体" w:cs="宋体" w:eastAsia="宋体" w:hint="default"/>
                <w:sz w:val="21"/>
                <w:szCs w:val="21"/>
              </w:rPr>
            </w:pPr>
            <w:r>
              <w:rPr>
                <w:rFonts w:ascii="宋体" w:hAnsi="宋体" w:cs="宋体" w:eastAsia="宋体" w:hint="default"/>
                <w:sz w:val="21"/>
                <w:szCs w:val="21"/>
              </w:rPr>
              <w:t>深圳市新鸿泰投资发展有限公司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200" w:type="dxa"/>
            <w:vMerge/>
            <w:tcBorders>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深圳市金谷世纪投资有限公司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24" w:right="0"/>
              <w:jc w:val="left"/>
              <w:rPr>
                <w:rFonts w:ascii="宋体" w:hAnsi="宋体" w:cs="宋体" w:eastAsia="宋体" w:hint="default"/>
                <w:sz w:val="21"/>
                <w:szCs w:val="21"/>
              </w:rPr>
            </w:pPr>
            <w:r>
              <w:rPr>
                <w:rFonts w:ascii="宋体" w:hAnsi="宋体" w:cs="宋体" w:eastAsia="宋体" w:hint="default"/>
                <w:sz w:val="21"/>
                <w:szCs w:val="21"/>
              </w:rPr>
              <w:t>于小镭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中企高达（北京）投资基金管理有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1200" w:type="dxa"/>
            <w:vMerge/>
            <w:tcBorders>
              <w:left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6" w:right="0"/>
              <w:jc w:val="left"/>
              <w:rPr>
                <w:rFonts w:ascii="宋体" w:hAnsi="宋体" w:cs="宋体" w:eastAsia="宋体" w:hint="default"/>
                <w:sz w:val="21"/>
                <w:szCs w:val="21"/>
              </w:rPr>
            </w:pPr>
            <w:r>
              <w:rPr>
                <w:rFonts w:ascii="宋体" w:hAnsi="宋体" w:cs="宋体" w:eastAsia="宋体" w:hint="default"/>
                <w:sz w:val="21"/>
                <w:szCs w:val="21"/>
              </w:rPr>
              <w:t>中企港资本集团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200" w:type="dxa"/>
            <w:vMerge/>
            <w:tcBorders>
              <w:left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万通地产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200" w:type="dxa"/>
            <w:vMerge/>
            <w:tcBorders>
              <w:left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新黄浦置业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200" w:type="dxa"/>
            <w:vMerge/>
            <w:tcBorders>
              <w:left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西王食品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200" w:type="dxa"/>
            <w:vMerge/>
            <w:tcBorders>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四环药业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骆文明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中国宝安集团股份有限公司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审计长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尤明天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福建东南广播电视网络有限公司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陈昌华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中国宝安集团股份有限公司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机关工会</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4" w:right="0"/>
              <w:jc w:val="left"/>
              <w:rPr>
                <w:rFonts w:ascii="宋体" w:hAnsi="宋体" w:cs="宋体" w:eastAsia="宋体" w:hint="default"/>
                <w:sz w:val="21"/>
                <w:szCs w:val="21"/>
              </w:rPr>
            </w:pPr>
            <w:r>
              <w:rPr>
                <w:rFonts w:ascii="宋体" w:hAnsi="宋体" w:cs="宋体" w:eastAsia="宋体" w:hint="default"/>
                <w:sz w:val="21"/>
                <w:szCs w:val="21"/>
              </w:rPr>
              <w:t>徐志新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北京市地平线律师事务所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合伙人、律</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5" w:hRule="exact"/>
        </w:trPr>
        <w:tc>
          <w:tcPr>
            <w:tcW w:w="1200" w:type="dxa"/>
            <w:vMerge/>
            <w:tcBorders>
              <w:left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深圳零七股份有限公司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法律顾问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1200" w:type="dxa"/>
            <w:vMerge/>
            <w:tcBorders>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清华大学法学院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法律硕士</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联合导师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陈伟强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广东深天正律师事务所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pacing w:val="-10"/>
                <w:sz w:val="21"/>
                <w:szCs w:val="21"/>
              </w:rPr>
              <w:t>律师、主任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8" w:hRule="exact"/>
        </w:trPr>
        <w:tc>
          <w:tcPr>
            <w:tcW w:w="12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梁发贤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209"/>
              <w:jc w:val="left"/>
              <w:rPr>
                <w:rFonts w:ascii="宋体" w:hAnsi="宋体" w:cs="宋体" w:eastAsia="宋体" w:hint="default"/>
                <w:sz w:val="21"/>
                <w:szCs w:val="21"/>
              </w:rPr>
            </w:pPr>
            <w:r>
              <w:rPr>
                <w:rFonts w:ascii="宋体" w:hAnsi="宋体" w:cs="宋体" w:eastAsia="宋体" w:hint="default"/>
                <w:spacing w:val="-2"/>
                <w:sz w:val="21"/>
                <w:szCs w:val="21"/>
              </w:rPr>
              <w:t>深圳市宝龙会计师事务所有限公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首席合伙</w:t>
            </w:r>
          </w:p>
          <w:p>
            <w:pPr>
              <w:pStyle w:val="TableParagraph"/>
              <w:spacing w:line="272" w:lineRule="exact" w:before="27"/>
              <w:ind w:left="23" w:right="17"/>
              <w:jc w:val="left"/>
              <w:rPr>
                <w:rFonts w:ascii="宋体" w:hAnsi="宋体" w:cs="宋体" w:eastAsia="宋体" w:hint="default"/>
                <w:sz w:val="21"/>
                <w:szCs w:val="21"/>
              </w:rPr>
            </w:pPr>
            <w:r>
              <w:rPr>
                <w:rFonts w:ascii="宋体" w:hAnsi="宋体" w:cs="宋体" w:eastAsia="宋体" w:hint="default"/>
                <w:spacing w:val="-10"/>
                <w:sz w:val="21"/>
                <w:szCs w:val="21"/>
              </w:rPr>
              <w:t>人、注册会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计师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left"/>
        <w:rPr>
          <w:rFonts w:ascii="宋体" w:hAnsi="宋体" w:cs="宋体" w:eastAsia="宋体" w:hint="default"/>
          <w:sz w:val="21"/>
          <w:szCs w:val="21"/>
        </w:rPr>
        <w:sectPr>
          <w:pgSz w:w="11910" w:h="16840"/>
          <w:pgMar w:header="748" w:footer="1186" w:top="1060" w:bottom="138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557" w:hRule="exact"/>
        </w:trPr>
        <w:tc>
          <w:tcPr>
            <w:tcW w:w="1200" w:type="dxa"/>
            <w:tcBorders>
              <w:top w:val="nil" w:sz="6" w:space="0" w:color="auto"/>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深圳市宝龙诚资产评估有限公司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0209</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邓远帆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pacing w:val="-3"/>
                <w:sz w:val="21"/>
                <w:szCs w:val="21"/>
              </w:rPr>
              <w:t>上海市锦天城（深圳）律师事务所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高级合伙</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人、律师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1"/>
        <w:rPr>
          <w:rFonts w:ascii="宋体" w:hAnsi="宋体" w:cs="宋体" w:eastAsia="宋体" w:hint="default"/>
          <w:sz w:val="18"/>
          <w:szCs w:val="18"/>
        </w:rPr>
      </w:pPr>
    </w:p>
    <w:p>
      <w:pPr>
        <w:pStyle w:val="Heading3"/>
        <w:spacing w:line="240" w:lineRule="auto"/>
        <w:ind w:left="152" w:right="0"/>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董事、监事、高级管理人员报酬的决策程序、确定依据、实际支付情况</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000"/>
        <w:gridCol w:w="7571"/>
      </w:tblGrid>
      <w:tr>
        <w:trPr>
          <w:trHeight w:val="854" w:hRule="exact"/>
        </w:trPr>
        <w:tc>
          <w:tcPr>
            <w:tcW w:w="2000"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74" w:lineRule="exact" w:before="1"/>
              <w:ind w:left="4" w:right="84"/>
              <w:jc w:val="both"/>
              <w:rPr>
                <w:rFonts w:ascii="宋体" w:hAnsi="宋体" w:cs="宋体" w:eastAsia="宋体" w:hint="default"/>
                <w:sz w:val="21"/>
                <w:szCs w:val="21"/>
              </w:rPr>
            </w:pPr>
            <w:r>
              <w:rPr>
                <w:rFonts w:ascii="宋体" w:hAnsi="宋体" w:cs="宋体" w:eastAsia="宋体" w:hint="default"/>
                <w:sz w:val="21"/>
                <w:szCs w:val="21"/>
              </w:rPr>
              <w:t>董事、监事、高级管</w:t>
            </w:r>
            <w:r>
              <w:rPr>
                <w:rFonts w:ascii="宋体" w:hAnsi="宋体" w:cs="宋体" w:eastAsia="宋体" w:hint="default"/>
                <w:w w:val="100"/>
                <w:sz w:val="21"/>
                <w:szCs w:val="21"/>
              </w:rPr>
              <w:t> </w:t>
            </w:r>
            <w:r>
              <w:rPr>
                <w:rFonts w:ascii="宋体" w:hAnsi="宋体" w:cs="宋体" w:eastAsia="宋体" w:hint="default"/>
                <w:sz w:val="21"/>
                <w:szCs w:val="21"/>
              </w:rPr>
              <w:t>理人员报酬的决策程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757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
              <w:ind w:left="2" w:right="-3"/>
              <w:jc w:val="left"/>
              <w:rPr>
                <w:rFonts w:ascii="宋体" w:hAnsi="宋体" w:cs="宋体" w:eastAsia="宋体" w:hint="default"/>
                <w:sz w:val="21"/>
                <w:szCs w:val="21"/>
              </w:rPr>
            </w:pPr>
            <w:r>
              <w:rPr>
                <w:rFonts w:ascii="宋体" w:hAnsi="宋体" w:cs="宋体" w:eastAsia="宋体" w:hint="default"/>
                <w:spacing w:val="-2"/>
                <w:sz w:val="21"/>
                <w:szCs w:val="21"/>
              </w:rPr>
              <w:t>根据《公司章程》的有关规定，股东大会决定董事、监事报酬，董事会决定高级管</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理人员报酬。</w:t>
            </w:r>
          </w:p>
        </w:tc>
      </w:tr>
      <w:tr>
        <w:trPr>
          <w:trHeight w:val="1947" w:hRule="exact"/>
        </w:trPr>
        <w:tc>
          <w:tcPr>
            <w:tcW w:w="2000"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74" w:lineRule="exact" w:before="1"/>
              <w:ind w:left="4" w:right="84"/>
              <w:jc w:val="left"/>
              <w:rPr>
                <w:rFonts w:ascii="宋体" w:hAnsi="宋体" w:cs="宋体" w:eastAsia="宋体" w:hint="default"/>
                <w:sz w:val="21"/>
                <w:szCs w:val="21"/>
              </w:rPr>
            </w:pPr>
            <w:r>
              <w:rPr>
                <w:rFonts w:ascii="宋体" w:hAnsi="宋体" w:cs="宋体" w:eastAsia="宋体" w:hint="default"/>
                <w:sz w:val="21"/>
                <w:szCs w:val="21"/>
              </w:rPr>
              <w:t>董事、监事、高级管</w:t>
            </w:r>
            <w:r>
              <w:rPr>
                <w:rFonts w:ascii="宋体" w:hAnsi="宋体" w:cs="宋体" w:eastAsia="宋体" w:hint="default"/>
                <w:w w:val="100"/>
                <w:sz w:val="21"/>
                <w:szCs w:val="21"/>
              </w:rPr>
              <w:t> </w:t>
            </w:r>
            <w:r>
              <w:rPr>
                <w:rFonts w:ascii="宋体" w:hAnsi="宋体" w:cs="宋体" w:eastAsia="宋体" w:hint="default"/>
                <w:sz w:val="21"/>
                <w:szCs w:val="21"/>
              </w:rPr>
              <w:t>理人员报酬确定依据</w:t>
            </w:r>
          </w:p>
        </w:tc>
        <w:tc>
          <w:tcPr>
            <w:tcW w:w="757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
              <w:ind w:left="2" w:right="-3"/>
              <w:jc w:val="left"/>
              <w:rPr>
                <w:rFonts w:ascii="宋体" w:hAnsi="宋体" w:cs="宋体" w:eastAsia="宋体" w:hint="default"/>
                <w:sz w:val="21"/>
                <w:szCs w:val="21"/>
              </w:rPr>
            </w:pPr>
            <w:r>
              <w:rPr>
                <w:rFonts w:ascii="宋体" w:hAnsi="宋体" w:cs="宋体" w:eastAsia="宋体" w:hint="default"/>
                <w:spacing w:val="-2"/>
                <w:sz w:val="21"/>
                <w:szCs w:val="21"/>
              </w:rPr>
              <w:t>董事、监事报酬确定依据：公司董事（含独立董事）、监事津贴由公司股东大会审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议决定，按照股东大会决议的津贴标准发放；</w:t>
            </w:r>
            <w:r>
              <w:rPr>
                <w:rFonts w:ascii="宋体" w:hAnsi="宋体" w:cs="宋体" w:eastAsia="宋体" w:hint="default"/>
                <w:w w:val="100"/>
                <w:sz w:val="21"/>
                <w:szCs w:val="21"/>
              </w:rPr>
              <w:t> </w:t>
            </w:r>
            <w:r>
              <w:rPr>
                <w:rFonts w:ascii="宋体" w:hAnsi="宋体" w:cs="宋体" w:eastAsia="宋体" w:hint="default"/>
                <w:spacing w:val="-7"/>
                <w:sz w:val="21"/>
                <w:szCs w:val="21"/>
              </w:rPr>
              <w:t>高管报酬确定依据：公司高管的薪酬结构为：基本年薪</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业绩薪酬</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奖金。其中：</w:t>
            </w:r>
            <w:r>
              <w:rPr>
                <w:rFonts w:ascii="宋体" w:hAnsi="宋体" w:cs="宋体" w:eastAsia="宋体" w:hint="default"/>
                <w:spacing w:val="-4"/>
                <w:sz w:val="21"/>
                <w:szCs w:val="21"/>
              </w:rPr>
              <w:t> </w:t>
            </w:r>
            <w:r>
              <w:rPr>
                <w:rFonts w:ascii="宋体" w:hAnsi="宋体" w:cs="宋体" w:eastAsia="宋体" w:hint="default"/>
                <w:sz w:val="21"/>
                <w:szCs w:val="21"/>
              </w:rPr>
              <w:t>一</w:t>
            </w:r>
          </w:p>
          <w:p>
            <w:pPr>
              <w:pStyle w:val="TableParagraph"/>
              <w:spacing w:line="272" w:lineRule="exact" w:before="2"/>
              <w:ind w:left="2" w:right="-3"/>
              <w:jc w:val="left"/>
              <w:rPr>
                <w:rFonts w:ascii="宋体" w:hAnsi="宋体" w:cs="宋体" w:eastAsia="宋体" w:hint="default"/>
                <w:sz w:val="21"/>
                <w:szCs w:val="21"/>
              </w:rPr>
            </w:pPr>
            <w:r>
              <w:rPr>
                <w:rFonts w:ascii="宋体" w:hAnsi="宋体" w:cs="宋体" w:eastAsia="宋体" w:hint="default"/>
                <w:spacing w:val="-3"/>
                <w:sz w:val="21"/>
                <w:szCs w:val="21"/>
              </w:rPr>
              <w:t>基本年薪：按各自职级档位发放； </w:t>
            </w:r>
            <w:r>
              <w:rPr>
                <w:rFonts w:ascii="宋体" w:hAnsi="宋体" w:cs="宋体" w:eastAsia="宋体" w:hint="default"/>
                <w:spacing w:val="-5"/>
                <w:sz w:val="21"/>
                <w:szCs w:val="21"/>
              </w:rPr>
              <w:t>二、业绩薪酬：根据年终个人业绩考核成绩，与</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基本年薪挂钩；根据于年初制订的高级管理人员年度《绩效责任书》，董事会对高</w:t>
            </w:r>
          </w:p>
          <w:p>
            <w:pPr>
              <w:pStyle w:val="TableParagraph"/>
              <w:spacing w:line="274" w:lineRule="exact"/>
              <w:ind w:left="2" w:right="-3"/>
              <w:jc w:val="left"/>
              <w:rPr>
                <w:rFonts w:ascii="宋体" w:hAnsi="宋体" w:cs="宋体" w:eastAsia="宋体" w:hint="default"/>
                <w:sz w:val="21"/>
                <w:szCs w:val="21"/>
              </w:rPr>
            </w:pPr>
            <w:r>
              <w:rPr>
                <w:rFonts w:ascii="宋体" w:hAnsi="宋体" w:cs="宋体" w:eastAsia="宋体" w:hint="default"/>
                <w:spacing w:val="-3"/>
                <w:sz w:val="21"/>
                <w:szCs w:val="21"/>
              </w:rPr>
              <w:t>管半年度、年度绩效完成情况予以考核，作为高管业绩薪酬的发放依据。 </w:t>
            </w:r>
            <w:r>
              <w:rPr>
                <w:rFonts w:ascii="宋体" w:hAnsi="宋体" w:cs="宋体" w:eastAsia="宋体" w:hint="default"/>
                <w:spacing w:val="-7"/>
                <w:sz w:val="21"/>
                <w:szCs w:val="21"/>
              </w:rPr>
              <w:t>三、奖金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的计提与公司年度业绩挂钩。</w:t>
            </w:r>
          </w:p>
        </w:tc>
      </w:tr>
      <w:tr>
        <w:trPr>
          <w:trHeight w:val="854" w:hRule="exact"/>
        </w:trPr>
        <w:tc>
          <w:tcPr>
            <w:tcW w:w="2000"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74" w:lineRule="exact" w:before="1"/>
              <w:ind w:left="4" w:right="84"/>
              <w:jc w:val="both"/>
              <w:rPr>
                <w:rFonts w:ascii="宋体" w:hAnsi="宋体" w:cs="宋体" w:eastAsia="宋体" w:hint="default"/>
                <w:sz w:val="21"/>
                <w:szCs w:val="21"/>
              </w:rPr>
            </w:pPr>
            <w:r>
              <w:rPr>
                <w:rFonts w:ascii="宋体" w:hAnsi="宋体" w:cs="宋体" w:eastAsia="宋体" w:hint="default"/>
                <w:sz w:val="21"/>
                <w:szCs w:val="21"/>
              </w:rPr>
              <w:t>董事、监事和高级管</w:t>
            </w:r>
            <w:r>
              <w:rPr>
                <w:rFonts w:ascii="宋体" w:hAnsi="宋体" w:cs="宋体" w:eastAsia="宋体" w:hint="default"/>
                <w:w w:val="100"/>
                <w:sz w:val="21"/>
                <w:szCs w:val="21"/>
              </w:rPr>
              <w:t> </w:t>
            </w:r>
            <w:r>
              <w:rPr>
                <w:rFonts w:ascii="宋体" w:hAnsi="宋体" w:cs="宋体" w:eastAsia="宋体" w:hint="default"/>
                <w:sz w:val="21"/>
                <w:szCs w:val="21"/>
              </w:rPr>
              <w:t>理人员报酬的实际支</w:t>
            </w:r>
            <w:r>
              <w:rPr>
                <w:rFonts w:ascii="宋体" w:hAnsi="宋体" w:cs="宋体" w:eastAsia="宋体" w:hint="default"/>
                <w:w w:val="100"/>
                <w:sz w:val="21"/>
                <w:szCs w:val="21"/>
              </w:rPr>
              <w:t> </w:t>
            </w:r>
            <w:r>
              <w:rPr>
                <w:rFonts w:ascii="宋体" w:hAnsi="宋体" w:cs="宋体" w:eastAsia="宋体" w:hint="default"/>
                <w:sz w:val="21"/>
                <w:szCs w:val="21"/>
              </w:rPr>
              <w:t>付情况</w:t>
            </w:r>
          </w:p>
        </w:tc>
        <w:tc>
          <w:tcPr>
            <w:tcW w:w="757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
              <w:ind w:left="2" w:right="0"/>
              <w:jc w:val="left"/>
              <w:rPr>
                <w:rFonts w:ascii="宋体" w:hAnsi="宋体" w:cs="宋体" w:eastAsia="宋体" w:hint="default"/>
                <w:sz w:val="21"/>
                <w:szCs w:val="21"/>
              </w:rPr>
            </w:pPr>
            <w:r>
              <w:rPr>
                <w:rFonts w:ascii="宋体" w:hAnsi="宋体" w:cs="宋体" w:eastAsia="宋体" w:hint="default"/>
                <w:spacing w:val="-2"/>
                <w:sz w:val="21"/>
                <w:szCs w:val="21"/>
              </w:rPr>
              <w:t>公司严格按照董事、监事、高级管理人员薪酬的决策程序与确定依据支付薪酬，实</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际支付情况详见下表。</w:t>
            </w:r>
          </w:p>
        </w:tc>
      </w:tr>
    </w:tbl>
    <w:p>
      <w:pPr>
        <w:spacing w:before="64"/>
        <w:ind w:left="152" w:right="0" w:firstLine="0"/>
        <w:jc w:val="left"/>
        <w:rPr>
          <w:rFonts w:ascii="宋体" w:hAnsi="宋体" w:cs="宋体" w:eastAsia="宋体" w:hint="default"/>
          <w:sz w:val="21"/>
          <w:szCs w:val="21"/>
        </w:rPr>
      </w:pPr>
      <w:r>
        <w:rPr>
          <w:rFonts w:ascii="宋体" w:hAnsi="宋体" w:cs="宋体" w:eastAsia="宋体" w:hint="default"/>
          <w:sz w:val="21"/>
          <w:szCs w:val="21"/>
        </w:rPr>
        <w:t>公司报告期内董事、监事和高级管理人员报酬情况</w:t>
      </w:r>
    </w:p>
    <w:p>
      <w:pPr>
        <w:spacing w:before="11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828"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从公司获得</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的报酬总额</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（税前）</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从股东单位</w:t>
            </w:r>
          </w:p>
          <w:p>
            <w:pPr>
              <w:pStyle w:val="TableParagraph"/>
              <w:spacing w:line="272" w:lineRule="exact" w:before="27"/>
              <w:ind w:left="383" w:right="63" w:hanging="317"/>
              <w:jc w:val="left"/>
              <w:rPr>
                <w:rFonts w:ascii="宋体" w:hAnsi="宋体" w:cs="宋体" w:eastAsia="宋体" w:hint="default"/>
                <w:sz w:val="21"/>
                <w:szCs w:val="21"/>
              </w:rPr>
            </w:pPr>
            <w:r>
              <w:rPr>
                <w:rFonts w:ascii="宋体" w:hAnsi="宋体" w:cs="宋体" w:eastAsia="宋体" w:hint="default"/>
                <w:sz w:val="21"/>
                <w:szCs w:val="21"/>
              </w:rPr>
              <w:t>获得的报酬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报告期末实</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际所得报酬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（税后）</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陈泰泉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180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103.83</w:t>
            </w:r>
          </w:p>
        </w:tc>
      </w:tr>
      <w:tr>
        <w:trPr>
          <w:trHeight w:val="28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陈泽绵</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4.2</w:t>
            </w:r>
          </w:p>
        </w:tc>
      </w:tr>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周非</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董事、总经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201.95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125.67</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陈匡国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10.08</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张育新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64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10.08</w:t>
            </w:r>
          </w:p>
        </w:tc>
      </w:tr>
      <w:tr>
        <w:trPr>
          <w:trHeight w:val="28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陈栩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4.2</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于小镭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4.2</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徐志新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10.08</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陈伟强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10.08</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梁发贤</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10.08</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邓远帆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10.08</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颜金辉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4.2</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高文清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4.2</w:t>
            </w:r>
          </w:p>
        </w:tc>
      </w:tr>
      <w:tr>
        <w:trPr>
          <w:trHeight w:val="82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罗伟光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董事（离</w:t>
            </w:r>
          </w:p>
          <w:p>
            <w:pPr>
              <w:pStyle w:val="TableParagraph"/>
              <w:spacing w:line="240" w:lineRule="auto"/>
              <w:ind w:left="24" w:right="17"/>
              <w:jc w:val="left"/>
              <w:rPr>
                <w:rFonts w:ascii="宋体" w:hAnsi="宋体" w:cs="宋体" w:eastAsia="宋体" w:hint="default"/>
                <w:sz w:val="21"/>
                <w:szCs w:val="21"/>
              </w:rPr>
            </w:pPr>
            <w:r>
              <w:rPr>
                <w:rFonts w:ascii="宋体" w:hAnsi="宋体" w:cs="宋体" w:eastAsia="宋体" w:hint="default"/>
                <w:spacing w:val="-21"/>
                <w:w w:val="100"/>
                <w:sz w:val="21"/>
                <w:szCs w:val="21"/>
              </w:rPr>
              <w:t>任）、副总经</w:t>
            </w:r>
            <w:r>
              <w:rPr>
                <w:rFonts w:ascii="宋体" w:hAnsi="宋体" w:cs="宋体" w:eastAsia="宋体" w:hint="default"/>
                <w:w w:val="100"/>
                <w:sz w:val="21"/>
                <w:szCs w:val="21"/>
              </w:rPr>
              <w:t> </w:t>
            </w:r>
            <w:r>
              <w:rPr>
                <w:rFonts w:ascii="宋体" w:hAnsi="宋体" w:cs="宋体" w:eastAsia="宋体" w:hint="default"/>
                <w:sz w:val="21"/>
                <w:szCs w:val="21"/>
              </w:rPr>
              <w:t>理（现任）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80.9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59.76</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骆文明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5.04</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尤明天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49.25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36.93</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陈昌华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12.91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11.08</w:t>
            </w:r>
          </w:p>
        </w:tc>
      </w:tr>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唐晖</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常务副总经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41.25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30.49</w:t>
            </w:r>
          </w:p>
        </w:tc>
      </w:tr>
    </w:tbl>
    <w:p>
      <w:pPr>
        <w:spacing w:after="0" w:line="240" w:lineRule="auto"/>
        <w:jc w:val="right"/>
        <w:rPr>
          <w:rFonts w:ascii="Times New Roman" w:hAnsi="Times New Roman" w:cs="Times New Roman" w:eastAsia="Times New Roman" w:hint="default"/>
          <w:sz w:val="21"/>
          <w:szCs w:val="21"/>
        </w:rPr>
        <w:sectPr>
          <w:pgSz w:w="11910" w:h="16840"/>
          <w:pgMar w:header="748" w:footer="1186" w:top="1060" w:bottom="138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陈汉忠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96.7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69.72</w:t>
            </w:r>
          </w:p>
        </w:tc>
      </w:tr>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沈蜀江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75.3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56.01</w:t>
            </w:r>
          </w:p>
        </w:tc>
      </w:tr>
      <w:tr>
        <w:trPr>
          <w:trHeight w:val="28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钟民</w:t>
            </w:r>
          </w:p>
        </w:tc>
        <w:tc>
          <w:tcPr>
            <w:tcW w:w="1195" w:type="dxa"/>
            <w:tcBorders>
              <w:top w:val="single" w:sz="4" w:space="0" w:color="000000"/>
              <w:left w:val="single" w:sz="4" w:space="0" w:color="000000"/>
              <w:bottom w:val="single" w:sz="11" w:space="0" w:color="D2D2D2"/>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196" w:type="dxa"/>
            <w:tcBorders>
              <w:top w:val="single" w:sz="4" w:space="0" w:color="000000"/>
              <w:left w:val="single" w:sz="4" w:space="0" w:color="000000"/>
              <w:bottom w:val="single" w:sz="11" w:space="0" w:color="D2D2D2"/>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46</w:t>
            </w:r>
          </w:p>
        </w:tc>
        <w:tc>
          <w:tcPr>
            <w:tcW w:w="1198" w:type="dxa"/>
            <w:tcBorders>
              <w:top w:val="single" w:sz="4" w:space="0" w:color="000000"/>
              <w:left w:val="single" w:sz="4" w:space="0" w:color="000000"/>
              <w:bottom w:val="single" w:sz="11" w:space="0" w:color="D2D2D2"/>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102.3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73.57</w:t>
            </w:r>
          </w:p>
        </w:tc>
      </w:tr>
      <w:tr>
        <w:trPr>
          <w:trHeight w:val="269"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38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17"/>
              <w:jc w:val="right"/>
              <w:rPr>
                <w:rFonts w:ascii="Times New Roman" w:hAnsi="Times New Roman" w:cs="Times New Roman" w:eastAsia="Times New Roman" w:hint="default"/>
                <w:sz w:val="21"/>
                <w:szCs w:val="21"/>
              </w:rPr>
            </w:pPr>
            <w:r>
              <w:rPr>
                <w:rFonts w:ascii="Times New Roman"/>
                <w:sz w:val="21"/>
              </w:rPr>
              <w:t>943.56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21"/>
                <w:szCs w:val="21"/>
              </w:rPr>
            </w:pPr>
            <w:r>
              <w:rPr>
                <w:rFonts w:ascii="Times New Roman"/>
                <w:sz w:val="21"/>
              </w:rPr>
              <w:t>653.58</w:t>
            </w:r>
          </w:p>
        </w:tc>
      </w:tr>
    </w:tbl>
    <w:p>
      <w:pPr>
        <w:spacing w:before="72"/>
        <w:ind w:left="152" w:right="4268" w:firstLine="0"/>
        <w:jc w:val="left"/>
        <w:rPr>
          <w:rFonts w:ascii="宋体" w:hAnsi="宋体" w:cs="宋体" w:eastAsia="宋体" w:hint="default"/>
          <w:sz w:val="21"/>
          <w:szCs w:val="21"/>
        </w:rPr>
      </w:pPr>
      <w:r>
        <w:rPr>
          <w:rFonts w:ascii="宋体" w:hAnsi="宋体" w:cs="宋体" w:eastAsia="宋体" w:hint="default"/>
          <w:sz w:val="21"/>
          <w:szCs w:val="21"/>
        </w:rPr>
        <w:t>公司董事、监事、高级管理人员报告期内被授予的股权激励情况</w:t>
      </w:r>
    </w:p>
    <w:p>
      <w:pPr>
        <w:spacing w:line="240" w:lineRule="auto" w:before="10"/>
        <w:rPr>
          <w:rFonts w:ascii="宋体" w:hAnsi="宋体" w:cs="宋体" w:eastAsia="宋体" w:hint="default"/>
          <w:sz w:val="14"/>
          <w:szCs w:val="14"/>
        </w:rPr>
      </w:pPr>
    </w:p>
    <w:p>
      <w:pPr>
        <w:spacing w:before="0"/>
        <w:ind w:left="152" w:right="426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8"/>
          <w:szCs w:val="28"/>
        </w:rPr>
      </w:pPr>
    </w:p>
    <w:p>
      <w:pPr>
        <w:pStyle w:val="Heading3"/>
        <w:spacing w:line="240" w:lineRule="auto" w:before="0"/>
        <w:ind w:left="152" w:right="4268"/>
        <w:jc w:val="left"/>
        <w:rPr>
          <w:b w:val="0"/>
          <w:bCs w:val="0"/>
        </w:rPr>
      </w:pP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736" w:type="dxa"/>
        <w:tblLayout w:type="fixed"/>
        <w:tblCellMar>
          <w:top w:w="0" w:type="dxa"/>
          <w:left w:w="0" w:type="dxa"/>
          <w:bottom w:w="0" w:type="dxa"/>
          <w:right w:w="0" w:type="dxa"/>
        </w:tblCellMar>
        <w:tblLook w:val="01E0"/>
      </w:tblPr>
      <w:tblGrid>
        <w:gridCol w:w="1330"/>
        <w:gridCol w:w="1330"/>
        <w:gridCol w:w="1332"/>
        <w:gridCol w:w="1733"/>
        <w:gridCol w:w="2737"/>
      </w:tblGrid>
      <w:tr>
        <w:trPr>
          <w:trHeight w:val="28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颜金辉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辞职</w:t>
            </w:r>
          </w:p>
        </w:tc>
      </w:tr>
      <w:tr>
        <w:trPr>
          <w:trHeight w:val="28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高文清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辞职</w:t>
            </w:r>
          </w:p>
        </w:tc>
      </w:tr>
      <w:tr>
        <w:trPr>
          <w:trHeight w:val="28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罗伟光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辞职</w:t>
            </w:r>
          </w:p>
        </w:tc>
      </w:tr>
      <w:tr>
        <w:trPr>
          <w:trHeight w:val="28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唐晖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常务副总经理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董事会聘任</w:t>
            </w:r>
          </w:p>
        </w:tc>
      </w:tr>
    </w:tbl>
    <w:p>
      <w:pPr>
        <w:spacing w:line="240" w:lineRule="auto" w:before="1"/>
        <w:rPr>
          <w:rFonts w:ascii="宋体" w:hAnsi="宋体" w:cs="宋体" w:eastAsia="宋体" w:hint="default"/>
          <w:b/>
          <w:bCs/>
          <w:sz w:val="18"/>
          <w:szCs w:val="18"/>
        </w:rPr>
      </w:pPr>
    </w:p>
    <w:p>
      <w:pPr>
        <w:pStyle w:val="Heading3"/>
        <w:spacing w:line="240" w:lineRule="auto"/>
        <w:ind w:left="152" w:right="4268"/>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spacing w:line="516" w:lineRule="auto" w:before="0"/>
        <w:ind w:left="467" w:right="4268" w:firstLine="0"/>
        <w:jc w:val="left"/>
        <w:rPr>
          <w:rFonts w:ascii="宋体" w:hAnsi="宋体" w:cs="宋体" w:eastAsia="宋体" w:hint="default"/>
          <w:sz w:val="21"/>
          <w:szCs w:val="21"/>
        </w:rPr>
      </w:pPr>
      <w:r>
        <w:rPr/>
        <w:pict>
          <v:shape style="position:absolute;margin-left:55.560017pt;margin-top:47.423687pt;width:510.5pt;height:149.7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38"/>
                    <w:gridCol w:w="2410"/>
                    <w:gridCol w:w="1644"/>
                    <w:gridCol w:w="1899"/>
                    <w:gridCol w:w="2196"/>
                  </w:tblGrid>
                  <w:tr>
                    <w:trPr>
                      <w:trHeight w:val="305" w:hRule="exact"/>
                    </w:trPr>
                    <w:tc>
                      <w:tcPr>
                        <w:tcW w:w="2038" w:type="dxa"/>
                        <w:tcBorders>
                          <w:top w:val="nil" w:sz="6" w:space="0" w:color="auto"/>
                          <w:left w:val="nil" w:sz="6" w:space="0" w:color="auto"/>
                          <w:bottom w:val="single" w:sz="6" w:space="0" w:color="000000"/>
                          <w:right w:val="single" w:sz="6" w:space="0" w:color="000000"/>
                        </w:tcBorders>
                      </w:tcPr>
                      <w:p>
                        <w:pPr/>
                      </w:p>
                    </w:tc>
                    <w:tc>
                      <w:tcPr>
                        <w:tcW w:w="2410" w:type="dxa"/>
                        <w:tcBorders>
                          <w:top w:val="nil" w:sz="6" w:space="0" w:color="auto"/>
                          <w:left w:val="single" w:sz="6" w:space="0" w:color="000000"/>
                          <w:bottom w:val="single" w:sz="6" w:space="0" w:color="000000"/>
                          <w:right w:val="single" w:sz="6" w:space="0" w:color="000000"/>
                        </w:tcBorders>
                      </w:tcPr>
                      <w:p>
                        <w:pPr/>
                      </w:p>
                    </w:tc>
                    <w:tc>
                      <w:tcPr>
                        <w:tcW w:w="1644" w:type="dxa"/>
                        <w:tcBorders>
                          <w:top w:val="nil" w:sz="6" w:space="0" w:color="auto"/>
                          <w:left w:val="single" w:sz="6" w:space="0" w:color="000000"/>
                          <w:bottom w:val="single" w:sz="6" w:space="0" w:color="000000"/>
                          <w:right w:val="single" w:sz="6" w:space="0" w:color="000000"/>
                        </w:tcBorders>
                      </w:tcPr>
                      <w:p>
                        <w:pPr/>
                      </w:p>
                    </w:tc>
                    <w:tc>
                      <w:tcPr>
                        <w:tcW w:w="1899" w:type="dxa"/>
                        <w:tcBorders>
                          <w:top w:val="nil" w:sz="6" w:space="0" w:color="auto"/>
                          <w:left w:val="single" w:sz="6" w:space="0" w:color="000000"/>
                          <w:bottom w:val="single" w:sz="6" w:space="0" w:color="000000"/>
                          <w:right w:val="single" w:sz="6" w:space="0" w:color="000000"/>
                        </w:tcBorders>
                      </w:tcPr>
                      <w:p>
                        <w:pPr/>
                      </w:p>
                    </w:tc>
                    <w:tc>
                      <w:tcPr>
                        <w:tcW w:w="2196" w:type="dxa"/>
                        <w:tcBorders>
                          <w:top w:val="nil" w:sz="6" w:space="0" w:color="auto"/>
                          <w:left w:val="single" w:sz="6" w:space="0" w:color="000000"/>
                          <w:bottom w:val="single" w:sz="6" w:space="0" w:color="000000"/>
                          <w:right w:val="single" w:sz="6" w:space="0" w:color="000000"/>
                        </w:tcBorders>
                      </w:tcPr>
                      <w:p>
                        <w:pPr/>
                      </w:p>
                    </w:tc>
                  </w:tr>
                  <w:tr>
                    <w:trPr>
                      <w:trHeight w:val="298" w:hRule="exact"/>
                    </w:trPr>
                    <w:tc>
                      <w:tcPr>
                        <w:tcW w:w="203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b/>
                            <w:bCs/>
                            <w:sz w:val="21"/>
                            <w:szCs w:val="21"/>
                          </w:rPr>
                          <w:t>在职员工总数</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78" w:right="0"/>
                          <w:jc w:val="left"/>
                          <w:rPr>
                            <w:rFonts w:ascii="宋体" w:hAnsi="宋体" w:cs="宋体" w:eastAsia="宋体" w:hint="default"/>
                            <w:sz w:val="21"/>
                            <w:szCs w:val="21"/>
                          </w:rPr>
                        </w:pPr>
                        <w:r>
                          <w:rPr>
                            <w:rFonts w:ascii="宋体" w:hAnsi="宋体" w:cs="宋体" w:eastAsia="宋体" w:hint="default"/>
                            <w:b/>
                            <w:bCs/>
                            <w:sz w:val="21"/>
                            <w:szCs w:val="21"/>
                          </w:rPr>
                          <w:t>学历结构</w:t>
                        </w:r>
                        <w:r>
                          <w:rPr>
                            <w:rFonts w:ascii="宋体" w:hAnsi="宋体" w:cs="宋体" w:eastAsia="宋体" w:hint="default"/>
                            <w:sz w:val="21"/>
                            <w:szCs w:val="21"/>
                          </w:rPr>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b/>
                            <w:bCs/>
                            <w:sz w:val="21"/>
                            <w:szCs w:val="21"/>
                          </w:rPr>
                          <w:t>职称结构</w:t>
                        </w:r>
                        <w:r>
                          <w:rPr>
                            <w:rFonts w:ascii="宋体" w:hAnsi="宋体" w:cs="宋体" w:eastAsia="宋体" w:hint="default"/>
                            <w:sz w:val="21"/>
                            <w:szCs w:val="21"/>
                          </w:rPr>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年龄结构</w:t>
                        </w:r>
                        <w:r>
                          <w:rPr>
                            <w:rFonts w:ascii="宋体" w:hAnsi="宋体" w:cs="宋体" w:eastAsia="宋体" w:hint="default"/>
                            <w:sz w:val="21"/>
                            <w:szCs w:val="21"/>
                          </w:rPr>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1" w:right="0"/>
                          <w:jc w:val="left"/>
                          <w:rPr>
                            <w:rFonts w:ascii="宋体" w:hAnsi="宋体" w:cs="宋体" w:eastAsia="宋体" w:hint="default"/>
                            <w:sz w:val="21"/>
                            <w:szCs w:val="21"/>
                          </w:rPr>
                        </w:pPr>
                        <w:r>
                          <w:rPr>
                            <w:rFonts w:ascii="宋体" w:hAnsi="宋体" w:cs="宋体" w:eastAsia="宋体" w:hint="default"/>
                            <w:b/>
                            <w:bCs/>
                            <w:sz w:val="21"/>
                            <w:szCs w:val="21"/>
                          </w:rPr>
                          <w:t>人员构成</w:t>
                        </w:r>
                        <w:r>
                          <w:rPr>
                            <w:rFonts w:ascii="宋体" w:hAnsi="宋体" w:cs="宋体" w:eastAsia="宋体" w:hint="default"/>
                            <w:sz w:val="21"/>
                            <w:szCs w:val="21"/>
                          </w:rPr>
                        </w:r>
                      </w:p>
                    </w:tc>
                  </w:tr>
                  <w:tr>
                    <w:trPr>
                      <w:trHeight w:val="298" w:hRule="exact"/>
                    </w:trPr>
                    <w:tc>
                      <w:tcPr>
                        <w:tcW w:w="2038" w:type="dxa"/>
                        <w:tcBorders>
                          <w:top w:val="single" w:sz="6" w:space="0" w:color="000000"/>
                          <w:left w:val="nil" w:sz="6" w:space="0" w:color="auto"/>
                          <w:bottom w:val="single" w:sz="6" w:space="0" w:color="000000"/>
                          <w:right w:val="single" w:sz="6" w:space="0" w:color="000000"/>
                        </w:tcBorders>
                      </w:tcPr>
                      <w:p>
                        <w:pPr>
                          <w:pStyle w:val="TableParagraph"/>
                          <w:tabs>
                            <w:tab w:pos="1329" w:val="left" w:leader="none"/>
                          </w:tabs>
                          <w:spacing w:line="257" w:lineRule="exact"/>
                          <w:ind w:left="26" w:right="0"/>
                          <w:jc w:val="left"/>
                          <w:rPr>
                            <w:rFonts w:ascii="宋体" w:hAnsi="宋体" w:cs="宋体" w:eastAsia="宋体" w:hint="default"/>
                            <w:sz w:val="21"/>
                            <w:szCs w:val="21"/>
                          </w:rPr>
                        </w:pPr>
                        <w:r>
                          <w:rPr>
                            <w:rFonts w:ascii="宋体" w:hAnsi="宋体" w:cs="宋体" w:eastAsia="宋体" w:hint="default"/>
                            <w:spacing w:val="-1"/>
                            <w:sz w:val="21"/>
                            <w:szCs w:val="21"/>
                          </w:rPr>
                          <w:t>总数：</w:t>
                        </w:r>
                        <w:r>
                          <w:rPr>
                            <w:rFonts w:ascii="Times New Roman" w:hAnsi="Times New Roman" w:cs="Times New Roman" w:eastAsia="Times New Roman" w:hint="default"/>
                            <w:spacing w:val="-1"/>
                            <w:sz w:val="21"/>
                            <w:szCs w:val="21"/>
                          </w:rPr>
                          <w:t>1048</w:t>
                          <w:tab/>
                        </w:r>
                        <w:r>
                          <w:rPr>
                            <w:rFonts w:ascii="宋体" w:hAnsi="宋体" w:cs="宋体" w:eastAsia="宋体" w:hint="default"/>
                            <w:sz w:val="21"/>
                            <w:szCs w:val="21"/>
                          </w:rPr>
                          <w:t>人</w:t>
                        </w:r>
                      </w:p>
                    </w:tc>
                    <w:tc>
                      <w:tcPr>
                        <w:tcW w:w="2410"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left"/>
                          <w:rPr>
                            <w:rFonts w:ascii="宋体" w:hAnsi="宋体" w:cs="宋体" w:eastAsia="宋体" w:hint="default"/>
                            <w:sz w:val="21"/>
                            <w:szCs w:val="21"/>
                          </w:rPr>
                        </w:pPr>
                        <w:r>
                          <w:rPr>
                            <w:rFonts w:ascii="宋体" w:hAnsi="宋体" w:cs="宋体" w:eastAsia="宋体" w:hint="default"/>
                            <w:sz w:val="21"/>
                            <w:szCs w:val="21"/>
                          </w:rPr>
                          <w:t>高级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人</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岁</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230</w:t>
                        </w:r>
                        <w:r>
                          <w:rPr>
                            <w:rFonts w:ascii="宋体" w:hAnsi="宋体" w:cs="宋体" w:eastAsia="宋体" w:hint="default"/>
                            <w:sz w:val="21"/>
                            <w:szCs w:val="21"/>
                          </w:rPr>
                          <w:t>人</w:t>
                        </w:r>
                      </w:p>
                    </w:tc>
                    <w:tc>
                      <w:tcPr>
                        <w:tcW w:w="2196" w:type="dxa"/>
                        <w:tcBorders>
                          <w:top w:val="single" w:sz="6" w:space="0" w:color="000000"/>
                          <w:left w:val="single" w:sz="6" w:space="0" w:color="000000"/>
                          <w:bottom w:val="single" w:sz="6" w:space="0" w:color="000000"/>
                          <w:right w:val="single" w:sz="6" w:space="0" w:color="000000"/>
                        </w:tcBorders>
                      </w:tcPr>
                      <w:p>
                        <w:pPr/>
                      </w:p>
                    </w:tc>
                  </w:tr>
                  <w:tr>
                    <w:trPr>
                      <w:trHeight w:val="298" w:hRule="exact"/>
                    </w:trPr>
                    <w:tc>
                      <w:tcPr>
                        <w:tcW w:w="203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left"/>
                          <w:rPr>
                            <w:rFonts w:ascii="宋体" w:hAnsi="宋体" w:cs="宋体" w:eastAsia="宋体" w:hint="default"/>
                            <w:sz w:val="21"/>
                            <w:szCs w:val="21"/>
                          </w:rPr>
                        </w:pPr>
                        <w:r>
                          <w:rPr>
                            <w:rFonts w:ascii="宋体" w:hAnsi="宋体" w:cs="宋体" w:eastAsia="宋体" w:hint="default"/>
                            <w:sz w:val="21"/>
                            <w:szCs w:val="21"/>
                          </w:rPr>
                          <w:t>硕士（研究生）</w:t>
                        </w:r>
                        <w:r>
                          <w:rPr>
                            <w:rFonts w:ascii="Times New Roman" w:hAnsi="Times New Roman" w:cs="Times New Roman" w:eastAsia="Times New Roman" w:hint="default"/>
                            <w:sz w:val="21"/>
                            <w:szCs w:val="21"/>
                          </w:rPr>
                          <w:t>17</w:t>
                        </w:r>
                        <w:r>
                          <w:rPr>
                            <w:rFonts w:ascii="宋体" w:hAnsi="宋体" w:cs="宋体" w:eastAsia="宋体" w:hint="default"/>
                            <w:sz w:val="21"/>
                            <w:szCs w:val="21"/>
                          </w:rPr>
                          <w:t>人</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left"/>
                          <w:rPr>
                            <w:rFonts w:ascii="宋体" w:hAnsi="宋体" w:cs="宋体" w:eastAsia="宋体" w:hint="default"/>
                            <w:sz w:val="21"/>
                            <w:szCs w:val="21"/>
                          </w:rPr>
                        </w:pPr>
                        <w:r>
                          <w:rPr>
                            <w:rFonts w:ascii="宋体" w:hAnsi="宋体" w:cs="宋体" w:eastAsia="宋体" w:hint="default"/>
                            <w:sz w:val="21"/>
                            <w:szCs w:val="21"/>
                          </w:rPr>
                          <w:t>中级 </w:t>
                        </w:r>
                        <w:r>
                          <w:rPr>
                            <w:rFonts w:ascii="Times New Roman" w:hAnsi="Times New Roman" w:cs="Times New Roman" w:eastAsia="Times New Roman" w:hint="default"/>
                            <w:sz w:val="21"/>
                            <w:szCs w:val="21"/>
                          </w:rPr>
                          <w:t>64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人</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26-30</w:t>
                        </w:r>
                        <w:r>
                          <w:rPr>
                            <w:rFonts w:ascii="宋体" w:hAnsi="宋体" w:cs="宋体" w:eastAsia="宋体" w:hint="default"/>
                            <w:sz w:val="21"/>
                            <w:szCs w:val="21"/>
                          </w:rPr>
                          <w:t>岁</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190</w:t>
                        </w:r>
                        <w:r>
                          <w:rPr>
                            <w:rFonts w:ascii="宋体" w:hAnsi="宋体" w:cs="宋体" w:eastAsia="宋体" w:hint="default"/>
                            <w:sz w:val="21"/>
                            <w:szCs w:val="21"/>
                          </w:rPr>
                          <w:t>人</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人</w:t>
                        </w:r>
                      </w:p>
                    </w:tc>
                  </w:tr>
                  <w:tr>
                    <w:trPr>
                      <w:trHeight w:val="298" w:hRule="exact"/>
                    </w:trPr>
                    <w:tc>
                      <w:tcPr>
                        <w:tcW w:w="2038" w:type="dxa"/>
                        <w:tcBorders>
                          <w:top w:val="single" w:sz="6" w:space="0" w:color="000000"/>
                          <w:left w:val="nil" w:sz="6" w:space="0" w:color="auto"/>
                          <w:bottom w:val="single" w:sz="6" w:space="0" w:color="000000"/>
                          <w:right w:val="single" w:sz="6" w:space="0" w:color="000000"/>
                        </w:tcBorders>
                      </w:tcPr>
                      <w:p>
                        <w:pPr>
                          <w:pStyle w:val="TableParagraph"/>
                          <w:tabs>
                            <w:tab w:pos="657" w:val="left" w:leader="none"/>
                          </w:tabs>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男</w:t>
                          <w:tab/>
                        </w:r>
                        <w:r>
                          <w:rPr>
                            <w:rFonts w:ascii="Times New Roman" w:hAnsi="Times New Roman" w:cs="Times New Roman" w:eastAsia="Times New Roman" w:hint="default"/>
                            <w:sz w:val="21"/>
                            <w:szCs w:val="21"/>
                          </w:rPr>
                          <w:t>719  </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人</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left"/>
                          <w:rPr>
                            <w:rFonts w:ascii="宋体" w:hAnsi="宋体" w:cs="宋体" w:eastAsia="宋体" w:hint="default"/>
                            <w:sz w:val="21"/>
                            <w:szCs w:val="21"/>
                          </w:rPr>
                        </w:pPr>
                        <w:r>
                          <w:rPr>
                            <w:rFonts w:ascii="宋体" w:hAnsi="宋体" w:cs="宋体" w:eastAsia="宋体" w:hint="default"/>
                            <w:sz w:val="21"/>
                            <w:szCs w:val="21"/>
                          </w:rPr>
                          <w:t>学士（本科）</w:t>
                        </w:r>
                        <w:r>
                          <w:rPr>
                            <w:rFonts w:ascii="Times New Roman" w:hAnsi="Times New Roman" w:cs="Times New Roman" w:eastAsia="Times New Roman" w:hint="default"/>
                            <w:sz w:val="21"/>
                            <w:szCs w:val="21"/>
                          </w:rPr>
                          <w:t>171</w:t>
                        </w:r>
                        <w:r>
                          <w:rPr>
                            <w:rFonts w:ascii="宋体" w:hAnsi="宋体" w:cs="宋体" w:eastAsia="宋体" w:hint="default"/>
                            <w:sz w:val="21"/>
                            <w:szCs w:val="21"/>
                          </w:rPr>
                          <w:t>人</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left"/>
                          <w:rPr>
                            <w:rFonts w:ascii="宋体" w:hAnsi="宋体" w:cs="宋体" w:eastAsia="宋体" w:hint="default"/>
                            <w:sz w:val="21"/>
                            <w:szCs w:val="21"/>
                          </w:rPr>
                        </w:pPr>
                        <w:r>
                          <w:rPr>
                            <w:rFonts w:ascii="宋体" w:hAnsi="宋体" w:cs="宋体" w:eastAsia="宋体" w:hint="default"/>
                            <w:sz w:val="21"/>
                            <w:szCs w:val="21"/>
                          </w:rPr>
                          <w:t>初级 </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人</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31-35</w:t>
                        </w:r>
                        <w:r>
                          <w:rPr>
                            <w:rFonts w:ascii="宋体" w:hAnsi="宋体" w:cs="宋体" w:eastAsia="宋体" w:hint="default"/>
                            <w:sz w:val="21"/>
                            <w:szCs w:val="21"/>
                          </w:rPr>
                          <w:t>岁</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145</w:t>
                        </w:r>
                        <w:r>
                          <w:rPr>
                            <w:rFonts w:ascii="宋体" w:hAnsi="宋体" w:cs="宋体" w:eastAsia="宋体" w:hint="default"/>
                            <w:sz w:val="21"/>
                            <w:szCs w:val="21"/>
                          </w:rPr>
                          <w:t>人</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宋体" w:hAnsi="宋体" w:cs="宋体" w:eastAsia="宋体" w:hint="default"/>
                            <w:sz w:val="21"/>
                            <w:szCs w:val="21"/>
                          </w:rPr>
                          <w:t>技术人员 </w:t>
                        </w:r>
                        <w:r>
                          <w:rPr>
                            <w:rFonts w:ascii="Times New Roman" w:hAnsi="Times New Roman" w:cs="Times New Roman" w:eastAsia="Times New Roman" w:hint="default"/>
                            <w:sz w:val="21"/>
                            <w:szCs w:val="21"/>
                          </w:rPr>
                          <w:t>191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人</w:t>
                        </w:r>
                      </w:p>
                    </w:tc>
                  </w:tr>
                  <w:tr>
                    <w:trPr>
                      <w:trHeight w:val="300" w:hRule="exact"/>
                    </w:trPr>
                    <w:tc>
                      <w:tcPr>
                        <w:tcW w:w="2038" w:type="dxa"/>
                        <w:tcBorders>
                          <w:top w:val="single" w:sz="6" w:space="0" w:color="000000"/>
                          <w:left w:val="nil" w:sz="6" w:space="0" w:color="auto"/>
                          <w:bottom w:val="single" w:sz="6" w:space="0" w:color="000000"/>
                          <w:right w:val="single" w:sz="6" w:space="0" w:color="000000"/>
                        </w:tcBorders>
                      </w:tcPr>
                      <w:p>
                        <w:pPr>
                          <w:pStyle w:val="TableParagraph"/>
                          <w:tabs>
                            <w:tab w:pos="657" w:val="left" w:leader="none"/>
                          </w:tabs>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女</w:t>
                          <w:tab/>
                        </w:r>
                        <w:r>
                          <w:rPr>
                            <w:rFonts w:ascii="Times New Roman" w:hAnsi="Times New Roman" w:cs="Times New Roman" w:eastAsia="Times New Roman" w:hint="default"/>
                            <w:sz w:val="21"/>
                            <w:szCs w:val="21"/>
                          </w:rPr>
                          <w:t>329  </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人</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tabs>
                            <w:tab w:pos="677" w:val="left" w:leader="none"/>
                          </w:tabs>
                          <w:spacing w:line="259" w:lineRule="exact"/>
                          <w:ind w:left="2" w:right="0"/>
                          <w:jc w:val="left"/>
                          <w:rPr>
                            <w:rFonts w:ascii="宋体" w:hAnsi="宋体" w:cs="宋体" w:eastAsia="宋体" w:hint="default"/>
                            <w:sz w:val="21"/>
                            <w:szCs w:val="21"/>
                          </w:rPr>
                        </w:pPr>
                        <w:r>
                          <w:rPr>
                            <w:rFonts w:ascii="宋体" w:hAnsi="宋体" w:cs="宋体" w:eastAsia="宋体" w:hint="default"/>
                            <w:sz w:val="21"/>
                            <w:szCs w:val="21"/>
                          </w:rPr>
                          <w:t>大专</w:t>
                          <w:tab/>
                        </w:r>
                        <w:r>
                          <w:rPr>
                            <w:rFonts w:ascii="Times New Roman" w:hAnsi="Times New Roman" w:cs="Times New Roman" w:eastAsia="Times New Roman" w:hint="default"/>
                            <w:sz w:val="21"/>
                            <w:szCs w:val="21"/>
                          </w:rPr>
                          <w:t>184</w:t>
                        </w:r>
                        <w:r>
                          <w:rPr>
                            <w:rFonts w:ascii="宋体" w:hAnsi="宋体" w:cs="宋体" w:eastAsia="宋体" w:hint="default"/>
                            <w:sz w:val="21"/>
                            <w:szCs w:val="21"/>
                          </w:rPr>
                          <w:t>人</w:t>
                        </w:r>
                      </w:p>
                    </w:tc>
                    <w:tc>
                      <w:tcPr>
                        <w:tcW w:w="1644" w:type="dxa"/>
                        <w:tcBorders>
                          <w:top w:val="single" w:sz="6" w:space="0" w:color="000000"/>
                          <w:left w:val="single" w:sz="6" w:space="0" w:color="000000"/>
                          <w:bottom w:val="single" w:sz="6" w:space="0" w:color="000000"/>
                          <w:right w:val="single" w:sz="6" w:space="0" w:color="000000"/>
                        </w:tcBorders>
                      </w:tcPr>
                      <w:p>
                        <w:pP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36-40</w:t>
                        </w:r>
                        <w:r>
                          <w:rPr>
                            <w:rFonts w:ascii="宋体" w:hAnsi="宋体" w:cs="宋体" w:eastAsia="宋体" w:hint="default"/>
                            <w:sz w:val="21"/>
                            <w:szCs w:val="21"/>
                          </w:rPr>
                          <w:t>岁</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133</w:t>
                        </w:r>
                        <w:r>
                          <w:rPr>
                            <w:rFonts w:ascii="宋体" w:hAnsi="宋体" w:cs="宋体" w:eastAsia="宋体" w:hint="default"/>
                            <w:sz w:val="21"/>
                            <w:szCs w:val="21"/>
                          </w:rPr>
                          <w:t>人</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宋体" w:hAnsi="宋体" w:cs="宋体" w:eastAsia="宋体" w:hint="default"/>
                            <w:sz w:val="21"/>
                            <w:szCs w:val="21"/>
                          </w:rPr>
                          <w:t>财务人员 </w:t>
                        </w:r>
                        <w:r>
                          <w:rPr>
                            <w:rFonts w:ascii="Times New Roman" w:hAnsi="Times New Roman" w:cs="Times New Roman" w:eastAsia="Times New Roman" w:hint="default"/>
                            <w:sz w:val="21"/>
                            <w:szCs w:val="21"/>
                          </w:rPr>
                          <w:t>61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人</w:t>
                        </w:r>
                      </w:p>
                    </w:tc>
                  </w:tr>
                  <w:tr>
                    <w:trPr>
                      <w:trHeight w:val="298" w:hRule="exact"/>
                    </w:trPr>
                    <w:tc>
                      <w:tcPr>
                        <w:tcW w:w="2038" w:type="dxa"/>
                        <w:tcBorders>
                          <w:top w:val="single" w:sz="6" w:space="0" w:color="000000"/>
                          <w:left w:val="nil" w:sz="6" w:space="0" w:color="auto"/>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left"/>
                          <w:rPr>
                            <w:rFonts w:ascii="宋体" w:hAnsi="宋体" w:cs="宋体" w:eastAsia="宋体" w:hint="default"/>
                            <w:sz w:val="21"/>
                            <w:szCs w:val="21"/>
                          </w:rPr>
                        </w:pPr>
                        <w:r>
                          <w:rPr>
                            <w:rFonts w:ascii="宋体" w:hAnsi="宋体" w:cs="宋体" w:eastAsia="宋体" w:hint="default"/>
                            <w:sz w:val="21"/>
                            <w:szCs w:val="21"/>
                          </w:rPr>
                          <w:t>中专</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319</w:t>
                        </w:r>
                        <w:r>
                          <w:rPr>
                            <w:rFonts w:ascii="宋体" w:hAnsi="宋体" w:cs="宋体" w:eastAsia="宋体" w:hint="default"/>
                            <w:sz w:val="21"/>
                            <w:szCs w:val="21"/>
                          </w:rPr>
                          <w:t>人</w:t>
                        </w:r>
                      </w:p>
                    </w:tc>
                    <w:tc>
                      <w:tcPr>
                        <w:tcW w:w="1644" w:type="dxa"/>
                        <w:tcBorders>
                          <w:top w:val="single" w:sz="6" w:space="0" w:color="000000"/>
                          <w:left w:val="single" w:sz="6" w:space="0" w:color="000000"/>
                          <w:bottom w:val="single" w:sz="6" w:space="0" w:color="000000"/>
                          <w:right w:val="single" w:sz="6" w:space="0" w:color="000000"/>
                        </w:tcBorders>
                      </w:tcPr>
                      <w:p>
                        <w:pP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41-45</w:t>
                        </w:r>
                        <w:r>
                          <w:rPr>
                            <w:rFonts w:ascii="宋体" w:hAnsi="宋体" w:cs="宋体" w:eastAsia="宋体" w:hint="default"/>
                            <w:sz w:val="21"/>
                            <w:szCs w:val="21"/>
                          </w:rPr>
                          <w:t>岁</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162</w:t>
                        </w:r>
                        <w:r>
                          <w:rPr>
                            <w:rFonts w:ascii="宋体" w:hAnsi="宋体" w:cs="宋体" w:eastAsia="宋体" w:hint="default"/>
                            <w:sz w:val="21"/>
                            <w:szCs w:val="21"/>
                          </w:rPr>
                          <w:t>人</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宋体" w:hAnsi="宋体" w:cs="宋体" w:eastAsia="宋体" w:hint="default"/>
                            <w:sz w:val="21"/>
                            <w:szCs w:val="21"/>
                          </w:rPr>
                          <w:t>行政人员</w:t>
                        </w:r>
                        <w:r>
                          <w:rPr>
                            <w:rFonts w:ascii="Times New Roman" w:hAnsi="Times New Roman" w:cs="Times New Roman" w:eastAsia="Times New Roman" w:hint="default"/>
                            <w:sz w:val="21"/>
                            <w:szCs w:val="21"/>
                          </w:rPr>
                          <w:t>178</w:t>
                        </w:r>
                        <w:r>
                          <w:rPr>
                            <w:rFonts w:ascii="宋体" w:hAnsi="宋体" w:cs="宋体" w:eastAsia="宋体" w:hint="default"/>
                            <w:sz w:val="21"/>
                            <w:szCs w:val="21"/>
                          </w:rPr>
                          <w:t>人</w:t>
                        </w:r>
                      </w:p>
                    </w:tc>
                  </w:tr>
                  <w:tr>
                    <w:trPr>
                      <w:trHeight w:val="298" w:hRule="exact"/>
                    </w:trPr>
                    <w:tc>
                      <w:tcPr>
                        <w:tcW w:w="2038" w:type="dxa"/>
                        <w:tcBorders>
                          <w:top w:val="single" w:sz="6" w:space="0" w:color="000000"/>
                          <w:left w:val="nil" w:sz="6" w:space="0" w:color="auto"/>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left"/>
                          <w:rPr>
                            <w:rFonts w:ascii="宋体" w:hAnsi="宋体" w:cs="宋体" w:eastAsia="宋体" w:hint="default"/>
                            <w:sz w:val="21"/>
                            <w:szCs w:val="21"/>
                          </w:rPr>
                        </w:pPr>
                        <w:r>
                          <w:rPr>
                            <w:rFonts w:ascii="宋体" w:hAnsi="宋体" w:cs="宋体" w:eastAsia="宋体" w:hint="default"/>
                            <w:sz w:val="21"/>
                            <w:szCs w:val="21"/>
                          </w:rPr>
                          <w:t>高中以下</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357</w:t>
                        </w:r>
                        <w:r>
                          <w:rPr>
                            <w:rFonts w:ascii="宋体" w:hAnsi="宋体" w:cs="宋体" w:eastAsia="宋体" w:hint="default"/>
                            <w:sz w:val="21"/>
                            <w:szCs w:val="21"/>
                          </w:rPr>
                          <w:t>人</w:t>
                        </w:r>
                      </w:p>
                    </w:tc>
                    <w:tc>
                      <w:tcPr>
                        <w:tcW w:w="1644" w:type="dxa"/>
                        <w:tcBorders>
                          <w:top w:val="single" w:sz="6" w:space="0" w:color="000000"/>
                          <w:left w:val="single" w:sz="6" w:space="0" w:color="000000"/>
                          <w:bottom w:val="single" w:sz="6" w:space="0" w:color="000000"/>
                          <w:right w:val="single" w:sz="6" w:space="0" w:color="000000"/>
                        </w:tcBorders>
                      </w:tcPr>
                      <w:p>
                        <w:pP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46-50</w:t>
                        </w:r>
                        <w:r>
                          <w:rPr>
                            <w:rFonts w:ascii="宋体" w:hAnsi="宋体" w:cs="宋体" w:eastAsia="宋体" w:hint="default"/>
                            <w:sz w:val="21"/>
                            <w:szCs w:val="21"/>
                          </w:rPr>
                          <w:t>岁</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117</w:t>
                        </w:r>
                        <w:r>
                          <w:rPr>
                            <w:rFonts w:ascii="宋体" w:hAnsi="宋体" w:cs="宋体" w:eastAsia="宋体" w:hint="default"/>
                            <w:sz w:val="21"/>
                            <w:szCs w:val="21"/>
                          </w:rPr>
                          <w:t>人</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宋体" w:hAnsi="宋体" w:cs="宋体" w:eastAsia="宋体" w:hint="default"/>
                            <w:sz w:val="21"/>
                            <w:szCs w:val="21"/>
                          </w:rPr>
                          <w:t>其他人员</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548</w:t>
                        </w:r>
                        <w:r>
                          <w:rPr>
                            <w:rFonts w:ascii="宋体" w:hAnsi="宋体" w:cs="宋体" w:eastAsia="宋体" w:hint="default"/>
                            <w:sz w:val="21"/>
                            <w:szCs w:val="21"/>
                          </w:rPr>
                          <w:t>人</w:t>
                        </w:r>
                      </w:p>
                    </w:tc>
                  </w:tr>
                  <w:tr>
                    <w:trPr>
                      <w:trHeight w:val="298" w:hRule="exact"/>
                    </w:trPr>
                    <w:tc>
                      <w:tcPr>
                        <w:tcW w:w="2038" w:type="dxa"/>
                        <w:tcBorders>
                          <w:top w:val="single" w:sz="6" w:space="0" w:color="000000"/>
                          <w:left w:val="nil" w:sz="6" w:space="0" w:color="auto"/>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single" w:sz="6" w:space="0" w:color="000000"/>
                        </w:tcBorders>
                      </w:tcPr>
                      <w:p>
                        <w:pP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51-55</w:t>
                        </w:r>
                        <w:r>
                          <w:rPr>
                            <w:rFonts w:ascii="宋体" w:hAnsi="宋体" w:cs="宋体" w:eastAsia="宋体" w:hint="default"/>
                            <w:sz w:val="21"/>
                            <w:szCs w:val="21"/>
                          </w:rPr>
                          <w:t>岁</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46</w:t>
                        </w:r>
                        <w:r>
                          <w:rPr>
                            <w:rFonts w:ascii="宋体" w:hAnsi="宋体" w:cs="宋体" w:eastAsia="宋体" w:hint="default"/>
                            <w:sz w:val="21"/>
                            <w:szCs w:val="21"/>
                          </w:rPr>
                          <w:t>人</w:t>
                        </w:r>
                      </w:p>
                    </w:tc>
                    <w:tc>
                      <w:tcPr>
                        <w:tcW w:w="2196" w:type="dxa"/>
                        <w:tcBorders>
                          <w:top w:val="single" w:sz="6" w:space="0" w:color="000000"/>
                          <w:left w:val="single" w:sz="6" w:space="0" w:color="000000"/>
                          <w:bottom w:val="single" w:sz="6" w:space="0" w:color="000000"/>
                          <w:right w:val="single" w:sz="6" w:space="0" w:color="000000"/>
                        </w:tcBorders>
                      </w:tcPr>
                      <w:p>
                        <w:pPr/>
                      </w:p>
                    </w:tc>
                  </w:tr>
                  <w:tr>
                    <w:trPr>
                      <w:trHeight w:val="298" w:hRule="exact"/>
                    </w:trPr>
                    <w:tc>
                      <w:tcPr>
                        <w:tcW w:w="2038" w:type="dxa"/>
                        <w:tcBorders>
                          <w:top w:val="single" w:sz="6" w:space="0" w:color="000000"/>
                          <w:left w:val="nil" w:sz="6" w:space="0" w:color="auto"/>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single" w:sz="6" w:space="0" w:color="000000"/>
                        </w:tcBorders>
                      </w:tcPr>
                      <w:p>
                        <w:pP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≥56</w:t>
                        </w:r>
                        <w:r>
                          <w:rPr>
                            <w:rFonts w:ascii="宋体" w:hAnsi="宋体" w:cs="宋体" w:eastAsia="宋体" w:hint="default"/>
                            <w:sz w:val="21"/>
                            <w:szCs w:val="21"/>
                          </w:rPr>
                          <w:t>岁</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人</w:t>
                        </w:r>
                      </w:p>
                    </w:tc>
                    <w:tc>
                      <w:tcPr>
                        <w:tcW w:w="2196"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、员工人数</w:t>
      </w:r>
      <w:r>
        <w:rPr>
          <w:rFonts w:ascii="宋体" w:hAnsi="宋体" w:cs="宋体" w:eastAsia="宋体" w:hint="default"/>
          <w:b/>
          <w:bCs/>
          <w:w w:val="100"/>
          <w:sz w:val="21"/>
          <w:szCs w:val="21"/>
        </w:rPr>
        <w:t> </w:t>
      </w:r>
      <w:r>
        <w:rPr>
          <w:rFonts w:ascii="宋体" w:hAnsi="宋体" w:cs="宋体" w:eastAsia="宋体" w:hint="default"/>
          <w:spacing w:val="-2"/>
          <w:sz w:val="21"/>
          <w:szCs w:val="21"/>
        </w:rPr>
        <w:t>截止报告期末，公司在职员工总数</w:t>
      </w:r>
      <w:r>
        <w:rPr>
          <w:rFonts w:ascii="Times New Roman" w:hAnsi="Times New Roman" w:cs="Times New Roman" w:eastAsia="Times New Roman" w:hint="default"/>
          <w:spacing w:val="-2"/>
          <w:sz w:val="21"/>
          <w:szCs w:val="21"/>
        </w:rPr>
        <w:t>1048</w:t>
      </w:r>
      <w:r>
        <w:rPr>
          <w:rFonts w:ascii="宋体" w:hAnsi="宋体" w:cs="宋体" w:eastAsia="宋体" w:hint="default"/>
          <w:spacing w:val="-2"/>
          <w:sz w:val="21"/>
          <w:szCs w:val="21"/>
        </w:rPr>
        <w:t>人，其中：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line="2582" w:lineRule="exact"/>
        <w:ind w:left="184"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5210869" cy="1639824"/>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5210869" cy="1639824"/>
                    </a:xfrm>
                    <a:prstGeom prst="rect">
                      <a:avLst/>
                    </a:prstGeom>
                  </pic:spPr>
                </pic:pic>
              </a:graphicData>
            </a:graphic>
          </wp:inline>
        </w:drawing>
      </w:r>
      <w:r>
        <w:rPr>
          <w:rFonts w:ascii="宋体" w:hAnsi="宋体" w:cs="宋体" w:eastAsia="宋体" w:hint="default"/>
          <w:position w:val="-51"/>
          <w:sz w:val="20"/>
          <w:szCs w:val="20"/>
        </w:rPr>
      </w:r>
    </w:p>
    <w:p>
      <w:pPr>
        <w:spacing w:line="240" w:lineRule="auto" w:before="1"/>
        <w:rPr>
          <w:rFonts w:ascii="宋体" w:hAnsi="宋体" w:cs="宋体" w:eastAsia="宋体" w:hint="default"/>
          <w:sz w:val="5"/>
          <w:szCs w:val="5"/>
        </w:rPr>
      </w:pPr>
    </w:p>
    <w:p>
      <w:pPr>
        <w:spacing w:before="36"/>
        <w:ind w:left="152" w:right="4268" w:firstLine="0"/>
        <w:jc w:val="left"/>
        <w:rPr>
          <w:rFonts w:ascii="宋体" w:hAnsi="宋体" w:cs="宋体" w:eastAsia="宋体" w:hint="default"/>
          <w:sz w:val="21"/>
          <w:szCs w:val="21"/>
        </w:rPr>
      </w:pPr>
      <w:r>
        <w:rPr>
          <w:rFonts w:ascii="宋体" w:hAnsi="宋体" w:cs="宋体" w:eastAsia="宋体" w:hint="default"/>
          <w:sz w:val="21"/>
          <w:szCs w:val="21"/>
        </w:rPr>
        <w:t>说明：离退休员工</w:t>
      </w:r>
      <w:r>
        <w:rPr>
          <w:rFonts w:ascii="Times New Roman" w:hAnsi="Times New Roman" w:cs="Times New Roman" w:eastAsia="Times New Roman" w:hint="default"/>
          <w:sz w:val="21"/>
          <w:szCs w:val="21"/>
        </w:rPr>
        <w:t>6</w:t>
      </w:r>
      <w:r>
        <w:rPr>
          <w:rFonts w:ascii="宋体" w:hAnsi="宋体" w:cs="宋体" w:eastAsia="宋体" w:hint="default"/>
          <w:sz w:val="21"/>
          <w:szCs w:val="21"/>
        </w:rPr>
        <w:t>人，费用由社保基金统筹解决。</w:t>
      </w:r>
    </w:p>
    <w:p>
      <w:pPr>
        <w:spacing w:line="240" w:lineRule="auto" w:before="6"/>
        <w:rPr>
          <w:rFonts w:ascii="宋体" w:hAnsi="宋体" w:cs="宋体" w:eastAsia="宋体" w:hint="default"/>
          <w:sz w:val="25"/>
          <w:szCs w:val="25"/>
        </w:rPr>
      </w:pPr>
    </w:p>
    <w:p>
      <w:pPr>
        <w:spacing w:line="321" w:lineRule="auto" w:before="0"/>
        <w:ind w:left="573"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、公司目前薪酬政策</w:t>
      </w:r>
      <w:r>
        <w:rPr>
          <w:rFonts w:ascii="宋体" w:hAnsi="宋体" w:cs="宋体" w:eastAsia="宋体" w:hint="default"/>
          <w:b/>
          <w:bCs/>
          <w:w w:val="100"/>
          <w:sz w:val="21"/>
          <w:szCs w:val="21"/>
        </w:rPr>
        <w:t> </w:t>
      </w:r>
      <w:r>
        <w:rPr>
          <w:rFonts w:ascii="宋体" w:hAnsi="宋体" w:cs="宋体" w:eastAsia="宋体" w:hint="default"/>
          <w:spacing w:val="-2"/>
          <w:sz w:val="21"/>
          <w:szCs w:val="21"/>
        </w:rPr>
        <w:t>公司整体薪酬体系继续贯彻</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对外有竞争力，对内兼顾效率公平</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原则。公司员工薪酬、福利水平在市</w:t>
      </w:r>
    </w:p>
    <w:p>
      <w:pPr>
        <w:spacing w:after="0" w:line="321" w:lineRule="auto"/>
        <w:jc w:val="left"/>
        <w:rPr>
          <w:rFonts w:ascii="宋体" w:hAnsi="宋体" w:cs="宋体" w:eastAsia="宋体" w:hint="default"/>
          <w:sz w:val="21"/>
          <w:szCs w:val="21"/>
        </w:rPr>
        <w:sectPr>
          <w:pgSz w:w="11910" w:h="16840"/>
          <w:pgMar w:header="748" w:footer="1186" w:top="1060" w:bottom="1380" w:left="980" w:right="480"/>
        </w:sectPr>
      </w:pPr>
    </w:p>
    <w:p>
      <w:pPr>
        <w:spacing w:line="240" w:lineRule="auto" w:before="0"/>
        <w:rPr>
          <w:rFonts w:ascii="宋体" w:hAnsi="宋体" w:cs="宋体" w:eastAsia="宋体" w:hint="default"/>
          <w:sz w:val="20"/>
          <w:szCs w:val="20"/>
        </w:rPr>
      </w:pPr>
    </w:p>
    <w:p>
      <w:pPr>
        <w:spacing w:line="408" w:lineRule="auto" w:before="173"/>
        <w:ind w:left="152" w:right="206" w:firstLine="0"/>
        <w:jc w:val="both"/>
        <w:rPr>
          <w:rFonts w:ascii="宋体" w:hAnsi="宋体" w:cs="宋体" w:eastAsia="宋体" w:hint="default"/>
          <w:sz w:val="21"/>
          <w:szCs w:val="21"/>
        </w:rPr>
      </w:pPr>
      <w:r>
        <w:rPr>
          <w:rFonts w:ascii="宋体" w:hAnsi="宋体" w:cs="宋体" w:eastAsia="宋体" w:hint="default"/>
          <w:spacing w:val="-2"/>
          <w:sz w:val="21"/>
          <w:szCs w:val="21"/>
        </w:rPr>
        <w:t>场调查的基础上，根据公司的经营效益状况会进行适当调整；年终奖则根据公司全年经营效益及各部门指</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标完成情况确定。</w:t>
      </w:r>
    </w:p>
    <w:p>
      <w:pPr>
        <w:spacing w:line="240" w:lineRule="auto" w:before="7"/>
        <w:rPr>
          <w:rFonts w:ascii="宋体" w:hAnsi="宋体" w:cs="宋体" w:eastAsia="宋体" w:hint="default"/>
          <w:sz w:val="21"/>
          <w:szCs w:val="21"/>
        </w:rPr>
      </w:pPr>
    </w:p>
    <w:p>
      <w:pPr>
        <w:spacing w:line="321" w:lineRule="auto" w:before="0"/>
        <w:ind w:left="489" w:right="0" w:firstLine="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、公司培训计划</w:t>
      </w:r>
      <w:r>
        <w:rPr>
          <w:rFonts w:ascii="宋体" w:hAnsi="宋体" w:cs="宋体" w:eastAsia="宋体" w:hint="default"/>
          <w:b/>
          <w:bCs/>
          <w:w w:val="100"/>
          <w:sz w:val="21"/>
          <w:szCs w:val="21"/>
        </w:rPr>
        <w:t> </w:t>
      </w:r>
      <w:r>
        <w:rPr>
          <w:rFonts w:ascii="宋体" w:hAnsi="宋体" w:cs="宋体" w:eastAsia="宋体" w:hint="default"/>
          <w:spacing w:val="-3"/>
          <w:sz w:val="21"/>
          <w:szCs w:val="21"/>
        </w:rPr>
        <w:t>员工培训是公司人力资源管理的重点。公司一直十分重视员工的培训与发展工作，公司结合公司现状、</w:t>
      </w:r>
    </w:p>
    <w:p>
      <w:pPr>
        <w:spacing w:line="408" w:lineRule="auto" w:before="121"/>
        <w:ind w:left="152" w:right="207" w:firstLine="0"/>
        <w:jc w:val="both"/>
        <w:rPr>
          <w:rFonts w:ascii="宋体" w:hAnsi="宋体" w:cs="宋体" w:eastAsia="宋体" w:hint="default"/>
          <w:sz w:val="21"/>
          <w:szCs w:val="21"/>
        </w:rPr>
      </w:pPr>
      <w:r>
        <w:rPr>
          <w:rFonts w:ascii="宋体" w:hAnsi="宋体" w:cs="宋体" w:eastAsia="宋体" w:hint="default"/>
          <w:spacing w:val="-2"/>
          <w:sz w:val="21"/>
          <w:szCs w:val="21"/>
        </w:rPr>
        <w:t>年度计划、岗位性质与职责、以及员工学习需求，制定有效合适的培训计划。包括新员工入职培训、在职</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人员业务培训、一线员工的操作技能培训、管理者提升培训、业余学习等，不断提高员工的整体素质，实</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现公司与员工的双赢共进。</w:t>
      </w:r>
    </w:p>
    <w:p>
      <w:pPr>
        <w:spacing w:after="0" w:line="408" w:lineRule="auto"/>
        <w:jc w:val="both"/>
        <w:rPr>
          <w:rFonts w:ascii="宋体" w:hAnsi="宋体" w:cs="宋体" w:eastAsia="宋体" w:hint="default"/>
          <w:sz w:val="21"/>
          <w:szCs w:val="21"/>
        </w:rPr>
        <w:sectPr>
          <w:pgSz w:w="11910" w:h="16840"/>
          <w:pgMar w:header="748" w:footer="1186" w:top="1060" w:bottom="13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240" w:lineRule="auto"/>
        <w:ind w:left="3591" w:right="3652"/>
        <w:jc w:val="center"/>
        <w:rPr>
          <w:b w:val="0"/>
          <w:bCs w:val="0"/>
        </w:rPr>
      </w:pPr>
      <w:bookmarkStart w:name="_bookmark7" w:id="8"/>
      <w:bookmarkEnd w:id="8"/>
      <w:r>
        <w:rPr>
          <w:b w:val="0"/>
          <w:bCs w:val="0"/>
        </w:rPr>
      </w:r>
      <w:r>
        <w:rPr/>
        <w:t>第八节</w:t>
      </w:r>
      <w:r>
        <w:rPr>
          <w:spacing w:val="-10"/>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Heading3"/>
        <w:spacing w:line="240" w:lineRule="auto"/>
        <w:ind w:left="152" w:right="0"/>
        <w:jc w:val="both"/>
        <w:rPr>
          <w:b w:val="0"/>
          <w:bCs w:val="0"/>
        </w:rPr>
      </w:pPr>
      <w:r>
        <w:rPr/>
        <w:t>一、公司治理的基本状况</w:t>
      </w:r>
      <w:r>
        <w:rPr>
          <w:b w:val="0"/>
          <w:bCs w:val="0"/>
        </w:rPr>
      </w:r>
    </w:p>
    <w:p>
      <w:pPr>
        <w:spacing w:line="240" w:lineRule="auto" w:before="10"/>
        <w:rPr>
          <w:rFonts w:ascii="宋体" w:hAnsi="宋体" w:cs="宋体" w:eastAsia="宋体" w:hint="default"/>
          <w:b/>
          <w:bCs/>
          <w:sz w:val="30"/>
          <w:szCs w:val="30"/>
        </w:rPr>
      </w:pPr>
    </w:p>
    <w:p>
      <w:pPr>
        <w:spacing w:line="408" w:lineRule="auto" w:before="0"/>
        <w:ind w:left="152" w:right="0" w:firstLine="434"/>
        <w:jc w:val="left"/>
        <w:rPr>
          <w:rFonts w:ascii="宋体" w:hAnsi="宋体" w:cs="宋体" w:eastAsia="宋体" w:hint="default"/>
          <w:sz w:val="21"/>
          <w:szCs w:val="21"/>
        </w:rPr>
      </w:pPr>
      <w:r>
        <w:rPr>
          <w:rFonts w:ascii="宋体" w:hAnsi="宋体" w:cs="宋体" w:eastAsia="宋体" w:hint="default"/>
          <w:spacing w:val="-3"/>
          <w:sz w:val="21"/>
          <w:szCs w:val="21"/>
        </w:rPr>
        <w:t>报告期公司按照《公司法》、《证券法》、《上市公司治理准则》及中国证监会发布的有关上市公司</w:t>
      </w:r>
      <w:r>
        <w:rPr>
          <w:rFonts w:ascii="宋体" w:hAnsi="宋体" w:cs="宋体" w:eastAsia="宋体" w:hint="default"/>
          <w:w w:val="100"/>
          <w:sz w:val="21"/>
          <w:szCs w:val="21"/>
        </w:rPr>
        <w:t> </w:t>
      </w:r>
      <w:r>
        <w:rPr>
          <w:rFonts w:ascii="宋体" w:hAnsi="宋体" w:cs="宋体" w:eastAsia="宋体" w:hint="default"/>
          <w:sz w:val="21"/>
          <w:szCs w:val="21"/>
        </w:rPr>
        <w:t>治理的规范性文件要求，不断完善公司法人治理结构。公司股东大会、董事会及各专门委员、独立董事、</w:t>
      </w:r>
      <w:r>
        <w:rPr>
          <w:rFonts w:ascii="宋体" w:hAnsi="宋体" w:cs="宋体" w:eastAsia="宋体" w:hint="default"/>
          <w:w w:val="100"/>
          <w:sz w:val="21"/>
          <w:szCs w:val="21"/>
        </w:rPr>
        <w:t> </w:t>
      </w:r>
      <w:r>
        <w:rPr>
          <w:rFonts w:ascii="宋体" w:hAnsi="宋体" w:cs="宋体" w:eastAsia="宋体" w:hint="default"/>
          <w:spacing w:val="-5"/>
          <w:sz w:val="21"/>
          <w:szCs w:val="21"/>
        </w:rPr>
        <w:t>监事会、经理层等公司治理结构和高级管理人员认真履行职责，公司治理情况符合《上市公司治理准则》、</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中国证监会发布的有关上市公司治理的规范性文件要求。报告期公司在公司治理方面重点开展的工作有：</w:t>
      </w:r>
    </w:p>
    <w:p>
      <w:pPr>
        <w:spacing w:line="408" w:lineRule="auto" w:before="46"/>
        <w:ind w:left="587" w:right="0" w:firstLine="0"/>
        <w:jc w:val="left"/>
        <w:rPr>
          <w:rFonts w:ascii="宋体" w:hAnsi="宋体" w:cs="宋体" w:eastAsia="宋体" w:hint="default"/>
          <w:sz w:val="21"/>
          <w:szCs w:val="21"/>
        </w:rPr>
      </w:pPr>
      <w:r>
        <w:rPr>
          <w:rFonts w:ascii="宋体" w:hAnsi="宋体" w:cs="宋体" w:eastAsia="宋体" w:hint="default"/>
          <w:sz w:val="21"/>
          <w:szCs w:val="21"/>
        </w:rPr>
        <w:t>（一）继续推进公司内部控制规范实施工作</w:t>
      </w:r>
      <w:r>
        <w:rPr>
          <w:rFonts w:ascii="宋体" w:hAnsi="宋体" w:cs="宋体" w:eastAsia="宋体" w:hint="default"/>
          <w:w w:val="100"/>
          <w:sz w:val="21"/>
          <w:szCs w:val="21"/>
        </w:rPr>
        <w:t> </w:t>
      </w:r>
      <w:r>
        <w:rPr>
          <w:rFonts w:ascii="宋体" w:hAnsi="宋体" w:cs="宋体" w:eastAsia="宋体" w:hint="default"/>
          <w:spacing w:val="-3"/>
          <w:sz w:val="21"/>
          <w:szCs w:val="21"/>
        </w:rPr>
        <w:t>报告期内，公司按照</w:t>
      </w:r>
      <w:r>
        <w:rPr>
          <w:rFonts w:ascii="Times New Roman" w:hAnsi="Times New Roman" w:cs="Times New Roman" w:eastAsia="Times New Roman" w:hint="default"/>
          <w:spacing w:val="-3"/>
          <w:sz w:val="21"/>
          <w:szCs w:val="21"/>
        </w:rPr>
        <w:t>2013</w:t>
      </w:r>
      <w:r>
        <w:rPr>
          <w:rFonts w:ascii="宋体" w:hAnsi="宋体" w:cs="宋体" w:eastAsia="宋体" w:hint="default"/>
          <w:spacing w:val="-3"/>
          <w:sz w:val="21"/>
          <w:szCs w:val="21"/>
        </w:rPr>
        <w:t>年度内控实施计划，继续推进公司内部控制实施工作，完成了</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年度内控</w:t>
      </w:r>
    </w:p>
    <w:p>
      <w:pPr>
        <w:spacing w:line="398" w:lineRule="auto" w:before="14"/>
        <w:ind w:left="152" w:right="184" w:firstLine="0"/>
        <w:jc w:val="both"/>
        <w:rPr>
          <w:rFonts w:ascii="宋体" w:hAnsi="宋体" w:cs="宋体" w:eastAsia="宋体" w:hint="default"/>
          <w:sz w:val="21"/>
          <w:szCs w:val="21"/>
        </w:rPr>
      </w:pPr>
      <w:r>
        <w:rPr>
          <w:rFonts w:ascii="宋体" w:hAnsi="宋体" w:cs="宋体" w:eastAsia="宋体" w:hint="default"/>
          <w:spacing w:val="-2"/>
          <w:sz w:val="21"/>
          <w:szCs w:val="21"/>
        </w:rPr>
        <w:t>自评、年度内控审计工作及</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半年度内控自评；根据公司工程管理、成本管理、营销管理的相关要求，</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2"/>
          <w:sz w:val="21"/>
          <w:szCs w:val="21"/>
        </w:rPr>
        <w:t>完善制度建设，通过样板引路制度加强工程质量的事前控制，强化销售过程的全面管理，内部控制规范体</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系建设初见成效；同时进一步优化内控操作系统，实现了内控系统与</w:t>
      </w:r>
      <w:r>
        <w:rPr>
          <w:rFonts w:ascii="Times New Roman" w:hAnsi="Times New Roman" w:cs="Times New Roman" w:eastAsia="Times New Roman" w:hint="default"/>
          <w:sz w:val="21"/>
          <w:szCs w:val="21"/>
        </w:rPr>
        <w:t>OA</w:t>
      </w:r>
      <w:r>
        <w:rPr>
          <w:rFonts w:ascii="宋体" w:hAnsi="宋体" w:cs="宋体" w:eastAsia="宋体" w:hint="default"/>
          <w:sz w:val="21"/>
          <w:szCs w:val="21"/>
        </w:rPr>
        <w:t>系统协同管理，提升管理效率。</w:t>
      </w:r>
    </w:p>
    <w:p>
      <w:pPr>
        <w:spacing w:line="386" w:lineRule="auto" w:before="24"/>
        <w:ind w:left="587" w:right="0" w:firstLine="0"/>
        <w:jc w:val="left"/>
        <w:rPr>
          <w:rFonts w:ascii="宋体" w:hAnsi="宋体" w:cs="宋体" w:eastAsia="宋体" w:hint="default"/>
          <w:sz w:val="21"/>
          <w:szCs w:val="21"/>
        </w:rPr>
      </w:pPr>
      <w:r>
        <w:rPr>
          <w:rFonts w:ascii="宋体" w:hAnsi="宋体" w:cs="宋体" w:eastAsia="宋体" w:hint="default"/>
          <w:sz w:val="21"/>
          <w:szCs w:val="21"/>
        </w:rPr>
        <w:t>（二）开展</w:t>
      </w:r>
      <w:r>
        <w:rPr>
          <w:rFonts w:ascii="Times New Roman" w:hAnsi="Times New Roman" w:cs="Times New Roman" w:eastAsia="Times New Roman" w:hint="default"/>
          <w:sz w:val="21"/>
          <w:szCs w:val="21"/>
        </w:rPr>
        <w:t>“</w:t>
      </w:r>
      <w:r>
        <w:rPr>
          <w:rFonts w:ascii="宋体" w:hAnsi="宋体" w:cs="宋体" w:eastAsia="宋体" w:hint="default"/>
          <w:sz w:val="21"/>
          <w:szCs w:val="21"/>
        </w:rPr>
        <w:t>内幕交易防控</w:t>
      </w:r>
      <w:r>
        <w:rPr>
          <w:rFonts w:ascii="Times New Roman" w:hAnsi="Times New Roman" w:cs="Times New Roman" w:eastAsia="Times New Roman" w:hint="default"/>
          <w:sz w:val="21"/>
          <w:szCs w:val="21"/>
        </w:rPr>
        <w:t>”</w:t>
      </w:r>
      <w:r>
        <w:rPr>
          <w:rFonts w:ascii="宋体" w:hAnsi="宋体" w:cs="宋体" w:eastAsia="宋体" w:hint="default"/>
          <w:sz w:val="21"/>
          <w:szCs w:val="21"/>
        </w:rPr>
        <w:t>专题学习活动</w:t>
      </w:r>
      <w:r>
        <w:rPr>
          <w:rFonts w:ascii="宋体" w:hAnsi="宋体" w:cs="宋体" w:eastAsia="宋体" w:hint="default"/>
          <w:w w:val="100"/>
          <w:sz w:val="21"/>
          <w:szCs w:val="21"/>
        </w:rPr>
        <w:t> </w:t>
      </w:r>
      <w:r>
        <w:rPr>
          <w:rFonts w:ascii="宋体" w:hAnsi="宋体" w:cs="宋体" w:eastAsia="宋体" w:hint="default"/>
          <w:spacing w:val="-2"/>
          <w:sz w:val="21"/>
          <w:szCs w:val="21"/>
        </w:rPr>
        <w:t>报告期内，公司开展了</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内幕交易防控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专题学习活动，公司董事、监事、高管及各部门员工参与了此</w:t>
      </w:r>
    </w:p>
    <w:p>
      <w:pPr>
        <w:spacing w:line="408" w:lineRule="auto" w:before="35"/>
        <w:ind w:left="152" w:right="208" w:firstLine="0"/>
        <w:jc w:val="both"/>
        <w:rPr>
          <w:rFonts w:ascii="宋体" w:hAnsi="宋体" w:cs="宋体" w:eastAsia="宋体" w:hint="default"/>
          <w:sz w:val="21"/>
          <w:szCs w:val="21"/>
        </w:rPr>
      </w:pPr>
      <w:r>
        <w:rPr>
          <w:rFonts w:ascii="宋体" w:hAnsi="宋体" w:cs="宋体" w:eastAsia="宋体" w:hint="default"/>
          <w:spacing w:val="-2"/>
          <w:sz w:val="21"/>
          <w:szCs w:val="21"/>
        </w:rPr>
        <w:t>次专题学习活动，提高了大家对于防范内幕交易的认识，强化了董事、监事、高管及其他可能接触内幕信</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息相关人员的自觉守法意识，强化了防范内幕交易的自觉性和主动性。</w:t>
      </w:r>
    </w:p>
    <w:p>
      <w:pPr>
        <w:spacing w:line="408" w:lineRule="auto" w:before="46"/>
        <w:ind w:left="657" w:right="206" w:hanging="84"/>
        <w:jc w:val="left"/>
        <w:rPr>
          <w:rFonts w:ascii="宋体" w:hAnsi="宋体" w:cs="宋体" w:eastAsia="宋体" w:hint="default"/>
          <w:sz w:val="21"/>
          <w:szCs w:val="21"/>
        </w:rPr>
      </w:pPr>
      <w:r>
        <w:rPr>
          <w:rFonts w:ascii="宋体" w:hAnsi="宋体" w:cs="宋体" w:eastAsia="宋体" w:hint="default"/>
          <w:sz w:val="21"/>
          <w:szCs w:val="21"/>
        </w:rPr>
        <w:t>（三）贯彻落实中国证监会及深圳证监局有关现金分红事项的要求</w:t>
      </w:r>
      <w:r>
        <w:rPr>
          <w:rFonts w:ascii="宋体" w:hAnsi="宋体" w:cs="宋体" w:eastAsia="宋体" w:hint="default"/>
          <w:w w:val="100"/>
          <w:sz w:val="21"/>
          <w:szCs w:val="21"/>
        </w:rPr>
        <w:t> </w:t>
      </w:r>
      <w:r>
        <w:rPr>
          <w:rFonts w:ascii="宋体" w:hAnsi="宋体" w:cs="宋体" w:eastAsia="宋体" w:hint="default"/>
          <w:spacing w:val="-1"/>
          <w:sz w:val="21"/>
          <w:szCs w:val="21"/>
        </w:rPr>
        <w:t>公司严格执行《公司章程》及《未来三年股东回报规划（</w:t>
      </w:r>
      <w:r>
        <w:rPr>
          <w:rFonts w:ascii="Times New Roman" w:hAnsi="Times New Roman" w:cs="Times New Roman" w:eastAsia="Times New Roman" w:hint="default"/>
          <w:spacing w:val="-1"/>
          <w:sz w:val="21"/>
          <w:szCs w:val="21"/>
        </w:rPr>
        <w:t>2012-2014</w:t>
      </w:r>
      <w:r>
        <w:rPr>
          <w:rFonts w:ascii="宋体" w:hAnsi="宋体" w:cs="宋体" w:eastAsia="宋体" w:hint="default"/>
          <w:spacing w:val="-1"/>
          <w:sz w:val="21"/>
          <w:szCs w:val="21"/>
        </w:rPr>
        <w:t>）》相关规定，在满足公司正常</w:t>
      </w:r>
    </w:p>
    <w:p>
      <w:pPr>
        <w:spacing w:line="393" w:lineRule="auto" w:before="14"/>
        <w:ind w:left="152" w:right="206" w:firstLine="0"/>
        <w:jc w:val="both"/>
        <w:rPr>
          <w:rFonts w:ascii="宋体" w:hAnsi="宋体" w:cs="宋体" w:eastAsia="宋体" w:hint="default"/>
          <w:sz w:val="21"/>
          <w:szCs w:val="21"/>
        </w:rPr>
      </w:pPr>
      <w:r>
        <w:rPr>
          <w:rFonts w:ascii="宋体" w:hAnsi="宋体" w:cs="宋体" w:eastAsia="宋体" w:hint="default"/>
          <w:spacing w:val="-2"/>
          <w:sz w:val="21"/>
          <w:szCs w:val="21"/>
        </w:rPr>
        <w:t>生产经营的资金需求情况下，将坚持以现金分红为主的分配政策，并充分考虑和听取股东（特别是中小投</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资者）、独立董事的意见。</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年度、</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年度公司现金分红金额分别为</w:t>
      </w:r>
      <w:r>
        <w:rPr>
          <w:rFonts w:ascii="Times New Roman" w:hAnsi="Times New Roman" w:cs="Times New Roman" w:eastAsia="Times New Roman" w:hint="default"/>
          <w:spacing w:val="-2"/>
          <w:sz w:val="21"/>
          <w:szCs w:val="21"/>
        </w:rPr>
        <w:t>1409</w:t>
      </w:r>
      <w:r>
        <w:rPr>
          <w:rFonts w:ascii="宋体" w:hAnsi="宋体" w:cs="宋体" w:eastAsia="宋体" w:hint="default"/>
          <w:spacing w:val="-2"/>
          <w:sz w:val="21"/>
          <w:szCs w:val="21"/>
        </w:rPr>
        <w:t>万元、</w:t>
      </w:r>
      <w:r>
        <w:rPr>
          <w:rFonts w:ascii="Times New Roman" w:hAnsi="Times New Roman" w:cs="Times New Roman" w:eastAsia="Times New Roman" w:hint="default"/>
          <w:spacing w:val="-2"/>
          <w:sz w:val="21"/>
          <w:szCs w:val="21"/>
        </w:rPr>
        <w:t>1878</w:t>
      </w:r>
      <w:r>
        <w:rPr>
          <w:rFonts w:ascii="宋体" w:hAnsi="宋体" w:cs="宋体" w:eastAsia="宋体" w:hint="default"/>
          <w:spacing w:val="-2"/>
          <w:sz w:val="21"/>
          <w:szCs w:val="21"/>
        </w:rPr>
        <w:t>万元，均不低于</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当年实现的可分配利润的</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。利润分配方案充分考虑了各股东，特别是中小股东实现稳定现金收入预期</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的要求，充分表明了公司重视投资者保护工作和积极回报投资者意愿。</w:t>
      </w:r>
    </w:p>
    <w:p>
      <w:pPr>
        <w:spacing w:line="410" w:lineRule="auto" w:before="58"/>
        <w:ind w:left="587" w:right="0" w:firstLine="0"/>
        <w:jc w:val="left"/>
        <w:rPr>
          <w:rFonts w:ascii="宋体" w:hAnsi="宋体" w:cs="宋体" w:eastAsia="宋体" w:hint="default"/>
          <w:sz w:val="21"/>
          <w:szCs w:val="21"/>
        </w:rPr>
      </w:pPr>
      <w:r>
        <w:rPr>
          <w:rFonts w:ascii="宋体" w:hAnsi="宋体" w:cs="宋体" w:eastAsia="宋体" w:hint="default"/>
          <w:sz w:val="21"/>
          <w:szCs w:val="21"/>
        </w:rPr>
        <w:t>（四）公司治理其他相关工作</w:t>
      </w:r>
      <w:r>
        <w:rPr>
          <w:rFonts w:ascii="宋体" w:hAnsi="宋体" w:cs="宋体" w:eastAsia="宋体" w:hint="default"/>
          <w:w w:val="100"/>
          <w:sz w:val="21"/>
          <w:szCs w:val="21"/>
        </w:rPr>
        <w:t> </w:t>
      </w:r>
      <w:r>
        <w:rPr>
          <w:rFonts w:ascii="宋体" w:hAnsi="宋体" w:cs="宋体" w:eastAsia="宋体" w:hint="default"/>
          <w:spacing w:val="-3"/>
          <w:sz w:val="21"/>
          <w:szCs w:val="21"/>
        </w:rPr>
        <w:t>公司按照《关于做好深入推进公司治理专项活动相关工作的通知》要求，及时清查与关联方的资金往</w:t>
      </w:r>
    </w:p>
    <w:p>
      <w:pPr>
        <w:spacing w:line="408" w:lineRule="auto" w:before="44"/>
        <w:ind w:left="587" w:right="0" w:hanging="435"/>
        <w:jc w:val="left"/>
        <w:rPr>
          <w:rFonts w:ascii="宋体" w:hAnsi="宋体" w:cs="宋体" w:eastAsia="宋体" w:hint="default"/>
          <w:sz w:val="21"/>
          <w:szCs w:val="21"/>
        </w:rPr>
      </w:pPr>
      <w:r>
        <w:rPr>
          <w:rFonts w:ascii="宋体" w:hAnsi="宋体" w:cs="宋体" w:eastAsia="宋体" w:hint="default"/>
          <w:sz w:val="21"/>
          <w:szCs w:val="21"/>
        </w:rPr>
        <w:t>来情况，向深圳证监局报送关联方资金往来情况统计表。</w:t>
      </w:r>
      <w:r>
        <w:rPr>
          <w:rFonts w:ascii="宋体" w:hAnsi="宋体" w:cs="宋体" w:eastAsia="宋体" w:hint="default"/>
          <w:w w:val="100"/>
          <w:sz w:val="21"/>
          <w:szCs w:val="21"/>
        </w:rPr>
        <w:t> </w:t>
      </w:r>
      <w:r>
        <w:rPr>
          <w:rFonts w:ascii="宋体" w:hAnsi="宋体" w:cs="宋体" w:eastAsia="宋体" w:hint="default"/>
          <w:spacing w:val="-2"/>
          <w:sz w:val="21"/>
          <w:szCs w:val="21"/>
        </w:rPr>
        <w:t>报告期内，公司不存在违规向大股东提供未公开信息的公司治理非规范情况。</w:t>
      </w:r>
    </w:p>
    <w:p>
      <w:pPr>
        <w:spacing w:after="0" w:line="408" w:lineRule="auto"/>
        <w:jc w:val="left"/>
        <w:rPr>
          <w:rFonts w:ascii="宋体" w:hAnsi="宋体" w:cs="宋体" w:eastAsia="宋体" w:hint="default"/>
          <w:sz w:val="21"/>
          <w:szCs w:val="21"/>
        </w:rPr>
        <w:sectPr>
          <w:pgSz w:w="11910" w:h="16840"/>
          <w:pgMar w:header="748" w:footer="1186" w:top="1060" w:bottom="1380" w:left="980" w:right="920"/>
        </w:sectPr>
      </w:pPr>
    </w:p>
    <w:p>
      <w:pPr>
        <w:spacing w:line="240" w:lineRule="auto" w:before="0"/>
        <w:rPr>
          <w:rFonts w:ascii="宋体" w:hAnsi="宋体" w:cs="宋体" w:eastAsia="宋体" w:hint="default"/>
          <w:sz w:val="20"/>
          <w:szCs w:val="20"/>
        </w:rPr>
      </w:pPr>
      <w:r>
        <w:rPr/>
        <w:pict>
          <v:shape style="position:absolute;margin-left:108.852486pt;margin-top:647.955994pt;width:106pt;height:13.75pt;mso-position-horizontal-relative:page;mso-position-vertical-relative:page;z-index:-945712" type="#_x0000_t202" filled="false" stroked="false">
            <v:textbox inset="0,0,0,0">
              <w:txbxContent>
                <w:p>
                  <w:pPr>
                    <w:spacing w:line="24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十届）</w:t>
                  </w:r>
                </w:p>
              </w:txbxContent>
            </v:textbox>
            <w10:wrap type="none"/>
          </v:shape>
        </w:pict>
      </w:r>
      <w:r>
        <w:rPr/>
        <w:pict>
          <v:shape style="position:absolute;margin-left:301.741516pt;margin-top:661.656006pt;width:73.7pt;height:82pt;mso-position-horizontal-relative:page;mso-position-vertical-relative:page;z-index:-945688" type="#_x0000_t202" filled="false" stroked="false">
            <v:textbox inset="0,0,0,0">
              <w:txbxContent>
                <w:p>
                  <w:pPr>
                    <w:spacing w:line="24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137.899994pt;margin-top:647.955994pt;width:76.95pt;height:13.75pt;mso-position-horizontal-relative:page;mso-position-vertical-relative:page;z-index:-945664" coordorigin="2758,12959" coordsize="1539,275">
            <v:shape style="position:absolute;left:2758;top:12959;width:1539;height:275" coordorigin="2758,12959" coordsize="1539,275" path="m2758,13233l4297,13233,4297,12959,2758,12959,2758,13233xe" filled="true" fillcolor="#ffffff" stroked="false">
              <v:path arrowok="t"/>
              <v:fill type="solid"/>
            </v:shape>
            <w10:wrap type="none"/>
          </v:group>
        </w:pict>
      </w:r>
      <w:r>
        <w:rPr/>
        <w:pict>
          <v:group style="position:absolute;margin-left:309.049988pt;margin-top:661.656006pt;width:66.4pt;height:82pt;mso-position-horizontal-relative:page;mso-position-vertical-relative:page;z-index:-945640" coordorigin="6181,13233" coordsize="1328,1640">
            <v:shape style="position:absolute;left:6181;top:13233;width:1328;height:1640" coordorigin="6181,13233" coordsize="1328,1640" path="m6181,14872l7509,14872,7509,13233,6181,13233,6181,14872xe" filled="true" fillcolor="#ffffff" stroked="false">
              <v:path arrowok="t"/>
              <v:fill type="solid"/>
            </v:shape>
            <w10:wrap type="none"/>
          </v:group>
        </w:pict>
      </w:r>
    </w:p>
    <w:p>
      <w:pPr>
        <w:spacing w:before="173"/>
        <w:ind w:left="152" w:right="0" w:firstLine="0"/>
        <w:jc w:val="both"/>
        <w:rPr>
          <w:rFonts w:ascii="宋体" w:hAnsi="宋体" w:cs="宋体" w:eastAsia="宋体" w:hint="default"/>
          <w:sz w:val="21"/>
          <w:szCs w:val="21"/>
        </w:rPr>
      </w:pPr>
      <w:r>
        <w:rPr>
          <w:rFonts w:ascii="宋体" w:hAnsi="宋体" w:cs="宋体" w:eastAsia="宋体" w:hint="default"/>
          <w:sz w:val="21"/>
          <w:szCs w:val="21"/>
        </w:rPr>
        <w:t>公司治理与《公司法》和中国证监会相关规定的要求是否存在差异</w:t>
      </w:r>
    </w:p>
    <w:p>
      <w:pPr>
        <w:spacing w:line="240" w:lineRule="auto" w:before="10"/>
        <w:rPr>
          <w:rFonts w:ascii="宋体" w:hAnsi="宋体" w:cs="宋体" w:eastAsia="宋体" w:hint="default"/>
          <w:sz w:val="14"/>
          <w:szCs w:val="14"/>
        </w:rPr>
      </w:pPr>
    </w:p>
    <w:p>
      <w:pPr>
        <w:spacing w:line="386" w:lineRule="auto" w:before="0"/>
        <w:ind w:left="152" w:right="30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否</w:t>
      </w:r>
      <w:r>
        <w:rPr>
          <w:rFonts w:ascii="宋体" w:hAnsi="宋体" w:cs="宋体" w:eastAsia="宋体" w:hint="default"/>
          <w:spacing w:val="-102"/>
          <w:sz w:val="21"/>
          <w:szCs w:val="21"/>
        </w:rPr>
        <w:t> </w:t>
      </w:r>
      <w:r>
        <w:rPr>
          <w:rFonts w:ascii="宋体" w:hAnsi="宋体" w:cs="宋体" w:eastAsia="宋体" w:hint="default"/>
          <w:spacing w:val="-2"/>
          <w:sz w:val="21"/>
          <w:szCs w:val="21"/>
        </w:rPr>
        <w:t>公司治理与《公司法》和中国证监会相关规定的要求不存在差异。</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公司治理专项活动开展情况以及内幕信息知情人登记管理制度的制定、实施情况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86" w:lineRule="auto"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、投资者保护工作</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公司贯彻执行《关于做好上市公司投资者保护宣传工作的通知》，不断提高投资者关系管理水平，推</w:t>
      </w:r>
    </w:p>
    <w:p>
      <w:pPr>
        <w:spacing w:line="393" w:lineRule="auto" w:before="65"/>
        <w:ind w:left="152" w:right="146" w:firstLine="0"/>
        <w:jc w:val="both"/>
        <w:rPr>
          <w:rFonts w:ascii="宋体" w:hAnsi="宋体" w:cs="宋体" w:eastAsia="宋体" w:hint="default"/>
          <w:sz w:val="21"/>
          <w:szCs w:val="21"/>
        </w:rPr>
      </w:pPr>
      <w:r>
        <w:rPr>
          <w:rFonts w:ascii="宋体" w:hAnsi="宋体" w:cs="宋体" w:eastAsia="宋体" w:hint="default"/>
          <w:spacing w:val="-4"/>
          <w:sz w:val="21"/>
          <w:szCs w:val="21"/>
        </w:rPr>
        <w:t>进投资者关系管理。报告期内，公司在网站首页醒目位置设置了</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投资者保护</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的链接，增加了</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投资者保护</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4"/>
          <w:sz w:val="21"/>
          <w:szCs w:val="21"/>
        </w:rPr>
        <w:t>宣传</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投资者关系管理部门联系方式</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等栏目，并持续更新栏目内容；在公司网站上转载投资者保护宣传</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pacing w:val="-2"/>
          <w:sz w:val="21"/>
          <w:szCs w:val="21"/>
        </w:rPr>
        <w:t>宣传相关内容，增加投资者对公司的了解途径，积极引导投资者树立理性投资、长期投资的理念，切实保</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障投资者合法权益，构建公司投资者关系保护的长效机制。</w:t>
      </w:r>
    </w:p>
    <w:p>
      <w:pPr>
        <w:spacing w:line="386" w:lineRule="auto" w:before="58"/>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、内幕知情人登记管理制度的建立及执行情况</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公司积极推进内幕交易防控体系建设，认真执行《内幕信息知情人登记制度》，建立了内幕信息知情</w:t>
      </w:r>
    </w:p>
    <w:p>
      <w:pPr>
        <w:spacing w:line="398" w:lineRule="auto" w:before="65"/>
        <w:ind w:left="152" w:right="127" w:firstLine="0"/>
        <w:jc w:val="both"/>
        <w:rPr>
          <w:rFonts w:ascii="宋体" w:hAnsi="宋体" w:cs="宋体" w:eastAsia="宋体" w:hint="default"/>
          <w:sz w:val="21"/>
          <w:szCs w:val="21"/>
        </w:rPr>
      </w:pPr>
      <w:r>
        <w:rPr>
          <w:rFonts w:ascii="宋体" w:hAnsi="宋体" w:cs="宋体" w:eastAsia="宋体" w:hint="default"/>
          <w:spacing w:val="-2"/>
          <w:sz w:val="21"/>
          <w:szCs w:val="21"/>
        </w:rPr>
        <w:t>人管理档案。报告期内，公司公司完成四份内幕信息知情人备案，在定期报告披露、重大事项公告前等股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票买卖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窗口期</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均提醒董事、监事、高管及相关内幕知情人不得违规买卖股票，公司董事、监事、高管及</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2"/>
          <w:sz w:val="21"/>
          <w:szCs w:val="21"/>
        </w:rPr>
        <w:t>内幕信息知情人遵循了相关规定，没有发生因涉嫌内幕交易被监管部门采取监管措施及行政处罚的情形。</w:t>
      </w:r>
    </w:p>
    <w:p>
      <w:pPr>
        <w:spacing w:line="240" w:lineRule="auto" w:before="4"/>
        <w:rPr>
          <w:rFonts w:ascii="宋体" w:hAnsi="宋体" w:cs="宋体" w:eastAsia="宋体" w:hint="default"/>
          <w:sz w:val="19"/>
          <w:szCs w:val="19"/>
        </w:rPr>
      </w:pPr>
    </w:p>
    <w:p>
      <w:pPr>
        <w:pStyle w:val="Heading3"/>
        <w:spacing w:line="240" w:lineRule="auto" w:before="0"/>
        <w:ind w:left="152" w:right="0"/>
        <w:jc w:val="both"/>
        <w:rPr>
          <w:b w:val="0"/>
          <w:bCs w:val="0"/>
        </w:rPr>
      </w:pPr>
      <w:r>
        <w:rPr/>
        <w:t>二、报告期内召开的年度股东大会和临时股东大会的有关情况</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3"/>
          <w:szCs w:val="23"/>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850"/>
        <w:gridCol w:w="1340"/>
        <w:gridCol w:w="1594"/>
        <w:gridCol w:w="1594"/>
      </w:tblGrid>
      <w:tr>
        <w:trPr>
          <w:trHeight w:val="28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5"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3833" w:hRule="exact"/>
        </w:trPr>
        <w:tc>
          <w:tcPr>
            <w:tcW w:w="159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72" w:lineRule="exact"/>
              <w:ind w:left="24" w:right="3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年度股东大</w:t>
            </w:r>
            <w:r>
              <w:rPr>
                <w:rFonts w:ascii="宋体" w:hAnsi="宋体" w:cs="宋体" w:eastAsia="宋体" w:hint="default"/>
                <w:w w:val="100"/>
                <w:sz w:val="21"/>
                <w:szCs w:val="21"/>
              </w:rPr>
              <w:t> </w:t>
            </w:r>
            <w:r>
              <w:rPr>
                <w:rFonts w:ascii="宋体" w:hAnsi="宋体" w:cs="宋体" w:eastAsia="宋体" w:hint="default"/>
                <w:spacing w:val="-8"/>
                <w:sz w:val="21"/>
                <w:szCs w:val="21"/>
              </w:rPr>
              <w:t>会（暨第二</w:t>
            </w:r>
          </w:p>
        </w:tc>
        <w:tc>
          <w:tcPr>
            <w:tcW w:w="15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81" w:lineRule="exact" w:before="165"/>
              <w:ind w:left="1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23</w:t>
            </w:r>
          </w:p>
          <w:p>
            <w:pPr>
              <w:pStyle w:val="TableParagraph"/>
              <w:spacing w:line="265" w:lineRule="exact"/>
              <w:ind w:left="1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度董</w:t>
            </w:r>
          </w:p>
          <w:p>
            <w:pPr>
              <w:pStyle w:val="TableParagraph"/>
              <w:spacing w:line="225" w:lineRule="auto" w:before="6"/>
              <w:ind w:left="23" w:right="26"/>
              <w:jc w:val="both"/>
              <w:rPr>
                <w:rFonts w:ascii="宋体" w:hAnsi="宋体" w:cs="宋体" w:eastAsia="宋体" w:hint="default"/>
                <w:sz w:val="21"/>
                <w:szCs w:val="21"/>
              </w:rPr>
            </w:pPr>
            <w:r>
              <w:rPr>
                <w:rFonts w:ascii="宋体" w:hAnsi="宋体" w:cs="宋体" w:eastAsia="宋体" w:hint="default"/>
                <w:sz w:val="21"/>
                <w:szCs w:val="21"/>
              </w:rPr>
              <w:t>事会工作报告；</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年度监事</w:t>
            </w:r>
            <w:r>
              <w:rPr>
                <w:rFonts w:ascii="宋体" w:hAnsi="宋体" w:cs="宋体" w:eastAsia="宋体" w:hint="default"/>
                <w:w w:val="100"/>
                <w:sz w:val="21"/>
                <w:szCs w:val="21"/>
              </w:rPr>
              <w:t> </w:t>
            </w:r>
            <w:r>
              <w:rPr>
                <w:rFonts w:ascii="宋体" w:hAnsi="宋体" w:cs="宋体" w:eastAsia="宋体" w:hint="default"/>
                <w:sz w:val="21"/>
                <w:szCs w:val="21"/>
              </w:rPr>
              <w:t>会工作报告；</w:t>
            </w:r>
            <w:r>
              <w:rPr>
                <w:rFonts w:ascii="Times New Roman" w:hAnsi="Times New Roman" w:cs="Times New Roman" w:eastAsia="Times New Roman" w:hint="default"/>
                <w:sz w:val="21"/>
                <w:szCs w:val="21"/>
              </w:rPr>
              <w:t>3</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年年度报告</w:t>
            </w:r>
            <w:r>
              <w:rPr>
                <w:rFonts w:ascii="宋体" w:hAnsi="宋体" w:cs="宋体" w:eastAsia="宋体" w:hint="default"/>
                <w:w w:val="100"/>
                <w:sz w:val="21"/>
                <w:szCs w:val="21"/>
              </w:rPr>
              <w:t> </w:t>
            </w:r>
            <w:r>
              <w:rPr>
                <w:rFonts w:ascii="宋体" w:hAnsi="宋体" w:cs="宋体" w:eastAsia="宋体" w:hint="default"/>
                <w:sz w:val="21"/>
                <w:szCs w:val="21"/>
              </w:rPr>
              <w:t>及其摘要；</w:t>
            </w:r>
            <w:r>
              <w:rPr>
                <w:rFonts w:ascii="Times New Roman" w:hAnsi="Times New Roman" w:cs="Times New Roman" w:eastAsia="Times New Roman" w:hint="default"/>
                <w:sz w:val="21"/>
                <w:szCs w:val="21"/>
              </w:rPr>
              <w:t>4</w:t>
            </w:r>
            <w:r>
              <w:rPr>
                <w:rFonts w:ascii="宋体" w:hAnsi="宋体" w:cs="宋体" w:eastAsia="宋体" w:hint="default"/>
                <w:sz w:val="21"/>
                <w:szCs w:val="21"/>
              </w:rPr>
              <w:t>、公司</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年度财务决算</w:t>
            </w:r>
          </w:p>
          <w:p>
            <w:pPr>
              <w:pStyle w:val="TableParagraph"/>
              <w:spacing w:line="230" w:lineRule="auto"/>
              <w:ind w:left="23" w:right="17"/>
              <w:jc w:val="left"/>
              <w:rPr>
                <w:rFonts w:ascii="宋体" w:hAnsi="宋体" w:cs="宋体" w:eastAsia="宋体" w:hint="default"/>
                <w:sz w:val="21"/>
                <w:szCs w:val="21"/>
              </w:rPr>
            </w:pPr>
            <w:r>
              <w:rPr>
                <w:rFonts w:ascii="宋体" w:hAnsi="宋体" w:cs="宋体" w:eastAsia="宋体" w:hint="default"/>
                <w:spacing w:val="-8"/>
                <w:sz w:val="21"/>
                <w:szCs w:val="21"/>
              </w:rPr>
              <w:t>报告；</w:t>
            </w:r>
            <w:r>
              <w:rPr>
                <w:rFonts w:ascii="Times New Roman" w:hAnsi="Times New Roman" w:cs="Times New Roman" w:eastAsia="Times New Roman" w:hint="default"/>
                <w:spacing w:val="-8"/>
                <w:sz w:val="21"/>
                <w:szCs w:val="21"/>
              </w:rPr>
              <w:t>5</w:t>
            </w:r>
            <w:r>
              <w:rPr>
                <w:rFonts w:ascii="宋体" w:hAnsi="宋体" w:cs="宋体" w:eastAsia="宋体" w:hint="default"/>
                <w:spacing w:val="-8"/>
                <w:sz w:val="21"/>
                <w:szCs w:val="21"/>
              </w:rPr>
              <w:t>、公司</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年度利润分配议案</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、关于续聘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年度审计单位的议</w:t>
            </w:r>
            <w:r>
              <w:rPr>
                <w:rFonts w:ascii="宋体" w:hAnsi="宋体" w:cs="宋体" w:eastAsia="宋体" w:hint="default"/>
                <w:w w:val="100"/>
                <w:sz w:val="21"/>
                <w:szCs w:val="21"/>
              </w:rPr>
              <w:t> </w:t>
            </w:r>
            <w:r>
              <w:rPr>
                <w:rFonts w:ascii="宋体" w:hAnsi="宋体" w:cs="宋体" w:eastAsia="宋体" w:hint="default"/>
                <w:sz w:val="21"/>
                <w:szCs w:val="21"/>
              </w:rPr>
              <w:t>案；</w:t>
            </w:r>
            <w:r>
              <w:rPr>
                <w:rFonts w:ascii="Times New Roman" w:hAnsi="Times New Roman" w:cs="Times New Roman" w:eastAsia="Times New Roman" w:hint="default"/>
                <w:sz w:val="21"/>
                <w:szCs w:val="21"/>
              </w:rPr>
              <w:t>7</w:t>
            </w:r>
            <w:r>
              <w:rPr>
                <w:rFonts w:ascii="宋体" w:hAnsi="宋体" w:cs="宋体" w:eastAsia="宋体" w:hint="default"/>
                <w:sz w:val="21"/>
                <w:szCs w:val="21"/>
              </w:rPr>
              <w:t>、关于续聘</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年度内控审计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单位的议案</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72" w:lineRule="exact"/>
              <w:ind w:left="23" w:right="41"/>
              <w:jc w:val="left"/>
              <w:rPr>
                <w:rFonts w:ascii="宋体" w:hAnsi="宋体" w:cs="宋体" w:eastAsia="宋体" w:hint="default"/>
                <w:sz w:val="21"/>
                <w:szCs w:val="21"/>
              </w:rPr>
            </w:pPr>
            <w:r>
              <w:rPr>
                <w:rFonts w:ascii="宋体" w:hAnsi="宋体" w:cs="宋体" w:eastAsia="宋体" w:hint="default"/>
                <w:sz w:val="21"/>
                <w:szCs w:val="21"/>
              </w:rPr>
              <w:t>所有议案表决</w:t>
            </w:r>
            <w:r>
              <w:rPr>
                <w:rFonts w:ascii="宋体" w:hAnsi="宋体" w:cs="宋体" w:eastAsia="宋体" w:hint="default"/>
                <w:w w:val="100"/>
                <w:sz w:val="21"/>
                <w:szCs w:val="21"/>
              </w:rPr>
              <w:t> </w:t>
            </w:r>
            <w:r>
              <w:rPr>
                <w:rFonts w:ascii="宋体" w:hAnsi="宋体" w:cs="宋体" w:eastAsia="宋体" w:hint="default"/>
                <w:sz w:val="21"/>
                <w:szCs w:val="21"/>
              </w:rPr>
              <w:t>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81" w:lineRule="exact" w:before="165"/>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2013-14</w:t>
            </w:r>
          </w:p>
        </w:tc>
      </w:tr>
    </w:tbl>
    <w:p>
      <w:pPr>
        <w:spacing w:after="0" w:line="240" w:lineRule="auto"/>
        <w:jc w:val="left"/>
        <w:rPr>
          <w:rFonts w:ascii="Times New Roman" w:hAnsi="Times New Roman" w:cs="Times New Roman" w:eastAsia="Times New Roman" w:hint="default"/>
          <w:sz w:val="21"/>
          <w:szCs w:val="21"/>
        </w:rPr>
        <w:sectPr>
          <w:pgSz w:w="11910" w:h="16840"/>
          <w:pgMar w:header="748" w:footer="1186" w:top="1060" w:bottom="1380" w:left="980" w:right="980"/>
        </w:sectPr>
      </w:pPr>
    </w:p>
    <w:p>
      <w:pPr>
        <w:spacing w:line="240" w:lineRule="auto" w:before="8"/>
        <w:rPr>
          <w:rFonts w:ascii="宋体" w:hAnsi="宋体" w:cs="宋体" w:eastAsia="宋体" w:hint="default"/>
          <w:b/>
          <w:bCs/>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774"/>
        <w:gridCol w:w="1416"/>
        <w:gridCol w:w="1594"/>
        <w:gridCol w:w="1594"/>
      </w:tblGrid>
      <w:tr>
        <w:trPr>
          <w:trHeight w:val="28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793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74" w:lineRule="exact"/>
              <w:ind w:left="24" w:right="36"/>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年度第一次</w:t>
            </w:r>
            <w:r>
              <w:rPr>
                <w:rFonts w:ascii="宋体" w:hAnsi="宋体" w:cs="宋体" w:eastAsia="宋体" w:hint="default"/>
                <w:w w:val="100"/>
                <w:sz w:val="21"/>
                <w:szCs w:val="21"/>
              </w:rPr>
              <w:t> </w:t>
            </w:r>
            <w:r>
              <w:rPr>
                <w:rFonts w:ascii="宋体" w:hAnsi="宋体" w:cs="宋体" w:eastAsia="宋体" w:hint="default"/>
                <w:sz w:val="21"/>
                <w:szCs w:val="21"/>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8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、关于授权公司为</w:t>
            </w:r>
          </w:p>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全资控股子公司</w:t>
            </w:r>
          </w:p>
          <w:p>
            <w:pPr>
              <w:pStyle w:val="TableParagraph"/>
              <w:spacing w:line="232" w:lineRule="auto" w:before="6"/>
              <w:ind w:left="23" w:right="19"/>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深圳市宝鹏物</w:t>
            </w:r>
            <w:r>
              <w:rPr>
                <w:rFonts w:ascii="宋体" w:hAnsi="宋体" w:cs="宋体" w:eastAsia="宋体" w:hint="default"/>
                <w:w w:val="100"/>
                <w:sz w:val="21"/>
                <w:szCs w:val="21"/>
              </w:rPr>
              <w:t> </w:t>
            </w:r>
            <w:r>
              <w:rPr>
                <w:rFonts w:ascii="宋体" w:hAnsi="宋体" w:cs="宋体" w:eastAsia="宋体" w:hint="default"/>
                <w:sz w:val="21"/>
                <w:szCs w:val="21"/>
              </w:rPr>
              <w:t>流有限公司贷款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万元额度提供</w:t>
            </w:r>
            <w:r>
              <w:rPr>
                <w:rFonts w:ascii="宋体" w:hAnsi="宋体" w:cs="宋体" w:eastAsia="宋体" w:hint="default"/>
                <w:w w:val="100"/>
                <w:sz w:val="21"/>
                <w:szCs w:val="21"/>
              </w:rPr>
              <w:t> </w:t>
            </w:r>
            <w:r>
              <w:rPr>
                <w:rFonts w:ascii="宋体" w:hAnsi="宋体" w:cs="宋体" w:eastAsia="宋体" w:hint="default"/>
                <w:spacing w:val="-13"/>
                <w:sz w:val="21"/>
                <w:szCs w:val="21"/>
              </w:rPr>
              <w:t>担保的议案；</w:t>
            </w: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、关</w:t>
            </w:r>
            <w:r>
              <w:rPr>
                <w:rFonts w:ascii="宋体" w:hAnsi="宋体" w:cs="宋体" w:eastAsia="宋体" w:hint="default"/>
                <w:spacing w:val="-93"/>
                <w:sz w:val="21"/>
                <w:szCs w:val="21"/>
              </w:rPr>
              <w:t> </w:t>
            </w:r>
            <w:r>
              <w:rPr>
                <w:rFonts w:ascii="宋体" w:hAnsi="宋体" w:cs="宋体" w:eastAsia="宋体" w:hint="default"/>
                <w:sz w:val="21"/>
                <w:szCs w:val="21"/>
              </w:rPr>
              <w:t>于授权公司为全资</w:t>
            </w:r>
            <w:r>
              <w:rPr>
                <w:rFonts w:ascii="宋体" w:hAnsi="宋体" w:cs="宋体" w:eastAsia="宋体" w:hint="default"/>
                <w:w w:val="100"/>
                <w:sz w:val="21"/>
                <w:szCs w:val="21"/>
              </w:rPr>
              <w:t> </w:t>
            </w:r>
            <w:r>
              <w:rPr>
                <w:rFonts w:ascii="宋体" w:hAnsi="宋体" w:cs="宋体" w:eastAsia="宋体" w:hint="default"/>
                <w:sz w:val="21"/>
                <w:szCs w:val="21"/>
              </w:rPr>
              <w:t>控股子公司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陕</w:t>
            </w:r>
            <w:r>
              <w:rPr>
                <w:rFonts w:ascii="宋体" w:hAnsi="宋体" w:cs="宋体" w:eastAsia="宋体" w:hint="default"/>
                <w:w w:val="100"/>
                <w:sz w:val="21"/>
                <w:szCs w:val="21"/>
              </w:rPr>
              <w:t> </w:t>
            </w:r>
            <w:r>
              <w:rPr>
                <w:rFonts w:ascii="宋体" w:hAnsi="宋体" w:cs="宋体" w:eastAsia="宋体" w:hint="default"/>
                <w:sz w:val="21"/>
                <w:szCs w:val="21"/>
              </w:rPr>
              <w:t>西宝安鸿基房地产</w:t>
            </w:r>
            <w:r>
              <w:rPr>
                <w:rFonts w:ascii="宋体" w:hAnsi="宋体" w:cs="宋体" w:eastAsia="宋体" w:hint="default"/>
                <w:w w:val="100"/>
                <w:sz w:val="21"/>
                <w:szCs w:val="21"/>
              </w:rPr>
              <w:t> </w:t>
            </w:r>
            <w:r>
              <w:rPr>
                <w:rFonts w:ascii="宋体" w:hAnsi="宋体" w:cs="宋体" w:eastAsia="宋体" w:hint="default"/>
                <w:sz w:val="21"/>
                <w:szCs w:val="21"/>
              </w:rPr>
              <w:t>开发有限公司贷款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亿元额度提供担</w:t>
            </w:r>
            <w:r>
              <w:rPr>
                <w:rFonts w:ascii="宋体" w:hAnsi="宋体" w:cs="宋体" w:eastAsia="宋体" w:hint="default"/>
                <w:w w:val="100"/>
                <w:sz w:val="21"/>
                <w:szCs w:val="21"/>
              </w:rPr>
              <w:t> </w:t>
            </w:r>
            <w:r>
              <w:rPr>
                <w:rFonts w:ascii="宋体" w:hAnsi="宋体" w:cs="宋体" w:eastAsia="宋体" w:hint="default"/>
                <w:spacing w:val="-9"/>
                <w:sz w:val="21"/>
                <w:szCs w:val="21"/>
              </w:rPr>
              <w:t>保的议案；</w:t>
            </w:r>
            <w:r>
              <w:rPr>
                <w:rFonts w:ascii="Times New Roman" w:hAnsi="Times New Roman" w:cs="Times New Roman" w:eastAsia="Times New Roman" w:hint="default"/>
                <w:spacing w:val="-9"/>
                <w:sz w:val="21"/>
                <w:szCs w:val="21"/>
              </w:rPr>
              <w:t>3</w:t>
            </w:r>
            <w:r>
              <w:rPr>
                <w:rFonts w:ascii="宋体" w:hAnsi="宋体" w:cs="宋体" w:eastAsia="宋体" w:hint="default"/>
                <w:spacing w:val="-9"/>
                <w:sz w:val="21"/>
                <w:szCs w:val="21"/>
              </w:rPr>
              <w:t>、关于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授权全资控股子公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Times New Roman" w:hAnsi="Times New Roman" w:cs="Times New Roman" w:eastAsia="Times New Roman" w:hint="default"/>
                <w:sz w:val="21"/>
                <w:szCs w:val="21"/>
              </w:rPr>
              <w:t>——</w:t>
            </w:r>
            <w:r>
              <w:rPr>
                <w:rFonts w:ascii="宋体" w:hAnsi="宋体" w:cs="宋体" w:eastAsia="宋体" w:hint="default"/>
                <w:sz w:val="21"/>
                <w:szCs w:val="21"/>
              </w:rPr>
              <w:t>深圳市鸿永</w:t>
            </w:r>
            <w:r>
              <w:rPr>
                <w:rFonts w:ascii="宋体" w:hAnsi="宋体" w:cs="宋体" w:eastAsia="宋体" w:hint="default"/>
                <w:w w:val="100"/>
                <w:sz w:val="21"/>
                <w:szCs w:val="21"/>
              </w:rPr>
              <w:t> </w:t>
            </w:r>
            <w:r>
              <w:rPr>
                <w:rFonts w:ascii="宋体" w:hAnsi="宋体" w:cs="宋体" w:eastAsia="宋体" w:hint="default"/>
                <w:sz w:val="21"/>
                <w:szCs w:val="21"/>
              </w:rPr>
              <w:t>通国际货运代理有</w:t>
            </w:r>
            <w:r>
              <w:rPr>
                <w:rFonts w:ascii="宋体" w:hAnsi="宋体" w:cs="宋体" w:eastAsia="宋体" w:hint="default"/>
                <w:w w:val="100"/>
                <w:sz w:val="21"/>
                <w:szCs w:val="21"/>
              </w:rPr>
              <w:t> </w:t>
            </w:r>
            <w:r>
              <w:rPr>
                <w:rFonts w:ascii="宋体" w:hAnsi="宋体" w:cs="宋体" w:eastAsia="宋体" w:hint="default"/>
                <w:sz w:val="21"/>
                <w:szCs w:val="21"/>
              </w:rPr>
              <w:t>限公司为另一全资</w:t>
            </w:r>
            <w:r>
              <w:rPr>
                <w:rFonts w:ascii="宋体" w:hAnsi="宋体" w:cs="宋体" w:eastAsia="宋体" w:hint="default"/>
                <w:w w:val="100"/>
                <w:sz w:val="21"/>
                <w:szCs w:val="21"/>
              </w:rPr>
              <w:t> </w:t>
            </w:r>
            <w:r>
              <w:rPr>
                <w:rFonts w:ascii="宋体" w:hAnsi="宋体" w:cs="宋体" w:eastAsia="宋体" w:hint="default"/>
                <w:sz w:val="21"/>
                <w:szCs w:val="21"/>
              </w:rPr>
              <w:t>控股子公司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深</w:t>
            </w:r>
            <w:r>
              <w:rPr>
                <w:rFonts w:ascii="宋体" w:hAnsi="宋体" w:cs="宋体" w:eastAsia="宋体" w:hint="default"/>
                <w:w w:val="100"/>
                <w:sz w:val="21"/>
                <w:szCs w:val="21"/>
              </w:rPr>
              <w:t> </w:t>
            </w:r>
            <w:r>
              <w:rPr>
                <w:rFonts w:ascii="宋体" w:hAnsi="宋体" w:cs="宋体" w:eastAsia="宋体" w:hint="default"/>
                <w:sz w:val="21"/>
                <w:szCs w:val="21"/>
              </w:rPr>
              <w:t>圳市鸿基物流有限</w:t>
            </w:r>
            <w:r>
              <w:rPr>
                <w:rFonts w:ascii="宋体" w:hAnsi="宋体" w:cs="宋体" w:eastAsia="宋体" w:hint="default"/>
                <w:w w:val="100"/>
                <w:sz w:val="21"/>
                <w:szCs w:val="21"/>
              </w:rPr>
              <w:t> </w:t>
            </w:r>
            <w:r>
              <w:rPr>
                <w:rFonts w:ascii="宋体" w:hAnsi="宋体" w:cs="宋体" w:eastAsia="宋体" w:hint="default"/>
                <w:sz w:val="21"/>
                <w:szCs w:val="21"/>
              </w:rPr>
              <w:t>公司贷款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亿元额</w:t>
            </w:r>
            <w:r>
              <w:rPr>
                <w:rFonts w:ascii="宋体" w:hAnsi="宋体" w:cs="宋体" w:eastAsia="宋体" w:hint="default"/>
                <w:w w:val="100"/>
                <w:sz w:val="21"/>
                <w:szCs w:val="21"/>
              </w:rPr>
              <w:t> </w:t>
            </w:r>
            <w:r>
              <w:rPr>
                <w:rFonts w:ascii="宋体" w:hAnsi="宋体" w:cs="宋体" w:eastAsia="宋体" w:hint="default"/>
                <w:sz w:val="21"/>
                <w:szCs w:val="21"/>
              </w:rPr>
              <w:t>度提供担保的议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sz w:val="21"/>
                <w:szCs w:val="21"/>
              </w:rPr>
              <w:t>案；</w:t>
            </w:r>
            <w:r>
              <w:rPr>
                <w:rFonts w:ascii="Times New Roman" w:hAnsi="Times New Roman" w:cs="Times New Roman" w:eastAsia="Times New Roman" w:hint="default"/>
                <w:spacing w:val="-9"/>
                <w:sz w:val="21"/>
                <w:szCs w:val="21"/>
              </w:rPr>
              <w:t>4</w:t>
            </w:r>
            <w:r>
              <w:rPr>
                <w:rFonts w:ascii="宋体" w:hAnsi="宋体" w:cs="宋体" w:eastAsia="宋体" w:hint="default"/>
                <w:spacing w:val="-9"/>
                <w:sz w:val="21"/>
                <w:szCs w:val="21"/>
              </w:rPr>
              <w:t>、关于补选陈</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泽绵先生为第七届</w:t>
            </w:r>
            <w:r>
              <w:rPr>
                <w:rFonts w:ascii="宋体" w:hAnsi="宋体" w:cs="宋体" w:eastAsia="宋体" w:hint="default"/>
                <w:w w:val="100"/>
                <w:sz w:val="21"/>
                <w:szCs w:val="21"/>
              </w:rPr>
              <w:t> </w:t>
            </w:r>
            <w:r>
              <w:rPr>
                <w:rFonts w:ascii="宋体" w:hAnsi="宋体" w:cs="宋体" w:eastAsia="宋体" w:hint="default"/>
                <w:sz w:val="21"/>
                <w:szCs w:val="21"/>
              </w:rPr>
              <w:t>董事会董事的议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sz w:val="21"/>
                <w:szCs w:val="21"/>
              </w:rPr>
              <w:t>案；</w:t>
            </w:r>
            <w:r>
              <w:rPr>
                <w:rFonts w:ascii="Times New Roman" w:hAnsi="Times New Roman" w:cs="Times New Roman" w:eastAsia="Times New Roman" w:hint="default"/>
                <w:spacing w:val="-9"/>
                <w:sz w:val="21"/>
                <w:szCs w:val="21"/>
              </w:rPr>
              <w:t>5</w:t>
            </w:r>
            <w:r>
              <w:rPr>
                <w:rFonts w:ascii="宋体" w:hAnsi="宋体" w:cs="宋体" w:eastAsia="宋体" w:hint="default"/>
                <w:spacing w:val="-9"/>
                <w:sz w:val="21"/>
                <w:szCs w:val="21"/>
              </w:rPr>
              <w:t>、关于补选陈</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栩先生为第七届董</w:t>
            </w:r>
            <w:r>
              <w:rPr>
                <w:rFonts w:ascii="宋体" w:hAnsi="宋体" w:cs="宋体" w:eastAsia="宋体" w:hint="default"/>
                <w:w w:val="100"/>
                <w:sz w:val="21"/>
                <w:szCs w:val="21"/>
              </w:rPr>
              <w:t> </w:t>
            </w:r>
            <w:r>
              <w:rPr>
                <w:rFonts w:ascii="宋体" w:hAnsi="宋体" w:cs="宋体" w:eastAsia="宋体" w:hint="default"/>
                <w:sz w:val="21"/>
                <w:szCs w:val="21"/>
              </w:rPr>
              <w:t>事会董事的议案；</w:t>
            </w:r>
            <w:r>
              <w:rPr>
                <w:rFonts w:ascii="宋体" w:hAnsi="宋体" w:cs="宋体" w:eastAsia="宋体" w:hint="default"/>
                <w:w w:val="100"/>
                <w:sz w:val="21"/>
                <w:szCs w:val="21"/>
              </w:rPr>
              <w:t> </w:t>
            </w:r>
            <w:r>
              <w:rPr>
                <w:rFonts w:ascii="Times New Roman" w:hAnsi="Times New Roman" w:cs="Times New Roman" w:eastAsia="Times New Roman" w:hint="default"/>
                <w:spacing w:val="-9"/>
                <w:sz w:val="21"/>
                <w:szCs w:val="21"/>
              </w:rPr>
              <w:t>6</w:t>
            </w:r>
            <w:r>
              <w:rPr>
                <w:rFonts w:ascii="宋体" w:hAnsi="宋体" w:cs="宋体" w:eastAsia="宋体" w:hint="default"/>
                <w:spacing w:val="-9"/>
                <w:sz w:val="21"/>
                <w:szCs w:val="21"/>
              </w:rPr>
              <w:t>、关于补选于小镭</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先生为第七届董事</w:t>
            </w:r>
            <w:r>
              <w:rPr>
                <w:rFonts w:ascii="宋体" w:hAnsi="宋体" w:cs="宋体" w:eastAsia="宋体" w:hint="default"/>
                <w:w w:val="100"/>
                <w:sz w:val="21"/>
                <w:szCs w:val="21"/>
              </w:rPr>
              <w:t> </w:t>
            </w:r>
            <w:r>
              <w:rPr>
                <w:rFonts w:ascii="宋体" w:hAnsi="宋体" w:cs="宋体" w:eastAsia="宋体" w:hint="default"/>
                <w:sz w:val="21"/>
                <w:szCs w:val="21"/>
              </w:rPr>
              <w:t>会董事的议案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 w:right="118"/>
              <w:jc w:val="left"/>
              <w:rPr>
                <w:rFonts w:ascii="宋体" w:hAnsi="宋体" w:cs="宋体" w:eastAsia="宋体" w:hint="default"/>
                <w:sz w:val="21"/>
                <w:szCs w:val="21"/>
              </w:rPr>
            </w:pPr>
            <w:r>
              <w:rPr>
                <w:rFonts w:ascii="宋体" w:hAnsi="宋体" w:cs="宋体" w:eastAsia="宋体" w:hint="default"/>
                <w:sz w:val="21"/>
                <w:szCs w:val="21"/>
              </w:rPr>
              <w:t>所有议案表决</w:t>
            </w:r>
            <w:r>
              <w:rPr>
                <w:rFonts w:ascii="宋体" w:hAnsi="宋体" w:cs="宋体" w:eastAsia="宋体" w:hint="default"/>
                <w:w w:val="100"/>
                <w:sz w:val="21"/>
                <w:szCs w:val="21"/>
              </w:rPr>
              <w:t> </w:t>
            </w:r>
            <w:r>
              <w:rPr>
                <w:rFonts w:ascii="宋体" w:hAnsi="宋体" w:cs="宋体" w:eastAsia="宋体" w:hint="default"/>
                <w:sz w:val="21"/>
                <w:szCs w:val="21"/>
              </w:rPr>
              <w:t>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8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0"/>
              <w:ind w:left="24" w:right="0"/>
              <w:jc w:val="left"/>
              <w:rPr>
                <w:rFonts w:ascii="Times New Roman" w:hAnsi="Times New Roman" w:cs="Times New Roman" w:eastAsia="Times New Roman" w:hint="default"/>
                <w:sz w:val="21"/>
                <w:szCs w:val="21"/>
              </w:rPr>
            </w:pPr>
            <w:r>
              <w:rPr>
                <w:rFonts w:ascii="Times New Roman"/>
                <w:sz w:val="21"/>
              </w:rPr>
              <w:t>2013-25</w:t>
            </w:r>
          </w:p>
        </w:tc>
      </w:tr>
    </w:tbl>
    <w:p>
      <w:pPr>
        <w:spacing w:line="240" w:lineRule="auto" w:before="1"/>
        <w:rPr>
          <w:rFonts w:ascii="宋体" w:hAnsi="宋体" w:cs="宋体" w:eastAsia="宋体" w:hint="default"/>
          <w:b/>
          <w:bCs/>
          <w:sz w:val="18"/>
          <w:szCs w:val="18"/>
        </w:rPr>
      </w:pPr>
    </w:p>
    <w:p>
      <w:pPr>
        <w:pStyle w:val="Heading3"/>
        <w:spacing w:line="240" w:lineRule="auto"/>
        <w:ind w:left="152" w:right="0"/>
        <w:jc w:val="left"/>
        <w:rPr>
          <w:b w:val="0"/>
          <w:bCs w:val="0"/>
        </w:rPr>
      </w:pPr>
      <w:r>
        <w:rPr/>
        <w:t>三、报告期内独立董事履行职责的情况</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181"/>
        <w:gridCol w:w="1567"/>
      </w:tblGrid>
      <w:tr>
        <w:trPr>
          <w:trHeight w:val="283" w:hRule="exact"/>
        </w:trPr>
        <w:tc>
          <w:tcPr>
            <w:tcW w:w="96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554"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78"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本报告期应参</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加董事会次数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1"/>
                <w:sz w:val="21"/>
                <w:szCs w:val="21"/>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以通讯方式参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加次数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21"/>
              <w:jc w:val="right"/>
              <w:rPr>
                <w:rFonts w:ascii="宋体" w:hAnsi="宋体" w:cs="宋体" w:eastAsia="宋体" w:hint="default"/>
                <w:sz w:val="21"/>
                <w:szCs w:val="21"/>
              </w:rPr>
            </w:pPr>
            <w:r>
              <w:rPr>
                <w:rFonts w:ascii="宋体" w:hAnsi="宋体" w:cs="宋体" w:eastAsia="宋体" w:hint="default"/>
                <w:spacing w:val="-1"/>
                <w:sz w:val="21"/>
                <w:szCs w:val="21"/>
              </w:rPr>
              <w:t>委托出席次数</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65"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是否连续两次未</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亲自参加会议</w:t>
            </w:r>
          </w:p>
        </w:tc>
      </w:tr>
      <w:tr>
        <w:trPr>
          <w:trHeight w:val="28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徐志新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陈伟强</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梁发贤</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邓远帆</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7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2</w:t>
            </w:r>
          </w:p>
        </w:tc>
      </w:tr>
    </w:tbl>
    <w:p>
      <w:pPr>
        <w:spacing w:line="408" w:lineRule="auto" w:before="64"/>
        <w:ind w:left="152" w:right="6064" w:firstLine="0"/>
        <w:jc w:val="left"/>
        <w:rPr>
          <w:rFonts w:ascii="宋体" w:hAnsi="宋体" w:cs="宋体" w:eastAsia="宋体" w:hint="default"/>
          <w:sz w:val="21"/>
          <w:szCs w:val="21"/>
        </w:rPr>
      </w:pPr>
      <w:r>
        <w:rPr>
          <w:rFonts w:ascii="宋体" w:hAnsi="宋体" w:cs="宋体" w:eastAsia="宋体" w:hint="default"/>
          <w:spacing w:val="-2"/>
          <w:sz w:val="21"/>
          <w:szCs w:val="21"/>
        </w:rPr>
        <w:t>连续两次未亲自出席董事会的说明</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不适用</w:t>
      </w:r>
    </w:p>
    <w:p>
      <w:pPr>
        <w:spacing w:after="0" w:line="408" w:lineRule="auto"/>
        <w:jc w:val="left"/>
        <w:rPr>
          <w:rFonts w:ascii="宋体" w:hAnsi="宋体" w:cs="宋体" w:eastAsia="宋体" w:hint="default"/>
          <w:sz w:val="21"/>
          <w:szCs w:val="21"/>
        </w:rPr>
        <w:sectPr>
          <w:pgSz w:w="11910" w:h="16840"/>
          <w:pgMar w:header="748" w:footer="1186" w:top="1060" w:bottom="1380" w:left="980" w:right="980"/>
        </w:sectPr>
      </w:pPr>
    </w:p>
    <w:p>
      <w:pPr>
        <w:spacing w:line="240" w:lineRule="auto" w:before="8"/>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独立董事对公司有关事项是否提出异议</w:t>
      </w:r>
    </w:p>
    <w:p>
      <w:pPr>
        <w:spacing w:line="240" w:lineRule="auto" w:before="10"/>
        <w:rPr>
          <w:rFonts w:ascii="宋体" w:hAnsi="宋体" w:cs="宋体" w:eastAsia="宋体" w:hint="default"/>
          <w:sz w:val="14"/>
          <w:szCs w:val="14"/>
        </w:rPr>
      </w:pPr>
    </w:p>
    <w:p>
      <w:pPr>
        <w:spacing w:line="386" w:lineRule="auto" w:before="0"/>
        <w:ind w:left="152" w:right="52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否</w:t>
      </w:r>
      <w:r>
        <w:rPr>
          <w:rFonts w:ascii="宋体" w:hAnsi="宋体" w:cs="宋体" w:eastAsia="宋体" w:hint="default"/>
          <w:spacing w:val="-102"/>
          <w:sz w:val="21"/>
          <w:szCs w:val="21"/>
        </w:rPr>
        <w:t> </w:t>
      </w:r>
      <w:r>
        <w:rPr>
          <w:rFonts w:ascii="宋体" w:hAnsi="宋体" w:cs="宋体" w:eastAsia="宋体" w:hint="default"/>
          <w:spacing w:val="-2"/>
          <w:sz w:val="21"/>
          <w:szCs w:val="21"/>
        </w:rPr>
        <w:t>报告期内独立董事对公司有关事项未提出异议。</w:t>
      </w:r>
    </w:p>
    <w:p>
      <w:pPr>
        <w:spacing w:line="240" w:lineRule="auto" w:before="0"/>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独立董事对公司有关建议是否被采纳</w:t>
      </w:r>
    </w:p>
    <w:p>
      <w:pPr>
        <w:spacing w:line="240" w:lineRule="auto" w:before="10"/>
        <w:rPr>
          <w:rFonts w:ascii="宋体" w:hAnsi="宋体" w:cs="宋体" w:eastAsia="宋体" w:hint="default"/>
          <w:sz w:val="14"/>
          <w:szCs w:val="14"/>
        </w:rPr>
      </w:pPr>
    </w:p>
    <w:p>
      <w:pPr>
        <w:spacing w:line="386" w:lineRule="auto" w:before="0"/>
        <w:ind w:left="152" w:right="52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否</w:t>
      </w:r>
      <w:r>
        <w:rPr>
          <w:rFonts w:ascii="宋体" w:hAnsi="宋体" w:cs="宋体" w:eastAsia="宋体" w:hint="default"/>
          <w:spacing w:val="-102"/>
          <w:sz w:val="21"/>
          <w:szCs w:val="21"/>
        </w:rPr>
        <w:t> </w:t>
      </w:r>
      <w:r>
        <w:rPr>
          <w:rFonts w:ascii="宋体" w:hAnsi="宋体" w:cs="宋体" w:eastAsia="宋体" w:hint="default"/>
          <w:b/>
          <w:bCs/>
          <w:spacing w:val="-1"/>
          <w:sz w:val="21"/>
          <w:szCs w:val="21"/>
        </w:rPr>
        <w:t>独立董事对公司有关建议被采纳或未被采纳的说明</w:t>
      </w:r>
      <w:r>
        <w:rPr>
          <w:rFonts w:ascii="宋体" w:hAnsi="宋体" w:cs="宋体" w:eastAsia="宋体" w:hint="default"/>
          <w:spacing w:val="-1"/>
          <w:sz w:val="21"/>
          <w:szCs w:val="21"/>
        </w:rPr>
      </w:r>
    </w:p>
    <w:p>
      <w:pPr>
        <w:spacing w:before="65"/>
        <w:ind w:left="152" w:right="0" w:firstLine="0"/>
        <w:jc w:val="left"/>
        <w:rPr>
          <w:rFonts w:ascii="宋体" w:hAnsi="宋体" w:cs="宋体" w:eastAsia="宋体" w:hint="default"/>
          <w:sz w:val="21"/>
          <w:szCs w:val="21"/>
        </w:rPr>
      </w:pPr>
      <w:r>
        <w:rPr>
          <w:rFonts w:ascii="宋体" w:hAnsi="宋体" w:cs="宋体" w:eastAsia="宋体" w:hint="default"/>
          <w:sz w:val="21"/>
          <w:szCs w:val="21"/>
        </w:rPr>
        <w:t>报告期内，公司独立董事按照监管法规和公司《独立董事制度》的要求，认真履行了职责：</w:t>
      </w:r>
    </w:p>
    <w:p>
      <w:pPr>
        <w:spacing w:line="240" w:lineRule="auto" w:before="10"/>
        <w:rPr>
          <w:rFonts w:ascii="宋体" w:hAnsi="宋体" w:cs="宋体" w:eastAsia="宋体" w:hint="default"/>
          <w:sz w:val="14"/>
          <w:szCs w:val="14"/>
        </w:rPr>
      </w:pPr>
    </w:p>
    <w:p>
      <w:pPr>
        <w:spacing w:line="398" w:lineRule="auto" w:before="0"/>
        <w:ind w:left="152" w:right="208"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）参加董事会会议及股东大会。按时出席董事会、股东大会；对于提交会议决策的重大事项，都</w:t>
      </w:r>
      <w:r>
        <w:rPr>
          <w:rFonts w:ascii="宋体" w:hAnsi="宋体" w:cs="宋体" w:eastAsia="宋体" w:hint="default"/>
          <w:w w:val="100"/>
          <w:sz w:val="21"/>
          <w:szCs w:val="21"/>
        </w:rPr>
        <w:t> </w:t>
      </w:r>
      <w:r>
        <w:rPr>
          <w:rFonts w:ascii="宋体" w:hAnsi="宋体" w:cs="宋体" w:eastAsia="宋体" w:hint="default"/>
          <w:spacing w:val="-2"/>
          <w:sz w:val="21"/>
          <w:szCs w:val="21"/>
        </w:rPr>
        <w:t>事先对公司提供的资料进行了认真审核，为决策做了充分准备工作，并在此基础上独立、客观、审慎地行</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使表决权，提出了合理建议。</w:t>
      </w:r>
    </w:p>
    <w:p>
      <w:pPr>
        <w:spacing w:line="400" w:lineRule="auto" w:before="54"/>
        <w:ind w:left="152" w:right="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）积极参与董事会专业委员会工作，对涉及公司定期财务报告、年度审计单位的履职评价及续聘、</w:t>
      </w:r>
      <w:r>
        <w:rPr>
          <w:rFonts w:ascii="宋体" w:hAnsi="宋体" w:cs="宋体" w:eastAsia="宋体" w:hint="default"/>
          <w:w w:val="100"/>
          <w:sz w:val="21"/>
          <w:szCs w:val="21"/>
        </w:rPr>
        <w:t> </w:t>
      </w:r>
      <w:r>
        <w:rPr>
          <w:rFonts w:ascii="宋体" w:hAnsi="宋体" w:cs="宋体" w:eastAsia="宋体" w:hint="default"/>
          <w:spacing w:val="-2"/>
          <w:sz w:val="21"/>
          <w:szCs w:val="21"/>
        </w:rPr>
        <w:t>内控工作开展及实施、内控自我评价、高管绩效跟踪与考核等事项发表意见，对公司薪酬与绩效管理的进</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一步完善提出建议，切实维护了公司和股东特别是社会公众股股东的利益，有利于发挥董事会在公司治理</w:t>
      </w:r>
      <w:r>
        <w:rPr>
          <w:rFonts w:ascii="宋体" w:hAnsi="宋体" w:cs="宋体" w:eastAsia="宋体" w:hint="default"/>
          <w:w w:val="100"/>
          <w:sz w:val="21"/>
          <w:szCs w:val="21"/>
        </w:rPr>
        <w:t> </w:t>
      </w:r>
      <w:r>
        <w:rPr>
          <w:rFonts w:ascii="宋体" w:hAnsi="宋体" w:cs="宋体" w:eastAsia="宋体" w:hint="default"/>
          <w:sz w:val="21"/>
          <w:szCs w:val="21"/>
        </w:rPr>
        <w:t>中的核心作用。</w:t>
      </w:r>
    </w:p>
    <w:p>
      <w:pPr>
        <w:spacing w:line="386" w:lineRule="auto" w:before="53"/>
        <w:ind w:left="152"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）保持与公司管理层沟通，详实地听取相关人员的汇报，对公司下属企业进行现场考察，深入了</w:t>
      </w:r>
      <w:r>
        <w:rPr>
          <w:rFonts w:ascii="宋体" w:hAnsi="宋体" w:cs="宋体" w:eastAsia="宋体" w:hint="default"/>
          <w:w w:val="100"/>
          <w:sz w:val="21"/>
          <w:szCs w:val="21"/>
        </w:rPr>
        <w:t> </w:t>
      </w:r>
      <w:r>
        <w:rPr>
          <w:rFonts w:ascii="宋体" w:hAnsi="宋体" w:cs="宋体" w:eastAsia="宋体" w:hint="default"/>
          <w:sz w:val="21"/>
          <w:szCs w:val="21"/>
        </w:rPr>
        <w:t>解日常经营和各项目建设进展情况，对公司的重大事项进展能够做到及时了解和掌握。</w:t>
      </w:r>
    </w:p>
    <w:p>
      <w:pPr>
        <w:spacing w:line="386" w:lineRule="auto" w:before="65"/>
        <w:ind w:left="152" w:right="0" w:firstLine="48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）发表独立意见。报告期内，独立董事对高管聘任、对外担保事项等事项发表了独立意见，切实</w:t>
      </w:r>
      <w:r>
        <w:rPr>
          <w:rFonts w:ascii="宋体" w:hAnsi="宋体" w:cs="宋体" w:eastAsia="宋体" w:hint="default"/>
          <w:w w:val="100"/>
          <w:sz w:val="21"/>
          <w:szCs w:val="21"/>
        </w:rPr>
        <w:t> </w:t>
      </w:r>
      <w:r>
        <w:rPr>
          <w:rFonts w:ascii="宋体" w:hAnsi="宋体" w:cs="宋体" w:eastAsia="宋体" w:hint="default"/>
          <w:sz w:val="21"/>
          <w:szCs w:val="21"/>
        </w:rPr>
        <w:t>履行了独立董事的监督职责。</w:t>
      </w:r>
    </w:p>
    <w:p>
      <w:pPr>
        <w:spacing w:before="65"/>
        <w:ind w:left="633" w:right="0" w:firstLine="0"/>
        <w:jc w:val="left"/>
        <w:rPr>
          <w:rFonts w:ascii="宋体" w:hAnsi="宋体" w:cs="宋体" w:eastAsia="宋体" w:hint="default"/>
          <w:sz w:val="21"/>
          <w:szCs w:val="21"/>
        </w:rPr>
      </w:pPr>
      <w:r>
        <w:rPr>
          <w:rFonts w:ascii="宋体" w:hAnsi="宋体" w:cs="宋体" w:eastAsia="宋体" w:hint="default"/>
          <w:sz w:val="21"/>
          <w:szCs w:val="21"/>
        </w:rPr>
        <w:t>（详见巨潮资讯网</w:t>
      </w:r>
      <w:r>
        <w:rPr>
          <w:rFonts w:ascii="Times New Roman" w:hAnsi="Times New Roman" w:cs="Times New Roman" w:eastAsia="Times New Roman" w:hint="default"/>
          <w:color w:val="ACA899"/>
          <w:sz w:val="21"/>
          <w:szCs w:val="21"/>
        </w:rPr>
      </w:r>
      <w:hyperlink r:id="rId11">
        <w:r>
          <w:rPr>
            <w:rFonts w:ascii="Times New Roman" w:hAnsi="Times New Roman" w:cs="Times New Roman" w:eastAsia="Times New Roman" w:hint="default"/>
            <w:color w:val="ACA899"/>
            <w:sz w:val="21"/>
            <w:szCs w:val="21"/>
            <w:u w:val="single" w:color="ACA899"/>
          </w:rPr>
          <w:t>www.cninfo.com.cn</w:t>
        </w:r>
        <w:r>
          <w:rPr>
            <w:rFonts w:ascii="Times New Roman" w:hAnsi="Times New Roman" w:cs="Times New Roman" w:eastAsia="Times New Roman" w:hint="default"/>
            <w:color w:val="ACA899"/>
            <w:sz w:val="21"/>
            <w:szCs w:val="21"/>
          </w:rPr>
        </w:r>
      </w:hyperlink>
      <w:r>
        <w:rPr>
          <w:rFonts w:ascii="宋体" w:hAnsi="宋体" w:cs="宋体" w:eastAsia="宋体" w:hint="default"/>
          <w:sz w:val="21"/>
          <w:szCs w:val="21"/>
        </w:rPr>
        <w:t>刊载的公司独立董事述职报告）</w:t>
      </w:r>
    </w:p>
    <w:p>
      <w:pPr>
        <w:spacing w:line="240" w:lineRule="auto" w:before="9"/>
        <w:rPr>
          <w:rFonts w:ascii="宋体" w:hAnsi="宋体" w:cs="宋体" w:eastAsia="宋体" w:hint="default"/>
          <w:sz w:val="26"/>
          <w:szCs w:val="26"/>
        </w:rPr>
      </w:pPr>
    </w:p>
    <w:p>
      <w:pPr>
        <w:pStyle w:val="Heading3"/>
        <w:spacing w:line="240" w:lineRule="auto"/>
        <w:ind w:left="152" w:right="0"/>
        <w:jc w:val="left"/>
        <w:rPr>
          <w:b w:val="0"/>
          <w:bCs w:val="0"/>
        </w:rPr>
      </w:pPr>
      <w:r>
        <w:rPr/>
        <w:t>四、董事会下设专门委员会在报告期内履行职责情况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一、董事会审计委员会</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年度履职情况</w:t>
      </w:r>
    </w:p>
    <w:p>
      <w:pPr>
        <w:spacing w:before="178"/>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、日常工作</w:t>
      </w:r>
    </w:p>
    <w:p>
      <w:pPr>
        <w:spacing w:line="398" w:lineRule="auto" w:before="177"/>
        <w:ind w:left="152" w:right="206"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年度，审计委员会共召开五次会议。主要审议通过了公司定期财务报告、年度审计单位履职评价</w:t>
      </w:r>
      <w:r>
        <w:rPr>
          <w:rFonts w:ascii="宋体" w:hAnsi="宋体" w:cs="宋体" w:eastAsia="宋体" w:hint="default"/>
          <w:w w:val="100"/>
          <w:sz w:val="21"/>
          <w:szCs w:val="21"/>
        </w:rPr>
        <w:t> </w:t>
      </w:r>
      <w:r>
        <w:rPr>
          <w:rFonts w:ascii="宋体" w:hAnsi="宋体" w:cs="宋体" w:eastAsia="宋体" w:hint="default"/>
          <w:spacing w:val="-2"/>
          <w:sz w:val="21"/>
          <w:szCs w:val="21"/>
        </w:rPr>
        <w:t>及续聘、内控自评报告等。除各项日常事务外，本年度，审计委员会通过不定期与公司经营层的沟通，协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助公司规避财务及法律风险。此外还重点关注了公司内部控制规范实施情况。</w:t>
      </w:r>
    </w:p>
    <w:p>
      <w:pPr>
        <w:spacing w:after="0" w:line="398" w:lineRule="auto"/>
        <w:jc w:val="both"/>
        <w:rPr>
          <w:rFonts w:ascii="宋体" w:hAnsi="宋体" w:cs="宋体" w:eastAsia="宋体" w:hint="default"/>
          <w:sz w:val="21"/>
          <w:szCs w:val="21"/>
        </w:rPr>
        <w:sectPr>
          <w:footerReference w:type="default" r:id="rId16"/>
          <w:pgSz w:w="11910" w:h="16840"/>
          <w:pgMar w:footer="1186" w:header="748" w:top="1060" w:bottom="1380" w:left="980" w:right="920"/>
          <w:pgNumType w:start="46"/>
        </w:sectPr>
      </w:pPr>
    </w:p>
    <w:p>
      <w:pPr>
        <w:spacing w:line="240" w:lineRule="auto" w:before="0"/>
        <w:rPr>
          <w:rFonts w:ascii="宋体" w:hAnsi="宋体" w:cs="宋体" w:eastAsia="宋体" w:hint="default"/>
          <w:sz w:val="20"/>
          <w:szCs w:val="20"/>
        </w:rPr>
      </w:pPr>
    </w:p>
    <w:p>
      <w:pPr>
        <w:spacing w:line="408" w:lineRule="auto" w:before="173"/>
        <w:ind w:left="152" w:right="206" w:firstLine="420"/>
        <w:jc w:val="both"/>
        <w:rPr>
          <w:rFonts w:ascii="宋体" w:hAnsi="宋体" w:cs="宋体" w:eastAsia="宋体" w:hint="default"/>
          <w:sz w:val="21"/>
          <w:szCs w:val="21"/>
        </w:rPr>
      </w:pPr>
      <w:r>
        <w:rPr>
          <w:rFonts w:ascii="宋体" w:hAnsi="宋体" w:cs="宋体" w:eastAsia="宋体" w:hint="default"/>
          <w:spacing w:val="-2"/>
          <w:sz w:val="21"/>
          <w:szCs w:val="21"/>
        </w:rPr>
        <w:t>报告期内，审计委员会听取公司内部控制制度的建立和健全及执行情况汇报，在此基础上对公司整个</w:t>
      </w:r>
      <w:r>
        <w:rPr>
          <w:rFonts w:ascii="宋体" w:hAnsi="宋体" w:cs="宋体" w:eastAsia="宋体" w:hint="default"/>
          <w:w w:val="100"/>
          <w:sz w:val="21"/>
          <w:szCs w:val="21"/>
        </w:rPr>
        <w:t> </w:t>
      </w:r>
      <w:r>
        <w:rPr>
          <w:rFonts w:ascii="宋体" w:hAnsi="宋体" w:cs="宋体" w:eastAsia="宋体" w:hint="default"/>
          <w:spacing w:val="-2"/>
          <w:sz w:val="21"/>
          <w:szCs w:val="21"/>
        </w:rPr>
        <w:t>内部控制制度的完善及执行过程中存在的问题提出了意见和建议，促进公司不断完善内部控制体系，加大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内部控制制度的执行力度，认真履行审计委员会委员的职责。</w:t>
      </w:r>
    </w:p>
    <w:p>
      <w:pPr>
        <w:spacing w:line="386" w:lineRule="auto" w:before="46"/>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、审计委员会在公司</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年度审计过程中的履职说明</w:t>
      </w:r>
      <w:r>
        <w:rPr>
          <w:rFonts w:ascii="宋体" w:hAnsi="宋体" w:cs="宋体" w:eastAsia="宋体" w:hint="default"/>
          <w:w w:val="100"/>
          <w:sz w:val="21"/>
          <w:szCs w:val="21"/>
        </w:rPr>
        <w:t> </w:t>
      </w:r>
      <w:r>
        <w:rPr>
          <w:rFonts w:ascii="宋体" w:hAnsi="宋体" w:cs="宋体" w:eastAsia="宋体" w:hint="default"/>
          <w:spacing w:val="-2"/>
          <w:sz w:val="21"/>
          <w:szCs w:val="21"/>
        </w:rPr>
        <w:t>年度期末，审计委员会与内部审计部门经过与会计师事务所沟通，确定了公司年度财务报告审计工作</w:t>
      </w:r>
    </w:p>
    <w:p>
      <w:pPr>
        <w:spacing w:line="405" w:lineRule="auto" w:before="65"/>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的时间安排；审计委员会审阅了公司编制的财务会计报表（未经审计），发表了书面意见。审计委员会认</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为：公司</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年度财务会计报表基本反映了公司报告期的财务状况和经营成果及现金流量，并同意以此财</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务报表为基础进行年度的财务审计工作。在审计过程中，审计委员会与内部审计部门与主要项目负责人进</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5"/>
          <w:sz w:val="21"/>
          <w:szCs w:val="21"/>
        </w:rPr>
        <w:t>行沟通，了解审计工作进展和会计师关注的问题，及时反馈给公司有关部门，全程跟踪督促年报审计工作。 </w:t>
      </w:r>
      <w:r>
        <w:rPr>
          <w:rFonts w:ascii="宋体" w:hAnsi="宋体" w:cs="宋体" w:eastAsia="宋体" w:hint="default"/>
          <w:spacing w:val="-5"/>
          <w:sz w:val="21"/>
          <w:szCs w:val="21"/>
        </w:rPr>
      </w:r>
      <w:r>
        <w:rPr>
          <w:rFonts w:ascii="宋体" w:hAnsi="宋体" w:cs="宋体" w:eastAsia="宋体" w:hint="default"/>
          <w:spacing w:val="-2"/>
          <w:sz w:val="21"/>
          <w:szCs w:val="21"/>
        </w:rPr>
        <w:t>在会计师出具初步审计意见后再一次审阅公司财务会计报表，审计委员会第二次形成书面意见，确认审计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委员会与注册会计师之间在公司年度财务报告重要问题上不存在争议，同意以此审计报告为基础制作公司</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年度财务报告正文及其摘要，提交董事会审议。</w:t>
      </w:r>
    </w:p>
    <w:p>
      <w:pPr>
        <w:spacing w:line="240" w:lineRule="auto" w:before="0"/>
        <w:rPr>
          <w:rFonts w:ascii="宋体" w:hAnsi="宋体" w:cs="宋体" w:eastAsia="宋体" w:hint="default"/>
          <w:sz w:val="22"/>
          <w:szCs w:val="22"/>
        </w:rPr>
      </w:pPr>
    </w:p>
    <w:p>
      <w:pPr>
        <w:spacing w:before="197"/>
        <w:ind w:left="508" w:right="0" w:firstLine="0"/>
        <w:jc w:val="left"/>
        <w:rPr>
          <w:rFonts w:ascii="宋体" w:hAnsi="宋体" w:cs="宋体" w:eastAsia="宋体" w:hint="default"/>
          <w:sz w:val="21"/>
          <w:szCs w:val="21"/>
        </w:rPr>
      </w:pPr>
      <w:r>
        <w:rPr>
          <w:rFonts w:ascii="宋体" w:hAnsi="宋体" w:cs="宋体" w:eastAsia="宋体" w:hint="default"/>
          <w:sz w:val="21"/>
          <w:szCs w:val="21"/>
        </w:rPr>
        <w:t>二、薪酬与考核委员会</w:t>
      </w:r>
      <w:r>
        <w:rPr>
          <w:rFonts w:ascii="宋体" w:hAnsi="宋体" w:cs="宋体" w:eastAsia="宋体" w:hint="default"/>
          <w:sz w:val="21"/>
          <w:szCs w:val="21"/>
        </w:rPr>
        <w:t>2013</w:t>
      </w:r>
      <w:r>
        <w:rPr>
          <w:rFonts w:ascii="宋体" w:hAnsi="宋体" w:cs="宋体" w:eastAsia="宋体" w:hint="default"/>
          <w:sz w:val="21"/>
          <w:szCs w:val="21"/>
        </w:rPr>
        <w:t>年度履职情况</w:t>
      </w:r>
    </w:p>
    <w:p>
      <w:pPr>
        <w:spacing w:line="240" w:lineRule="auto" w:before="10"/>
        <w:rPr>
          <w:rFonts w:ascii="宋体" w:hAnsi="宋体" w:cs="宋体" w:eastAsia="宋体" w:hint="default"/>
          <w:sz w:val="14"/>
          <w:szCs w:val="14"/>
        </w:rPr>
      </w:pPr>
    </w:p>
    <w:p>
      <w:pPr>
        <w:spacing w:line="391" w:lineRule="auto" w:before="0"/>
        <w:ind w:left="152" w:right="206" w:firstLine="336"/>
        <w:jc w:val="both"/>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年度，董事会薪酬与考核委员会组织了</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年度高层管理人员的绩效考核，提出考核结果运用建</w:t>
      </w:r>
      <w:r>
        <w:rPr>
          <w:rFonts w:ascii="宋体" w:hAnsi="宋体" w:cs="宋体" w:eastAsia="宋体" w:hint="default"/>
          <w:w w:val="100"/>
          <w:sz w:val="21"/>
          <w:szCs w:val="21"/>
        </w:rPr>
        <w:t> </w:t>
      </w:r>
      <w:r>
        <w:rPr>
          <w:rFonts w:ascii="宋体" w:hAnsi="宋体" w:cs="宋体" w:eastAsia="宋体" w:hint="default"/>
          <w:spacing w:val="-2"/>
          <w:sz w:val="21"/>
          <w:szCs w:val="21"/>
        </w:rPr>
        <w:t>议；及时组织签订公司高级管理人员</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年度绩效责任书和编制</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年度责任书，完成一、三季度绩效跟</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踪促进，并组织了</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年中期和年度考核；委员会委员与工作组成员保持沟通，及时掌握集团公司有关薪</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酬与考核工作情况，还专门深入所属项目公司现场对项目开发、经营管理情况进行考察调研，分析研讨改</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进薪酬与绩效管理的思路、办法，提出要求和安排意见，确保薪酬与考核相关工作顺利开展。</w:t>
      </w:r>
    </w:p>
    <w:p>
      <w:pPr>
        <w:spacing w:line="240" w:lineRule="auto" w:before="10"/>
        <w:rPr>
          <w:rFonts w:ascii="宋体" w:hAnsi="宋体" w:cs="宋体" w:eastAsia="宋体" w:hint="default"/>
          <w:sz w:val="19"/>
          <w:szCs w:val="19"/>
        </w:rPr>
      </w:pPr>
    </w:p>
    <w:p>
      <w:pPr>
        <w:pStyle w:val="Heading3"/>
        <w:spacing w:line="240" w:lineRule="auto" w:before="0"/>
        <w:ind w:left="152" w:right="0"/>
        <w:jc w:val="left"/>
        <w:rPr>
          <w:b w:val="0"/>
          <w:bCs w:val="0"/>
        </w:rPr>
      </w:pPr>
      <w:r>
        <w:rPr/>
        <w:t>五、监事会工作情况</w:t>
      </w:r>
      <w:r>
        <w:rPr>
          <w:b w:val="0"/>
          <w:bCs w:val="0"/>
        </w:rPr>
      </w:r>
    </w:p>
    <w:p>
      <w:pPr>
        <w:spacing w:line="240" w:lineRule="auto" w:before="8"/>
        <w:rPr>
          <w:rFonts w:ascii="宋体" w:hAnsi="宋体" w:cs="宋体" w:eastAsia="宋体" w:hint="default"/>
          <w:b/>
          <w:bCs/>
          <w:sz w:val="30"/>
          <w:szCs w:val="3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监事会在报告期内的监督活动中发现公司是否存在风险</w:t>
      </w:r>
    </w:p>
    <w:p>
      <w:pPr>
        <w:spacing w:line="240" w:lineRule="auto" w:before="10"/>
        <w:rPr>
          <w:rFonts w:ascii="宋体" w:hAnsi="宋体" w:cs="宋体" w:eastAsia="宋体" w:hint="default"/>
          <w:sz w:val="14"/>
          <w:szCs w:val="14"/>
        </w:rPr>
      </w:pPr>
    </w:p>
    <w:p>
      <w:pPr>
        <w:spacing w:line="386" w:lineRule="auto" w:before="0"/>
        <w:ind w:left="152" w:right="54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否</w:t>
      </w:r>
      <w:r>
        <w:rPr>
          <w:rFonts w:ascii="宋体" w:hAnsi="宋体" w:cs="宋体" w:eastAsia="宋体" w:hint="default"/>
          <w:spacing w:val="-102"/>
          <w:sz w:val="21"/>
          <w:szCs w:val="21"/>
        </w:rPr>
        <w:t> </w:t>
      </w:r>
      <w:r>
        <w:rPr>
          <w:rFonts w:ascii="宋体" w:hAnsi="宋体" w:cs="宋体" w:eastAsia="宋体" w:hint="default"/>
          <w:spacing w:val="-2"/>
          <w:sz w:val="21"/>
          <w:szCs w:val="21"/>
        </w:rPr>
        <w:t>监事会对报告期内的监督事项无异议。</w:t>
      </w:r>
    </w:p>
    <w:p>
      <w:pPr>
        <w:spacing w:line="240" w:lineRule="auto" w:before="1"/>
        <w:rPr>
          <w:rFonts w:ascii="宋体" w:hAnsi="宋体" w:cs="宋体" w:eastAsia="宋体" w:hint="default"/>
          <w:sz w:val="20"/>
          <w:szCs w:val="20"/>
        </w:rPr>
      </w:pPr>
    </w:p>
    <w:p>
      <w:pPr>
        <w:pStyle w:val="Heading3"/>
        <w:spacing w:line="240" w:lineRule="auto" w:before="0"/>
        <w:ind w:left="152" w:right="0"/>
        <w:jc w:val="left"/>
        <w:rPr>
          <w:b w:val="0"/>
          <w:bCs w:val="0"/>
        </w:rPr>
      </w:pPr>
      <w:r>
        <w:rPr/>
        <w:t>六、公司相对于第一大股东在业务、人员、资产、机构、财务等方面的独立完整情况</w:t>
      </w:r>
      <w:r>
        <w:rPr>
          <w:b w:val="0"/>
          <w:bCs w:val="0"/>
        </w:rPr>
      </w:r>
    </w:p>
    <w:p>
      <w:pPr>
        <w:spacing w:line="240" w:lineRule="auto" w:before="11"/>
        <w:rPr>
          <w:rFonts w:ascii="宋体" w:hAnsi="宋体" w:cs="宋体" w:eastAsia="宋体" w:hint="default"/>
          <w:b/>
          <w:bCs/>
          <w:sz w:val="30"/>
          <w:szCs w:val="30"/>
        </w:rPr>
      </w:pPr>
    </w:p>
    <w:p>
      <w:pPr>
        <w:spacing w:line="408" w:lineRule="auto" w:before="0"/>
        <w:ind w:left="152" w:right="184" w:firstLine="420"/>
        <w:jc w:val="both"/>
        <w:rPr>
          <w:rFonts w:ascii="宋体" w:hAnsi="宋体" w:cs="宋体" w:eastAsia="宋体" w:hint="default"/>
          <w:sz w:val="21"/>
          <w:szCs w:val="21"/>
        </w:rPr>
      </w:pPr>
      <w:r>
        <w:rPr>
          <w:rFonts w:ascii="宋体" w:hAnsi="宋体" w:cs="宋体" w:eastAsia="宋体" w:hint="default"/>
          <w:spacing w:val="-2"/>
          <w:sz w:val="21"/>
          <w:szCs w:val="21"/>
        </w:rPr>
        <w:t>公司与第一大股东中国宝安集团控股有限公司在业务、人员、资产、机构与财务等方面均实行分开，</w:t>
      </w:r>
      <w:r>
        <w:rPr>
          <w:rFonts w:ascii="宋体" w:hAnsi="宋体" w:cs="宋体" w:eastAsia="宋体" w:hint="default"/>
          <w:w w:val="100"/>
          <w:sz w:val="21"/>
          <w:szCs w:val="21"/>
        </w:rPr>
        <w:t> </w:t>
      </w:r>
      <w:r>
        <w:rPr>
          <w:rFonts w:ascii="宋体" w:hAnsi="宋体" w:cs="宋体" w:eastAsia="宋体" w:hint="default"/>
          <w:sz w:val="21"/>
          <w:szCs w:val="21"/>
        </w:rPr>
        <w:t>确保公司独立完整的业务及自主经营能力，其中：</w:t>
      </w:r>
    </w:p>
    <w:p>
      <w:pPr>
        <w:spacing w:before="46"/>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、资产独立：第一大股东未占用公司资金，公司亦未向第一大股东提供任何担保。</w:t>
      </w:r>
    </w:p>
    <w:p>
      <w:pPr>
        <w:spacing w:before="177"/>
        <w:ind w:left="573" w:right="0" w:firstLine="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、人员分开</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pacing w:val="37"/>
          <w:sz w:val="21"/>
          <w:szCs w:val="21"/>
        </w:rPr>
        <w:t> </w:t>
      </w:r>
      <w:r>
        <w:rPr>
          <w:rFonts w:ascii="宋体" w:hAnsi="宋体" w:cs="宋体" w:eastAsia="宋体" w:hint="default"/>
          <w:spacing w:val="-3"/>
          <w:sz w:val="21"/>
          <w:szCs w:val="21"/>
        </w:rPr>
        <w:t>公司高级管理人员未在第一大股东单位中担任职务，同时亦未在第一大股东单位领取薪</w:t>
      </w:r>
    </w:p>
    <w:p>
      <w:pPr>
        <w:spacing w:after="0"/>
        <w:jc w:val="left"/>
        <w:rPr>
          <w:rFonts w:ascii="宋体" w:hAnsi="宋体" w:cs="宋体" w:eastAsia="宋体" w:hint="default"/>
          <w:sz w:val="21"/>
          <w:szCs w:val="21"/>
        </w:rPr>
        <w:sectPr>
          <w:pgSz w:w="11910" w:h="16840"/>
          <w:pgMar w:header="748" w:footer="1186" w:top="1060" w:bottom="1380" w:left="980" w:right="920"/>
        </w:sectPr>
      </w:pPr>
    </w:p>
    <w:p>
      <w:pPr>
        <w:spacing w:line="240" w:lineRule="auto" w:before="0"/>
        <w:rPr>
          <w:rFonts w:ascii="宋体" w:hAnsi="宋体" w:cs="宋体" w:eastAsia="宋体" w:hint="default"/>
          <w:sz w:val="20"/>
          <w:szCs w:val="20"/>
        </w:rPr>
      </w:pPr>
    </w:p>
    <w:p>
      <w:pPr>
        <w:spacing w:before="173"/>
        <w:ind w:left="152" w:right="0" w:firstLine="0"/>
        <w:jc w:val="left"/>
        <w:rPr>
          <w:rFonts w:ascii="宋体" w:hAnsi="宋体" w:cs="宋体" w:eastAsia="宋体" w:hint="default"/>
          <w:sz w:val="21"/>
          <w:szCs w:val="21"/>
        </w:rPr>
      </w:pPr>
      <w:r>
        <w:rPr>
          <w:rFonts w:ascii="宋体" w:hAnsi="宋体" w:cs="宋体" w:eastAsia="宋体" w:hint="default"/>
          <w:sz w:val="21"/>
          <w:szCs w:val="21"/>
        </w:rPr>
        <w:t>酬。</w:t>
      </w:r>
    </w:p>
    <w:p>
      <w:pPr>
        <w:spacing w:line="240" w:lineRule="auto" w:before="10"/>
        <w:rPr>
          <w:rFonts w:ascii="宋体" w:hAnsi="宋体" w:cs="宋体" w:eastAsia="宋体" w:hint="default"/>
          <w:sz w:val="14"/>
          <w:szCs w:val="14"/>
        </w:rPr>
      </w:pPr>
    </w:p>
    <w:p>
      <w:pPr>
        <w:spacing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、业务独立：公司拥有自身独立完整的业务和自主经营权，不受第一大股东的制约。</w:t>
      </w:r>
    </w:p>
    <w:p>
      <w:pPr>
        <w:spacing w:line="386" w:lineRule="auto" w:before="177"/>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、财务独立：公司按照有关法律法规的要求建立独立的会计核算体系和财务管理制度，与第一大股</w:t>
      </w:r>
      <w:r>
        <w:rPr>
          <w:rFonts w:ascii="宋体" w:hAnsi="宋体" w:cs="宋体" w:eastAsia="宋体" w:hint="default"/>
          <w:w w:val="100"/>
          <w:sz w:val="21"/>
          <w:szCs w:val="21"/>
        </w:rPr>
        <w:t> </w:t>
      </w:r>
      <w:r>
        <w:rPr>
          <w:rFonts w:ascii="宋体" w:hAnsi="宋体" w:cs="宋体" w:eastAsia="宋体" w:hint="default"/>
          <w:sz w:val="21"/>
          <w:szCs w:val="21"/>
        </w:rPr>
        <w:t>东严格分开、独立核算。</w:t>
      </w:r>
    </w:p>
    <w:p>
      <w:pPr>
        <w:spacing w:line="386" w:lineRule="auto" w:before="65"/>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、机构分开：公司董事会、监事会及职能机构的设置与运作完全独立于第一大股东。第一大股东除</w:t>
      </w:r>
      <w:r>
        <w:rPr>
          <w:rFonts w:ascii="宋体" w:hAnsi="宋体" w:cs="宋体" w:eastAsia="宋体" w:hint="default"/>
          <w:w w:val="100"/>
          <w:sz w:val="21"/>
          <w:szCs w:val="21"/>
        </w:rPr>
        <w:t> </w:t>
      </w:r>
      <w:r>
        <w:rPr>
          <w:rFonts w:ascii="宋体" w:hAnsi="宋体" w:cs="宋体" w:eastAsia="宋体" w:hint="default"/>
          <w:sz w:val="21"/>
          <w:szCs w:val="21"/>
        </w:rPr>
        <w:t>按《公司章程》行使其股东权利外，不干预公司日常经营运作。</w:t>
      </w:r>
    </w:p>
    <w:p>
      <w:pPr>
        <w:spacing w:line="240" w:lineRule="auto" w:before="1"/>
        <w:rPr>
          <w:rFonts w:ascii="宋体" w:hAnsi="宋体" w:cs="宋体" w:eastAsia="宋体" w:hint="default"/>
          <w:sz w:val="20"/>
          <w:szCs w:val="20"/>
        </w:rPr>
      </w:pPr>
    </w:p>
    <w:p>
      <w:pPr>
        <w:pStyle w:val="Heading3"/>
        <w:spacing w:line="240" w:lineRule="auto" w:before="0"/>
        <w:ind w:left="152" w:right="0"/>
        <w:jc w:val="left"/>
        <w:rPr>
          <w:b w:val="0"/>
          <w:bCs w:val="0"/>
        </w:rPr>
      </w:pPr>
      <w:r>
        <w:rPr/>
        <w:t>七、高级管理人员的考评及激励情况</w:t>
      </w:r>
      <w:r>
        <w:rPr>
          <w:b w:val="0"/>
          <w:bCs w:val="0"/>
        </w:rPr>
      </w:r>
    </w:p>
    <w:p>
      <w:pPr>
        <w:spacing w:line="240" w:lineRule="auto" w:before="10"/>
        <w:rPr>
          <w:rFonts w:ascii="宋体" w:hAnsi="宋体" w:cs="宋体" w:eastAsia="宋体" w:hint="default"/>
          <w:b/>
          <w:bCs/>
          <w:sz w:val="30"/>
          <w:szCs w:val="30"/>
        </w:rPr>
      </w:pPr>
    </w:p>
    <w:p>
      <w:pPr>
        <w:spacing w:line="408" w:lineRule="auto" w:before="0"/>
        <w:ind w:left="152" w:right="0" w:firstLine="420"/>
        <w:jc w:val="left"/>
        <w:rPr>
          <w:rFonts w:ascii="宋体" w:hAnsi="宋体" w:cs="宋体" w:eastAsia="宋体" w:hint="default"/>
          <w:sz w:val="21"/>
          <w:szCs w:val="21"/>
        </w:rPr>
      </w:pPr>
      <w:r>
        <w:rPr>
          <w:rFonts w:ascii="宋体" w:hAnsi="宋体" w:cs="宋体" w:eastAsia="宋体" w:hint="default"/>
          <w:spacing w:val="-4"/>
          <w:w w:val="100"/>
          <w:sz w:val="21"/>
          <w:szCs w:val="21"/>
        </w:rPr>
        <w:t>董事会薪酬与考核委员会根据公司依据《绩效管理制度》及《董事会薪酬与考核委员会工作规程》，</w:t>
      </w:r>
      <w:r>
        <w:rPr>
          <w:rFonts w:ascii="宋体" w:hAnsi="宋体" w:cs="宋体" w:eastAsia="宋体" w:hint="default"/>
          <w:w w:val="100"/>
          <w:sz w:val="21"/>
          <w:szCs w:val="21"/>
        </w:rPr>
        <w:t> </w:t>
      </w:r>
      <w:r>
        <w:rPr>
          <w:rFonts w:ascii="宋体" w:hAnsi="宋体" w:cs="宋体" w:eastAsia="宋体" w:hint="default"/>
          <w:spacing w:val="-2"/>
          <w:sz w:val="21"/>
          <w:szCs w:val="21"/>
        </w:rPr>
        <w:t>负责组织实施对高级管理人员的绩效管理工作。具体程序为：报告期初董事会确定高级管理人员年度《绩</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效责任书》，明确各高管年度绩效目标任务；每季度实施绩效跟踪；年中及年度末薪酬与考核委员会组织</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2"/>
          <w:sz w:val="21"/>
          <w:szCs w:val="21"/>
        </w:rPr>
        <w:t>高级管理人员对照《绩效责任书》的目标任务完成情况自评打分，薪酬与考核委员会组织董事、总经理分</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别对高管进行考核评分；年终考核分数作为确定个人业绩薪酬和奖金计发的主要依据。</w:t>
      </w:r>
    </w:p>
    <w:p>
      <w:pPr>
        <w:spacing w:line="386" w:lineRule="auto" w:before="46"/>
        <w:ind w:left="152" w:right="0" w:firstLine="420"/>
        <w:jc w:val="left"/>
        <w:rPr>
          <w:rFonts w:ascii="宋体" w:hAnsi="宋体" w:cs="宋体" w:eastAsia="宋体" w:hint="default"/>
          <w:sz w:val="21"/>
          <w:szCs w:val="21"/>
        </w:rPr>
      </w:pPr>
      <w:r>
        <w:rPr>
          <w:rFonts w:ascii="宋体" w:hAnsi="宋体" w:cs="宋体" w:eastAsia="宋体" w:hint="default"/>
          <w:spacing w:val="-3"/>
          <w:sz w:val="21"/>
          <w:szCs w:val="21"/>
        </w:rPr>
        <w:t>公司高级管理人员薪酬结构为：基本年薪</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业绩薪酬</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奖金，其中基本年薪按各自职级档位发放，业绩</w:t>
      </w:r>
      <w:r>
        <w:rPr>
          <w:rFonts w:ascii="宋体" w:hAnsi="宋体" w:cs="宋体" w:eastAsia="宋体" w:hint="default"/>
          <w:w w:val="100"/>
          <w:sz w:val="21"/>
          <w:szCs w:val="21"/>
        </w:rPr>
        <w:t> </w:t>
      </w:r>
      <w:r>
        <w:rPr>
          <w:rFonts w:ascii="宋体" w:hAnsi="宋体" w:cs="宋体" w:eastAsia="宋体" w:hint="default"/>
          <w:sz w:val="21"/>
          <w:szCs w:val="21"/>
        </w:rPr>
        <w:t>薪酬根据年终个人业绩考核成绩与基本年薪挂钩，奖金总额的计提与公司年度业绩挂钩。</w:t>
      </w:r>
    </w:p>
    <w:p>
      <w:pPr>
        <w:spacing w:after="0" w:line="386" w:lineRule="auto"/>
        <w:jc w:val="left"/>
        <w:rPr>
          <w:rFonts w:ascii="宋体" w:hAnsi="宋体" w:cs="宋体" w:eastAsia="宋体" w:hint="default"/>
          <w:sz w:val="21"/>
          <w:szCs w:val="21"/>
        </w:rPr>
        <w:sectPr>
          <w:pgSz w:w="11910" w:h="16840"/>
          <w:pgMar w:header="748" w:footer="1186" w:top="1060" w:bottom="13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spacing w:line="240" w:lineRule="auto"/>
        <w:ind w:left="3591" w:right="3652"/>
        <w:jc w:val="center"/>
        <w:rPr>
          <w:b w:val="0"/>
          <w:bCs w:val="0"/>
        </w:rPr>
      </w:pPr>
      <w:bookmarkStart w:name="_bookmark8" w:id="9"/>
      <w:bookmarkEnd w:id="9"/>
      <w:r>
        <w:rPr>
          <w:b w:val="0"/>
          <w:bCs w:val="0"/>
        </w:rPr>
      </w:r>
      <w:r>
        <w:rPr/>
        <w:t>第九节</w:t>
      </w:r>
      <w:r>
        <w:rPr>
          <w:spacing w:val="-10"/>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Heading3"/>
        <w:spacing w:line="240" w:lineRule="auto"/>
        <w:ind w:left="152" w:right="0"/>
        <w:jc w:val="left"/>
        <w:rPr>
          <w:b w:val="0"/>
          <w:bCs w:val="0"/>
        </w:rPr>
      </w:pPr>
      <w:r>
        <w:rPr/>
        <w:t>一、内部控制建设情况</w:t>
      </w:r>
      <w:r>
        <w:rPr>
          <w:b w:val="0"/>
          <w:bCs w:val="0"/>
        </w:rPr>
      </w:r>
    </w:p>
    <w:p>
      <w:pPr>
        <w:spacing w:line="240" w:lineRule="auto" w:before="10"/>
        <w:rPr>
          <w:rFonts w:ascii="宋体" w:hAnsi="宋体" w:cs="宋体" w:eastAsia="宋体" w:hint="default"/>
          <w:b/>
          <w:bCs/>
          <w:sz w:val="30"/>
          <w:szCs w:val="30"/>
        </w:rPr>
      </w:pPr>
    </w:p>
    <w:p>
      <w:pPr>
        <w:spacing w:line="398" w:lineRule="auto" w:before="0"/>
        <w:ind w:left="152" w:right="96" w:firstLine="420"/>
        <w:jc w:val="left"/>
        <w:rPr>
          <w:rFonts w:ascii="宋体" w:hAnsi="宋体" w:cs="宋体" w:eastAsia="宋体" w:hint="default"/>
          <w:sz w:val="21"/>
          <w:szCs w:val="21"/>
        </w:rPr>
      </w:pPr>
      <w:r>
        <w:rPr>
          <w:rFonts w:ascii="宋体" w:hAnsi="宋体" w:cs="宋体" w:eastAsia="宋体" w:hint="default"/>
          <w:spacing w:val="-7"/>
          <w:w w:val="100"/>
          <w:sz w:val="21"/>
          <w:szCs w:val="21"/>
        </w:rPr>
        <w:t>公司根据中国证监会上市部函［</w:t>
      </w:r>
      <w:r>
        <w:rPr>
          <w:rFonts w:ascii="Times New Roman" w:hAnsi="Times New Roman" w:cs="Times New Roman" w:eastAsia="Times New Roman" w:hint="default"/>
          <w:spacing w:val="-7"/>
          <w:w w:val="100"/>
          <w:sz w:val="21"/>
          <w:szCs w:val="21"/>
        </w:rPr>
        <w:t>2011</w:t>
      </w:r>
      <w:r>
        <w:rPr>
          <w:rFonts w:ascii="宋体" w:hAnsi="宋体" w:cs="宋体" w:eastAsia="宋体" w:hint="default"/>
          <w:spacing w:val="-7"/>
          <w:w w:val="100"/>
          <w:sz w:val="21"/>
          <w:szCs w:val="21"/>
        </w:rPr>
        <w:t>］</w:t>
      </w:r>
      <w:r>
        <w:rPr>
          <w:rFonts w:ascii="Times New Roman" w:hAnsi="Times New Roman" w:cs="Times New Roman" w:eastAsia="Times New Roman" w:hint="default"/>
          <w:spacing w:val="-7"/>
          <w:w w:val="100"/>
          <w:sz w:val="21"/>
          <w:szCs w:val="21"/>
        </w:rPr>
        <w:t>031</w:t>
      </w:r>
      <w:r>
        <w:rPr>
          <w:rFonts w:ascii="Times New Roman" w:hAnsi="Times New Roman" w:cs="Times New Roman" w:eastAsia="Times New Roman" w:hint="default"/>
          <w:spacing w:val="15"/>
          <w:w w:val="100"/>
          <w:sz w:val="21"/>
          <w:szCs w:val="21"/>
        </w:rPr>
        <w:t> </w:t>
      </w:r>
      <w:r>
        <w:rPr>
          <w:rFonts w:ascii="宋体" w:hAnsi="宋体" w:cs="宋体" w:eastAsia="宋体" w:hint="default"/>
          <w:spacing w:val="-8"/>
          <w:w w:val="100"/>
          <w:sz w:val="21"/>
          <w:szCs w:val="21"/>
        </w:rPr>
        <w:t>号《关于做好上市公司内部控制规范试点有关工作的通知》、</w:t>
      </w:r>
      <w:r>
        <w:rPr>
          <w:rFonts w:ascii="宋体" w:hAnsi="宋体" w:cs="宋体" w:eastAsia="宋体" w:hint="default"/>
          <w:w w:val="100"/>
          <w:sz w:val="21"/>
          <w:szCs w:val="21"/>
        </w:rPr>
        <w:t> </w:t>
      </w:r>
      <w:r>
        <w:rPr>
          <w:rFonts w:ascii="宋体" w:hAnsi="宋体" w:cs="宋体" w:eastAsia="宋体" w:hint="default"/>
          <w:sz w:val="21"/>
          <w:szCs w:val="21"/>
        </w:rPr>
        <w:t>财政部及证监会财办会</w:t>
      </w:r>
      <w:r>
        <w:rPr>
          <w:rFonts w:ascii="Times New Roman" w:hAnsi="Times New Roman" w:cs="Times New Roman" w:eastAsia="Times New Roman" w:hint="default"/>
          <w:sz w:val="21"/>
          <w:szCs w:val="21"/>
        </w:rPr>
        <w:t>[2012]30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号《关于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年主板上市公司分类分批实施企业内部控制规范体系的通</w:t>
      </w:r>
      <w:r>
        <w:rPr>
          <w:rFonts w:ascii="宋体" w:hAnsi="宋体" w:cs="宋体" w:eastAsia="宋体" w:hint="default"/>
          <w:w w:val="100"/>
          <w:sz w:val="21"/>
          <w:szCs w:val="21"/>
        </w:rPr>
        <w:t> </w:t>
      </w:r>
      <w:r>
        <w:rPr>
          <w:rFonts w:ascii="宋体" w:hAnsi="宋体" w:cs="宋体" w:eastAsia="宋体" w:hint="default"/>
          <w:spacing w:val="-11"/>
          <w:w w:val="100"/>
          <w:sz w:val="21"/>
          <w:szCs w:val="21"/>
        </w:rPr>
        <w:t>知》、深圳证监局［</w:t>
      </w:r>
      <w:r>
        <w:rPr>
          <w:rFonts w:ascii="Times New Roman" w:hAnsi="Times New Roman" w:cs="Times New Roman" w:eastAsia="Times New Roman" w:hint="default"/>
          <w:spacing w:val="-11"/>
          <w:w w:val="100"/>
          <w:sz w:val="21"/>
          <w:szCs w:val="21"/>
        </w:rPr>
        <w:t>2011</w:t>
      </w:r>
      <w:r>
        <w:rPr>
          <w:rFonts w:ascii="宋体" w:hAnsi="宋体" w:cs="宋体" w:eastAsia="宋体" w:hint="default"/>
          <w:spacing w:val="-11"/>
          <w:w w:val="100"/>
          <w:sz w:val="21"/>
          <w:szCs w:val="21"/>
        </w:rPr>
        <w:t>］</w:t>
      </w:r>
      <w:r>
        <w:rPr>
          <w:rFonts w:ascii="Times New Roman" w:hAnsi="Times New Roman" w:cs="Times New Roman" w:eastAsia="Times New Roman" w:hint="default"/>
          <w:spacing w:val="-11"/>
          <w:w w:val="100"/>
          <w:sz w:val="21"/>
          <w:szCs w:val="21"/>
        </w:rPr>
        <w:t>31</w:t>
      </w:r>
      <w:r>
        <w:rPr>
          <w:rFonts w:ascii="Times New Roman" w:hAnsi="Times New Roman" w:cs="Times New Roman" w:eastAsia="Times New Roman" w:hint="default"/>
          <w:w w:val="100"/>
          <w:sz w:val="21"/>
          <w:szCs w:val="21"/>
        </w:rPr>
        <w:t> </w:t>
      </w:r>
      <w:r>
        <w:rPr>
          <w:rFonts w:ascii="宋体" w:hAnsi="宋体" w:cs="宋体" w:eastAsia="宋体" w:hint="default"/>
          <w:spacing w:val="-6"/>
          <w:w w:val="100"/>
          <w:sz w:val="21"/>
          <w:szCs w:val="21"/>
        </w:rPr>
        <w:t>号文《关于做好深圳辖区上市公司内部控制规范试点有关工作的通知》、深证</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z w:val="21"/>
          <w:szCs w:val="21"/>
        </w:rPr>
        <w:t>局公司字</w:t>
      </w:r>
      <w:r>
        <w:rPr>
          <w:rFonts w:ascii="Times New Roman" w:hAnsi="Times New Roman" w:cs="Times New Roman" w:eastAsia="Times New Roman" w:hint="default"/>
          <w:sz w:val="21"/>
          <w:szCs w:val="21"/>
        </w:rPr>
        <w:t>[2012]66 </w:t>
      </w:r>
      <w:r>
        <w:rPr>
          <w:rFonts w:ascii="宋体" w:hAnsi="宋体" w:cs="宋体" w:eastAsia="宋体" w:hint="default"/>
          <w:spacing w:val="-5"/>
          <w:sz w:val="21"/>
          <w:szCs w:val="21"/>
        </w:rPr>
        <w:t>号《关于做好深圳上市公司分类分批实施企业内部控制规范体系有关工作的通知》要求，</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制定公司内控实施工作方案，为确保内部控制规范体系建设工作的顺利开展，公司董事长作为内部控制实</w:t>
      </w:r>
      <w:r>
        <w:rPr>
          <w:rFonts w:ascii="宋体" w:hAnsi="宋体" w:cs="宋体" w:eastAsia="宋体" w:hint="default"/>
          <w:w w:val="100"/>
          <w:sz w:val="21"/>
          <w:szCs w:val="21"/>
        </w:rPr>
        <w:t> </w:t>
      </w:r>
      <w:r>
        <w:rPr>
          <w:rFonts w:ascii="宋体" w:hAnsi="宋体" w:cs="宋体" w:eastAsia="宋体" w:hint="default"/>
          <w:spacing w:val="-4"/>
          <w:w w:val="100"/>
          <w:sz w:val="21"/>
          <w:szCs w:val="21"/>
        </w:rPr>
        <w:t>施工作第一责任人，公司总经理为内部控制实施领导小组组长，下设办公室（日常办公机构设在审计部），</w:t>
      </w:r>
      <w:r>
        <w:rPr>
          <w:rFonts w:ascii="宋体" w:hAnsi="宋体" w:cs="宋体" w:eastAsia="宋体" w:hint="default"/>
          <w:w w:val="100"/>
          <w:sz w:val="21"/>
          <w:szCs w:val="21"/>
        </w:rPr>
        <w:t> </w:t>
      </w:r>
      <w:r>
        <w:rPr>
          <w:rFonts w:ascii="宋体" w:hAnsi="宋体" w:cs="宋体" w:eastAsia="宋体" w:hint="default"/>
          <w:spacing w:val="-5"/>
          <w:sz w:val="21"/>
          <w:szCs w:val="21"/>
        </w:rPr>
        <w:t>公司各部门、下属各单位分别抽调对企业情况熟悉，业务能力强的内控专员，协同开展组织内控建设工作， </w:t>
      </w:r>
      <w:r>
        <w:rPr>
          <w:rFonts w:ascii="宋体" w:hAnsi="宋体" w:cs="宋体" w:eastAsia="宋体" w:hint="default"/>
          <w:spacing w:val="-5"/>
          <w:sz w:val="21"/>
          <w:szCs w:val="21"/>
        </w:rPr>
      </w:r>
      <w:r>
        <w:rPr>
          <w:rFonts w:ascii="宋体" w:hAnsi="宋体" w:cs="宋体" w:eastAsia="宋体" w:hint="default"/>
          <w:sz w:val="21"/>
          <w:szCs w:val="21"/>
        </w:rPr>
        <w:t>内部控制实施领导小组办公室负责组织落实及协调完成内控自我评价工作。年度内，公司根据业务发展需</w:t>
      </w:r>
      <w:r>
        <w:rPr>
          <w:rFonts w:ascii="宋体" w:hAnsi="宋体" w:cs="宋体" w:eastAsia="宋体" w:hint="default"/>
          <w:w w:val="100"/>
          <w:sz w:val="21"/>
          <w:szCs w:val="21"/>
        </w:rPr>
        <w:t> </w:t>
      </w:r>
      <w:r>
        <w:rPr>
          <w:rFonts w:ascii="宋体" w:hAnsi="宋体" w:cs="宋体" w:eastAsia="宋体" w:hint="default"/>
          <w:sz w:val="21"/>
          <w:szCs w:val="21"/>
        </w:rPr>
        <w:t>要及重要职能部门分管领导更换，及时对内部控制领导小组成员进行了调整，以满足内部控制相关工作的</w:t>
      </w:r>
      <w:r>
        <w:rPr>
          <w:rFonts w:ascii="宋体" w:hAnsi="宋体" w:cs="宋体" w:eastAsia="宋体" w:hint="default"/>
          <w:w w:val="100"/>
          <w:sz w:val="21"/>
          <w:szCs w:val="21"/>
        </w:rPr>
        <w:t> </w:t>
      </w:r>
      <w:r>
        <w:rPr>
          <w:rFonts w:ascii="宋体" w:hAnsi="宋体" w:cs="宋体" w:eastAsia="宋体" w:hint="default"/>
          <w:sz w:val="21"/>
          <w:szCs w:val="21"/>
        </w:rPr>
        <w:t>有序开展。</w:t>
      </w:r>
    </w:p>
    <w:p>
      <w:pPr>
        <w:spacing w:line="240" w:lineRule="auto" w:before="4"/>
        <w:rPr>
          <w:rFonts w:ascii="宋体" w:hAnsi="宋体" w:cs="宋体" w:eastAsia="宋体" w:hint="default"/>
          <w:sz w:val="19"/>
          <w:szCs w:val="19"/>
        </w:rPr>
      </w:pPr>
    </w:p>
    <w:p>
      <w:pPr>
        <w:pStyle w:val="Heading3"/>
        <w:spacing w:line="240" w:lineRule="auto" w:before="0"/>
        <w:ind w:left="152" w:right="0"/>
        <w:jc w:val="left"/>
        <w:rPr>
          <w:b w:val="0"/>
          <w:bCs w:val="0"/>
        </w:rPr>
      </w:pPr>
      <w:r>
        <w:rPr/>
        <w:t>二、董事会关于内部控制责任的声明</w:t>
      </w:r>
      <w:r>
        <w:rPr>
          <w:b w:val="0"/>
          <w:bCs w:val="0"/>
        </w:rPr>
      </w:r>
    </w:p>
    <w:p>
      <w:pPr>
        <w:spacing w:line="240" w:lineRule="auto" w:before="8"/>
        <w:rPr>
          <w:rFonts w:ascii="宋体" w:hAnsi="宋体" w:cs="宋体" w:eastAsia="宋体" w:hint="default"/>
          <w:b/>
          <w:bCs/>
          <w:sz w:val="30"/>
          <w:szCs w:val="30"/>
        </w:rPr>
      </w:pPr>
    </w:p>
    <w:p>
      <w:pPr>
        <w:spacing w:line="408" w:lineRule="auto" w:before="0"/>
        <w:ind w:left="152" w:right="206" w:firstLine="420"/>
        <w:jc w:val="both"/>
        <w:rPr>
          <w:rFonts w:ascii="宋体" w:hAnsi="宋体" w:cs="宋体" w:eastAsia="宋体" w:hint="default"/>
          <w:sz w:val="21"/>
          <w:szCs w:val="21"/>
        </w:rPr>
      </w:pPr>
      <w:r>
        <w:rPr>
          <w:rFonts w:ascii="宋体" w:hAnsi="宋体" w:cs="宋体" w:eastAsia="宋体" w:hint="default"/>
          <w:spacing w:val="-2"/>
          <w:sz w:val="21"/>
          <w:szCs w:val="21"/>
        </w:rPr>
        <w:t>公司董事会及全体董事保证本报告内容不存在任何虚假记载、误导性陈述或重大遗漏，并对报告内容</w:t>
      </w:r>
      <w:r>
        <w:rPr>
          <w:rFonts w:ascii="宋体" w:hAnsi="宋体" w:cs="宋体" w:eastAsia="宋体" w:hint="default"/>
          <w:w w:val="100"/>
          <w:sz w:val="21"/>
          <w:szCs w:val="21"/>
        </w:rPr>
        <w:t> </w:t>
      </w:r>
      <w:r>
        <w:rPr>
          <w:rFonts w:ascii="宋体" w:hAnsi="宋体" w:cs="宋体" w:eastAsia="宋体" w:hint="default"/>
          <w:spacing w:val="-2"/>
          <w:sz w:val="21"/>
          <w:szCs w:val="21"/>
        </w:rPr>
        <w:t>的真实性、准确性和完整性承担个别及连带责任。建立健全并有效实施内部控制是公司董事会的责任；监</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事会对董事会建立与实施内部控制进行监督；经营层负责组织领导公司内部控制的日常运行。</w:t>
      </w:r>
    </w:p>
    <w:p>
      <w:pPr>
        <w:spacing w:line="408" w:lineRule="auto" w:before="46"/>
        <w:ind w:left="152" w:right="0" w:firstLine="420"/>
        <w:jc w:val="left"/>
        <w:rPr>
          <w:rFonts w:ascii="宋体" w:hAnsi="宋体" w:cs="宋体" w:eastAsia="宋体" w:hint="default"/>
          <w:sz w:val="21"/>
          <w:szCs w:val="21"/>
        </w:rPr>
      </w:pPr>
      <w:r>
        <w:rPr>
          <w:rFonts w:ascii="宋体" w:hAnsi="宋体" w:cs="宋体" w:eastAsia="宋体" w:hint="default"/>
          <w:spacing w:val="-3"/>
          <w:sz w:val="21"/>
          <w:szCs w:val="21"/>
        </w:rPr>
        <w:t>公司内部控制的目标是：合理保证经营合法合规、资产安全、财务报告及相关信息真实完整，提高经</w:t>
      </w:r>
      <w:r>
        <w:rPr>
          <w:rFonts w:ascii="宋体" w:hAnsi="宋体" w:cs="宋体" w:eastAsia="宋体" w:hint="default"/>
          <w:w w:val="100"/>
          <w:sz w:val="21"/>
          <w:szCs w:val="21"/>
        </w:rPr>
        <w:t> </w:t>
      </w:r>
      <w:r>
        <w:rPr>
          <w:rFonts w:ascii="宋体" w:hAnsi="宋体" w:cs="宋体" w:eastAsia="宋体" w:hint="default"/>
          <w:spacing w:val="-5"/>
          <w:sz w:val="21"/>
          <w:szCs w:val="21"/>
        </w:rPr>
        <w:t>营效率和效果，促进实现发展战略。由于内部控制存在固有局限性，故仅能对实现上述目标提供合理保证。</w:t>
      </w:r>
    </w:p>
    <w:p>
      <w:pPr>
        <w:spacing w:line="240" w:lineRule="auto" w:before="8"/>
        <w:rPr>
          <w:rFonts w:ascii="宋体" w:hAnsi="宋体" w:cs="宋体" w:eastAsia="宋体" w:hint="default"/>
          <w:sz w:val="18"/>
          <w:szCs w:val="18"/>
        </w:rPr>
      </w:pPr>
    </w:p>
    <w:p>
      <w:pPr>
        <w:pStyle w:val="Heading3"/>
        <w:spacing w:line="240" w:lineRule="auto" w:before="0"/>
        <w:ind w:left="152" w:right="0"/>
        <w:jc w:val="left"/>
        <w:rPr>
          <w:b w:val="0"/>
          <w:bCs w:val="0"/>
        </w:rPr>
      </w:pPr>
      <w:r>
        <w:rPr/>
        <w:t>三、建立财务报告内部控制的依据</w:t>
      </w:r>
      <w:r>
        <w:rPr>
          <w:b w:val="0"/>
          <w:bCs w:val="0"/>
        </w:rPr>
      </w:r>
    </w:p>
    <w:p>
      <w:pPr>
        <w:spacing w:line="240" w:lineRule="auto" w:before="10"/>
        <w:rPr>
          <w:rFonts w:ascii="宋体" w:hAnsi="宋体" w:cs="宋体" w:eastAsia="宋体" w:hint="default"/>
          <w:b/>
          <w:bCs/>
          <w:sz w:val="30"/>
          <w:szCs w:val="30"/>
        </w:rPr>
      </w:pPr>
    </w:p>
    <w:p>
      <w:pPr>
        <w:spacing w:line="408" w:lineRule="auto" w:before="0"/>
        <w:ind w:left="152" w:right="206" w:firstLine="420"/>
        <w:jc w:val="both"/>
        <w:rPr>
          <w:rFonts w:ascii="宋体" w:hAnsi="宋体" w:cs="宋体" w:eastAsia="宋体" w:hint="default"/>
          <w:sz w:val="21"/>
          <w:szCs w:val="21"/>
        </w:rPr>
      </w:pPr>
      <w:r>
        <w:rPr>
          <w:rFonts w:ascii="宋体" w:hAnsi="宋体" w:cs="宋体" w:eastAsia="宋体" w:hint="default"/>
          <w:spacing w:val="-7"/>
          <w:w w:val="100"/>
          <w:sz w:val="21"/>
          <w:szCs w:val="21"/>
        </w:rPr>
        <w:t>公司依据相关法律法规和《企业会计准则》、《内部控制基本规范》以及财务报告的内控应用指引，结</w:t>
      </w:r>
      <w:r>
        <w:rPr>
          <w:rFonts w:ascii="宋体" w:hAnsi="宋体" w:cs="宋体" w:eastAsia="宋体" w:hint="default"/>
          <w:w w:val="100"/>
          <w:sz w:val="21"/>
          <w:szCs w:val="21"/>
        </w:rPr>
        <w:t> </w:t>
      </w:r>
      <w:r>
        <w:rPr>
          <w:rFonts w:ascii="宋体" w:hAnsi="宋体" w:cs="宋体" w:eastAsia="宋体" w:hint="default"/>
          <w:spacing w:val="-7"/>
          <w:w w:val="100"/>
          <w:sz w:val="21"/>
          <w:szCs w:val="21"/>
        </w:rPr>
        <w:t>合房地产行业的行业特性，建立了会计核算和财务管理制度体系，依据《企业内部控制基本规范》、《企业</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11"/>
          <w:w w:val="100"/>
          <w:sz w:val="21"/>
          <w:szCs w:val="21"/>
        </w:rPr>
        <w:t>内部控制应用指引》、《企业内部控制评价指引》、《深交所主板上市公司规范运作指引》的要求，结合公司</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2"/>
          <w:sz w:val="21"/>
          <w:szCs w:val="21"/>
        </w:rPr>
        <w:t>内部控制制度和评价方法，在内部控制日常监督和专项监督的基础上，对公司内部控制设计与运行的有效</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性进行评价。</w:t>
      </w:r>
    </w:p>
    <w:p>
      <w:pPr>
        <w:spacing w:after="0" w:line="408" w:lineRule="auto"/>
        <w:jc w:val="both"/>
        <w:rPr>
          <w:rFonts w:ascii="宋体" w:hAnsi="宋体" w:cs="宋体" w:eastAsia="宋体" w:hint="default"/>
          <w:sz w:val="21"/>
          <w:szCs w:val="21"/>
        </w:rPr>
        <w:sectPr>
          <w:pgSz w:w="11910" w:h="16840"/>
          <w:pgMar w:header="748" w:footer="1186" w:top="1060" w:bottom="1380" w:left="980" w:right="920"/>
        </w:sectPr>
      </w:pPr>
    </w:p>
    <w:p>
      <w:pPr>
        <w:spacing w:line="240" w:lineRule="auto" w:before="6"/>
        <w:rPr>
          <w:rFonts w:ascii="宋体" w:hAnsi="宋体" w:cs="宋体" w:eastAsia="宋体" w:hint="default"/>
          <w:sz w:val="23"/>
          <w:szCs w:val="23"/>
        </w:rPr>
      </w:pPr>
    </w:p>
    <w:p>
      <w:pPr>
        <w:pStyle w:val="Heading3"/>
        <w:spacing w:line="240" w:lineRule="auto"/>
        <w:ind w:left="152" w:right="0"/>
        <w:jc w:val="left"/>
        <w:rPr>
          <w:b w:val="0"/>
          <w:bCs w:val="0"/>
        </w:rPr>
      </w:pPr>
      <w:r>
        <w:rPr/>
        <w:t>四、内部控制评价报告</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6"/>
        <w:gridCol w:w="6687"/>
      </w:tblGrid>
      <w:tr>
        <w:trPr>
          <w:trHeight w:val="281" w:hRule="exact"/>
        </w:trPr>
        <w:tc>
          <w:tcPr>
            <w:tcW w:w="97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819" w:right="0"/>
              <w:jc w:val="left"/>
              <w:rPr>
                <w:rFonts w:ascii="宋体" w:hAnsi="宋体" w:cs="宋体" w:eastAsia="宋体" w:hint="default"/>
                <w:sz w:val="21"/>
                <w:szCs w:val="21"/>
              </w:rPr>
            </w:pPr>
            <w:r>
              <w:rPr>
                <w:rFonts w:ascii="宋体" w:hAnsi="宋体" w:cs="宋体" w:eastAsia="宋体" w:hint="default"/>
                <w:sz w:val="21"/>
                <w:szCs w:val="21"/>
              </w:rPr>
              <w:t>内部控制评价报告中报告期内发现的内部控制重大缺陷的具体情况</w:t>
            </w:r>
          </w:p>
        </w:tc>
      </w:tr>
      <w:tr>
        <w:trPr>
          <w:trHeight w:val="283" w:hRule="exact"/>
        </w:trPr>
        <w:tc>
          <w:tcPr>
            <w:tcW w:w="9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公司报告期内未发现内部控制重大缺陷。</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3" w:lineRule="exact"/>
              <w:ind w:right="51"/>
              <w:jc w:val="center"/>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http://www.cninfo.com.cn</w:t>
              </w:r>
            </w:hyperlink>
          </w:p>
        </w:tc>
      </w:tr>
    </w:tbl>
    <w:p>
      <w:pPr>
        <w:spacing w:line="240" w:lineRule="auto" w:before="1"/>
        <w:rPr>
          <w:rFonts w:ascii="宋体" w:hAnsi="宋体" w:cs="宋体" w:eastAsia="宋体" w:hint="default"/>
          <w:b/>
          <w:bCs/>
          <w:sz w:val="18"/>
          <w:szCs w:val="18"/>
        </w:rPr>
      </w:pPr>
    </w:p>
    <w:p>
      <w:pPr>
        <w:pStyle w:val="Heading3"/>
        <w:spacing w:line="240" w:lineRule="auto"/>
        <w:ind w:left="152" w:right="0"/>
        <w:jc w:val="left"/>
        <w:rPr>
          <w:b w:val="0"/>
          <w:bCs w:val="0"/>
        </w:rPr>
      </w:pPr>
      <w:r>
        <w:rPr/>
        <w:t>五、内部控制审计报告</w:t>
      </w:r>
      <w:r>
        <w:rPr>
          <w:b w:val="0"/>
          <w:bCs w:val="0"/>
        </w:rPr>
      </w:r>
    </w:p>
    <w:p>
      <w:pPr>
        <w:spacing w:line="240" w:lineRule="auto" w:before="10"/>
        <w:rPr>
          <w:rFonts w:ascii="宋体" w:hAnsi="宋体" w:cs="宋体" w:eastAsia="宋体" w:hint="default"/>
          <w:b/>
          <w:bCs/>
          <w:sz w:val="30"/>
          <w:szCs w:val="3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2"/>
        <w:gridCol w:w="6909"/>
      </w:tblGrid>
      <w:tr>
        <w:trPr>
          <w:trHeight w:val="28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内部控制审计报告中的审议意见段</w:t>
            </w:r>
          </w:p>
        </w:tc>
      </w:tr>
      <w:tr>
        <w:trPr>
          <w:trHeight w:val="55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宝安鸿基地产集团股份有限公司于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日按照《企业内部控制基本规范》和相关规定在所有</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重大方面保持了有效的财务报告内部控制。</w:t>
            </w:r>
          </w:p>
        </w:tc>
      </w:tr>
      <w:tr>
        <w:trPr>
          <w:trHeight w:val="557"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内部控制审计报告全文披露</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57"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内部控制审计报告全文披露</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http://www.cninfo.com.cn</w:t>
              </w:r>
            </w:hyperlink>
          </w:p>
        </w:tc>
      </w:tr>
    </w:tbl>
    <w:p>
      <w:pPr>
        <w:spacing w:before="64"/>
        <w:ind w:left="152" w:right="0" w:firstLine="0"/>
        <w:jc w:val="left"/>
        <w:rPr>
          <w:rFonts w:ascii="宋体" w:hAnsi="宋体" w:cs="宋体" w:eastAsia="宋体" w:hint="default"/>
          <w:sz w:val="21"/>
          <w:szCs w:val="21"/>
        </w:rPr>
      </w:pPr>
      <w:r>
        <w:rPr>
          <w:rFonts w:ascii="宋体" w:hAnsi="宋体" w:cs="宋体" w:eastAsia="宋体" w:hint="default"/>
          <w:sz w:val="21"/>
          <w:szCs w:val="21"/>
        </w:rPr>
        <w:t>会计师事务所是否出具非标准意见的内部控制审计报告</w:t>
      </w:r>
    </w:p>
    <w:p>
      <w:pPr>
        <w:spacing w:line="240" w:lineRule="auto" w:before="10"/>
        <w:rPr>
          <w:rFonts w:ascii="宋体" w:hAnsi="宋体" w:cs="宋体" w:eastAsia="宋体" w:hint="default"/>
          <w:sz w:val="14"/>
          <w:szCs w:val="14"/>
        </w:rPr>
      </w:pPr>
    </w:p>
    <w:p>
      <w:pPr>
        <w:spacing w:line="386" w:lineRule="auto" w:before="0"/>
        <w:ind w:left="152" w:right="188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否</w:t>
      </w:r>
      <w:r>
        <w:rPr>
          <w:rFonts w:ascii="宋体" w:hAnsi="宋体" w:cs="宋体" w:eastAsia="宋体" w:hint="default"/>
          <w:spacing w:val="-102"/>
          <w:sz w:val="21"/>
          <w:szCs w:val="21"/>
        </w:rPr>
        <w:t> </w:t>
      </w:r>
      <w:r>
        <w:rPr>
          <w:rFonts w:ascii="宋体" w:hAnsi="宋体" w:cs="宋体" w:eastAsia="宋体" w:hint="default"/>
          <w:spacing w:val="-2"/>
          <w:sz w:val="21"/>
          <w:szCs w:val="21"/>
        </w:rPr>
        <w:t>会计师事务所出具的内部控制审计报告与董事会的自我评价报告意见是否一致</w:t>
      </w:r>
    </w:p>
    <w:p>
      <w:pPr>
        <w:spacing w:before="65"/>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line="240" w:lineRule="auto" w:before="9"/>
        <w:rPr>
          <w:rFonts w:ascii="宋体" w:hAnsi="宋体" w:cs="宋体" w:eastAsia="宋体" w:hint="default"/>
          <w:sz w:val="28"/>
          <w:szCs w:val="28"/>
        </w:rPr>
      </w:pPr>
    </w:p>
    <w:p>
      <w:pPr>
        <w:pStyle w:val="Heading3"/>
        <w:spacing w:line="240" w:lineRule="auto" w:before="0"/>
        <w:ind w:left="152" w:right="0"/>
        <w:jc w:val="left"/>
        <w:rPr>
          <w:b w:val="0"/>
          <w:bCs w:val="0"/>
        </w:rPr>
      </w:pPr>
      <w:r>
        <w:rPr/>
        <w:t>六、年度报告重大差错责任追究制度的建立与执行情况</w:t>
      </w:r>
      <w:r>
        <w:rPr>
          <w:b w:val="0"/>
          <w:bCs w:val="0"/>
        </w:rPr>
      </w:r>
    </w:p>
    <w:p>
      <w:pPr>
        <w:spacing w:line="240" w:lineRule="auto" w:before="10"/>
        <w:rPr>
          <w:rFonts w:ascii="宋体" w:hAnsi="宋体" w:cs="宋体" w:eastAsia="宋体" w:hint="default"/>
          <w:b/>
          <w:bCs/>
          <w:sz w:val="30"/>
          <w:szCs w:val="30"/>
        </w:rPr>
      </w:pPr>
    </w:p>
    <w:p>
      <w:pPr>
        <w:spacing w:line="400" w:lineRule="auto" w:before="0"/>
        <w:ind w:left="152" w:right="185" w:firstLine="420"/>
        <w:jc w:val="both"/>
        <w:rPr>
          <w:rFonts w:ascii="宋体" w:hAnsi="宋体" w:cs="宋体" w:eastAsia="宋体" w:hint="default"/>
          <w:sz w:val="21"/>
          <w:szCs w:val="21"/>
        </w:rPr>
      </w:pPr>
      <w:r>
        <w:rPr>
          <w:rFonts w:ascii="宋体" w:hAnsi="宋体" w:cs="宋体" w:eastAsia="宋体" w:hint="default"/>
          <w:spacing w:val="-1"/>
          <w:w w:val="100"/>
          <w:sz w:val="21"/>
          <w:szCs w:val="21"/>
        </w:rPr>
        <w:t>公司于</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
          <w:w w:val="100"/>
          <w:sz w:val="21"/>
          <w:szCs w:val="21"/>
        </w:rPr>
        <w:t>2010</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年</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3 </w:t>
      </w:r>
      <w:r>
        <w:rPr>
          <w:rFonts w:ascii="宋体" w:hAnsi="宋体" w:cs="宋体" w:eastAsia="宋体" w:hint="default"/>
          <w:spacing w:val="-5"/>
          <w:w w:val="100"/>
          <w:sz w:val="21"/>
          <w:szCs w:val="21"/>
        </w:rPr>
        <w:t>月制定了《年报信息披露重大差错责任追究制度》，在制度中明确了出现年报信息披</w:t>
      </w:r>
      <w:r>
        <w:rPr>
          <w:rFonts w:ascii="宋体" w:hAnsi="宋体" w:cs="宋体" w:eastAsia="宋体" w:hint="default"/>
          <w:w w:val="100"/>
          <w:sz w:val="21"/>
          <w:szCs w:val="21"/>
        </w:rPr>
        <w:t> </w:t>
      </w:r>
      <w:r>
        <w:rPr>
          <w:rFonts w:ascii="宋体" w:hAnsi="宋体" w:cs="宋体" w:eastAsia="宋体" w:hint="default"/>
          <w:spacing w:val="-2"/>
          <w:sz w:val="21"/>
          <w:szCs w:val="21"/>
        </w:rPr>
        <w:t>露重大差错的情形、认定标准、处理程序和责任追究机制，落实年报信息披露的责任人，加大问责力度，</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提高公司年报信息编制与披露质量和透明度。报告期内，公司未发生违反《年报信息披露重大差错责任追</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究制度》规定的情形。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1"/>
        <w:spacing w:line="240" w:lineRule="auto"/>
        <w:ind w:left="3591" w:right="3652"/>
        <w:jc w:val="center"/>
        <w:rPr>
          <w:b w:val="0"/>
          <w:bCs w:val="0"/>
        </w:rPr>
      </w:pPr>
      <w:bookmarkStart w:name="_bookmark9" w:id="10"/>
      <w:bookmarkEnd w:id="10"/>
      <w:r>
        <w:rPr>
          <w:b w:val="0"/>
          <w:bCs w:val="0"/>
        </w:rPr>
      </w:r>
      <w:r>
        <w:rPr/>
        <w:t>第十节</w:t>
      </w:r>
      <w:r>
        <w:rPr>
          <w:spacing w:val="-10"/>
        </w:rPr>
        <w:t> </w:t>
      </w:r>
      <w:r>
        <w:rPr/>
        <w:t>财务报告</w:t>
      </w:r>
      <w:r>
        <w:rPr>
          <w:b w:val="0"/>
          <w:bCs w:val="0"/>
        </w:rPr>
      </w:r>
    </w:p>
    <w:p>
      <w:pPr>
        <w:spacing w:after="0" w:line="240" w:lineRule="auto"/>
        <w:jc w:val="center"/>
        <w:sectPr>
          <w:pgSz w:w="11910" w:h="16840"/>
          <w:pgMar w:header="748" w:footer="1186" w:top="1060" w:bottom="138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tbl>
      <w:tblPr>
        <w:tblW w:w="0" w:type="auto"/>
        <w:jc w:val="left"/>
        <w:tblInd w:w="1552" w:type="dxa"/>
        <w:tblLayout w:type="fixed"/>
        <w:tblCellMar>
          <w:top w:w="0" w:type="dxa"/>
          <w:left w:w="0" w:type="dxa"/>
          <w:bottom w:w="0" w:type="dxa"/>
          <w:right w:w="0" w:type="dxa"/>
        </w:tblCellMar>
        <w:tblLook w:val="01E0"/>
      </w:tblPr>
      <w:tblGrid>
        <w:gridCol w:w="5440"/>
      </w:tblGrid>
      <w:tr>
        <w:trPr>
          <w:trHeight w:val="472" w:hRule="exact"/>
        </w:trPr>
        <w:tc>
          <w:tcPr>
            <w:tcW w:w="5440" w:type="dxa"/>
            <w:tcBorders>
              <w:top w:val="nil" w:sz="6" w:space="0" w:color="auto"/>
              <w:left w:val="nil" w:sz="6" w:space="0" w:color="auto"/>
              <w:bottom w:val="nil" w:sz="6" w:space="0" w:color="auto"/>
              <w:right w:val="nil" w:sz="6" w:space="0" w:color="auto"/>
            </w:tcBorders>
          </w:tcPr>
          <w:p>
            <w:pPr>
              <w:pStyle w:val="TableParagraph"/>
              <w:spacing w:line="360" w:lineRule="exact"/>
              <w:ind w:right="0"/>
              <w:jc w:val="center"/>
              <w:rPr>
                <w:rFonts w:ascii="宋体" w:hAnsi="宋体" w:cs="宋体" w:eastAsia="宋体" w:hint="default"/>
                <w:sz w:val="36"/>
                <w:szCs w:val="36"/>
              </w:rPr>
            </w:pPr>
            <w:r>
              <w:rPr>
                <w:rFonts w:ascii="宋体" w:hAnsi="宋体" w:cs="宋体" w:eastAsia="宋体" w:hint="default"/>
                <w:sz w:val="36"/>
                <w:szCs w:val="36"/>
              </w:rPr>
              <w:t>宝安鸿基地产集团股份有限公司</w:t>
            </w:r>
          </w:p>
        </w:tc>
      </w:tr>
      <w:tr>
        <w:trPr>
          <w:trHeight w:val="756" w:hRule="exact"/>
        </w:trPr>
        <w:tc>
          <w:tcPr>
            <w:tcW w:w="5440" w:type="dxa"/>
            <w:tcBorders>
              <w:top w:val="nil" w:sz="6" w:space="0" w:color="auto"/>
              <w:left w:val="nil" w:sz="6" w:space="0" w:color="auto"/>
              <w:bottom w:val="nil" w:sz="6" w:space="0" w:color="auto"/>
              <w:right w:val="nil" w:sz="6" w:space="0" w:color="auto"/>
            </w:tcBorders>
          </w:tcPr>
          <w:p>
            <w:pPr>
              <w:pStyle w:val="TableParagraph"/>
              <w:tabs>
                <w:tab w:pos="1124" w:val="left" w:leader="none"/>
                <w:tab w:pos="2243" w:val="left" w:leader="none"/>
                <w:tab w:pos="3364" w:val="left" w:leader="none"/>
              </w:tabs>
              <w:spacing w:line="672" w:lineRule="exact"/>
              <w:ind w:left="3" w:right="0"/>
              <w:jc w:val="center"/>
              <w:rPr>
                <w:rFonts w:ascii="宋体" w:hAnsi="宋体" w:cs="宋体" w:eastAsia="宋体" w:hint="default"/>
                <w:sz w:val="56"/>
                <w:szCs w:val="56"/>
              </w:rPr>
            </w:pPr>
            <w:r>
              <w:rPr>
                <w:rFonts w:ascii="宋体" w:hAnsi="宋体" w:cs="宋体" w:eastAsia="宋体" w:hint="default"/>
                <w:w w:val="95"/>
                <w:sz w:val="56"/>
                <w:szCs w:val="56"/>
              </w:rPr>
              <w:t>审</w:t>
              <w:tab/>
              <w:t>计</w:t>
              <w:tab/>
              <w:t>报</w:t>
              <w:tab/>
            </w:r>
            <w:r>
              <w:rPr>
                <w:rFonts w:ascii="宋体" w:hAnsi="宋体" w:cs="宋体" w:eastAsia="宋体" w:hint="default"/>
                <w:sz w:val="56"/>
                <w:szCs w:val="56"/>
              </w:rPr>
              <w:t>告</w:t>
            </w:r>
          </w:p>
        </w:tc>
      </w:tr>
      <w:tr>
        <w:trPr>
          <w:trHeight w:val="372" w:hRule="exact"/>
        </w:trPr>
        <w:tc>
          <w:tcPr>
            <w:tcW w:w="5440" w:type="dxa"/>
            <w:tcBorders>
              <w:top w:val="nil" w:sz="6" w:space="0" w:color="auto"/>
              <w:left w:val="nil" w:sz="6" w:space="0" w:color="auto"/>
              <w:bottom w:val="nil" w:sz="6" w:space="0" w:color="auto"/>
              <w:right w:val="nil" w:sz="6" w:space="0" w:color="auto"/>
            </w:tcBorders>
          </w:tcPr>
          <w:p>
            <w:pPr>
              <w:pStyle w:val="TableParagraph"/>
              <w:spacing w:line="377" w:lineRule="exact"/>
              <w:ind w:left="1" w:right="0"/>
              <w:jc w:val="center"/>
              <w:rPr>
                <w:rFonts w:ascii="宋体" w:hAnsi="宋体" w:cs="宋体" w:eastAsia="宋体" w:hint="default"/>
                <w:sz w:val="28"/>
                <w:szCs w:val="28"/>
              </w:rPr>
            </w:pPr>
            <w:r>
              <w:rPr>
                <w:rFonts w:ascii="宋体" w:hAnsi="宋体" w:cs="宋体" w:eastAsia="宋体" w:hint="default"/>
                <w:sz w:val="28"/>
                <w:szCs w:val="28"/>
              </w:rPr>
              <w:t>瑞华审字</w:t>
            </w:r>
            <w:r>
              <w:rPr>
                <w:rFonts w:ascii="Arial" w:hAnsi="Arial" w:cs="Arial" w:eastAsia="Arial" w:hint="default"/>
                <w:sz w:val="24"/>
                <w:szCs w:val="24"/>
              </w:rPr>
              <w:t>[</w:t>
            </w:r>
            <w:r>
              <w:rPr>
                <w:rFonts w:ascii="Arial" w:hAnsi="Arial" w:cs="Arial" w:eastAsia="Arial" w:hint="default"/>
                <w:b/>
                <w:bCs/>
                <w:sz w:val="24"/>
                <w:szCs w:val="24"/>
              </w:rPr>
              <w:t>2014</w:t>
            </w:r>
            <w:r>
              <w:rPr>
                <w:rFonts w:ascii="Arial" w:hAnsi="Arial" w:cs="Arial" w:eastAsia="Arial" w:hint="default"/>
                <w:sz w:val="24"/>
                <w:szCs w:val="24"/>
              </w:rPr>
              <w:t>]</w:t>
            </w:r>
            <w:r>
              <w:rPr>
                <w:rFonts w:ascii="Arial" w:hAnsi="Arial" w:cs="Arial" w:eastAsia="Arial" w:hint="default"/>
                <w:b/>
                <w:bCs/>
                <w:sz w:val="24"/>
                <w:szCs w:val="24"/>
              </w:rPr>
              <w:t>48060003</w:t>
            </w:r>
            <w:r>
              <w:rPr>
                <w:rFonts w:ascii="Arial" w:hAnsi="Arial" w:cs="Arial" w:eastAsia="Arial" w:hint="default"/>
                <w:b/>
                <w:bCs/>
                <w:spacing w:val="-13"/>
                <w:sz w:val="24"/>
                <w:szCs w:val="24"/>
              </w:rPr>
              <w:t> </w:t>
            </w:r>
            <w:r>
              <w:rPr>
                <w:rFonts w:ascii="宋体" w:hAnsi="宋体" w:cs="宋体" w:eastAsia="宋体" w:hint="default"/>
                <w:sz w:val="28"/>
                <w:szCs w:val="28"/>
              </w:rPr>
              <w:t>号</w:t>
            </w:r>
          </w:p>
        </w:tc>
      </w:tr>
    </w:tbl>
    <w:p>
      <w:pPr>
        <w:spacing w:after="0" w:line="377" w:lineRule="exact"/>
        <w:jc w:val="center"/>
        <w:rPr>
          <w:rFonts w:ascii="宋体" w:hAnsi="宋体" w:cs="宋体" w:eastAsia="宋体" w:hint="default"/>
          <w:sz w:val="28"/>
          <w:szCs w:val="28"/>
        </w:rPr>
        <w:sectPr>
          <w:headerReference w:type="default" r:id="rId17"/>
          <w:footerReference w:type="default" r:id="rId18"/>
          <w:pgSz w:w="11910" w:h="16840"/>
          <w:pgMar w:header="0" w:footer="1025" w:top="1580" w:bottom="1220" w:left="1680" w:right="1680"/>
          <w:pgNumType w:start="51"/>
        </w:sectPr>
      </w:pPr>
    </w:p>
    <w:p>
      <w:pPr>
        <w:spacing w:line="240" w:lineRule="auto" w:before="6"/>
        <w:rPr>
          <w:rFonts w:ascii="Times New Roman" w:hAnsi="Times New Roman" w:cs="Times New Roman" w:eastAsia="Times New Roman"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186"/>
        <w:gridCol w:w="5404"/>
      </w:tblGrid>
      <w:tr>
        <w:trPr>
          <w:trHeight w:val="1503" w:hRule="exact"/>
        </w:trPr>
        <w:tc>
          <w:tcPr>
            <w:tcW w:w="2186" w:type="dxa"/>
            <w:tcBorders>
              <w:top w:val="nil" w:sz="6" w:space="0" w:color="auto"/>
              <w:left w:val="nil" w:sz="6" w:space="0" w:color="auto"/>
              <w:bottom w:val="nil" w:sz="6" w:space="0" w:color="auto"/>
              <w:right w:val="single" w:sz="4" w:space="0" w:color="000000"/>
            </w:tcBorders>
          </w:tcPr>
          <w:p>
            <w:pPr>
              <w:pStyle w:val="TableParagraph"/>
              <w:spacing w:line="1313" w:lineRule="exact"/>
              <w:ind w:left="20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drawing>
                <wp:inline distT="0" distB="0" distL="0" distR="0">
                  <wp:extent cx="1159943" cy="83400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1" cstate="print"/>
                          <a:stretch>
                            <a:fillRect/>
                          </a:stretch>
                        </pic:blipFill>
                        <pic:spPr>
                          <a:xfrm>
                            <a:off x="0" y="0"/>
                            <a:ext cx="1159943" cy="834008"/>
                          </a:xfrm>
                          <a:prstGeom prst="rect">
                            <a:avLst/>
                          </a:prstGeom>
                        </pic:spPr>
                      </pic:pic>
                    </a:graphicData>
                  </a:graphic>
                </wp:inline>
              </w:drawing>
            </w:r>
            <w:r>
              <w:rPr>
                <w:rFonts w:ascii="Times New Roman" w:hAnsi="Times New Roman" w:cs="Times New Roman" w:eastAsia="Times New Roman" w:hint="default"/>
                <w:position w:val="-25"/>
                <w:sz w:val="20"/>
                <w:szCs w:val="20"/>
              </w:rPr>
            </w:r>
          </w:p>
          <w:p>
            <w:pPr>
              <w:pStyle w:val="TableParagraph"/>
              <w:spacing w:line="240" w:lineRule="auto" w:before="5"/>
              <w:ind w:right="0"/>
              <w:jc w:val="left"/>
              <w:rPr>
                <w:rFonts w:ascii="Times New Roman" w:hAnsi="Times New Roman" w:cs="Times New Roman" w:eastAsia="Times New Roman" w:hint="default"/>
                <w:sz w:val="16"/>
                <w:szCs w:val="16"/>
              </w:rPr>
            </w:pPr>
          </w:p>
        </w:tc>
        <w:tc>
          <w:tcPr>
            <w:tcW w:w="540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left="103" w:right="0"/>
              <w:jc w:val="left"/>
              <w:rPr>
                <w:rFonts w:ascii="宋体" w:hAnsi="宋体" w:cs="宋体" w:eastAsia="宋体" w:hint="default"/>
                <w:sz w:val="13"/>
                <w:szCs w:val="13"/>
              </w:rPr>
            </w:pPr>
            <w:r>
              <w:rPr>
                <w:rFonts w:ascii="宋体" w:hAnsi="宋体" w:cs="宋体" w:eastAsia="宋体" w:hint="default"/>
                <w:sz w:val="13"/>
                <w:szCs w:val="13"/>
              </w:rPr>
              <w:t>通讯地址：北京市海淀区西四环中路</w:t>
            </w:r>
            <w:r>
              <w:rPr>
                <w:rFonts w:ascii="宋体" w:hAnsi="宋体" w:cs="宋体" w:eastAsia="宋体" w:hint="default"/>
                <w:spacing w:val="-34"/>
                <w:sz w:val="13"/>
                <w:szCs w:val="13"/>
              </w:rPr>
              <w:t> </w:t>
            </w:r>
            <w:r>
              <w:rPr>
                <w:rFonts w:ascii="Arial" w:hAnsi="Arial" w:cs="Arial" w:eastAsia="Arial" w:hint="default"/>
                <w:sz w:val="13"/>
                <w:szCs w:val="13"/>
              </w:rPr>
              <w:t>16</w:t>
            </w:r>
            <w:r>
              <w:rPr>
                <w:rFonts w:ascii="Arial" w:hAnsi="Arial" w:cs="Arial" w:eastAsia="Arial" w:hint="default"/>
                <w:spacing w:val="-5"/>
                <w:sz w:val="13"/>
                <w:szCs w:val="13"/>
              </w:rPr>
              <w:t> </w:t>
            </w:r>
            <w:r>
              <w:rPr>
                <w:rFonts w:ascii="宋体" w:hAnsi="宋体" w:cs="宋体" w:eastAsia="宋体" w:hint="default"/>
                <w:sz w:val="13"/>
                <w:szCs w:val="13"/>
              </w:rPr>
              <w:t>号院</w:t>
            </w:r>
            <w:r>
              <w:rPr>
                <w:rFonts w:ascii="宋体" w:hAnsi="宋体" w:cs="宋体" w:eastAsia="宋体" w:hint="default"/>
                <w:spacing w:val="-33"/>
                <w:sz w:val="13"/>
                <w:szCs w:val="13"/>
              </w:rPr>
              <w:t> </w:t>
            </w:r>
            <w:r>
              <w:rPr>
                <w:rFonts w:ascii="Arial" w:hAnsi="Arial" w:cs="Arial" w:eastAsia="Arial" w:hint="default"/>
                <w:sz w:val="13"/>
                <w:szCs w:val="13"/>
              </w:rPr>
              <w:t>2</w:t>
            </w:r>
            <w:r>
              <w:rPr>
                <w:rFonts w:ascii="Arial" w:hAnsi="Arial" w:cs="Arial" w:eastAsia="Arial" w:hint="default"/>
                <w:spacing w:val="-5"/>
                <w:sz w:val="13"/>
                <w:szCs w:val="13"/>
              </w:rPr>
              <w:t> </w:t>
            </w:r>
            <w:r>
              <w:rPr>
                <w:rFonts w:ascii="宋体" w:hAnsi="宋体" w:cs="宋体" w:eastAsia="宋体" w:hint="default"/>
                <w:sz w:val="13"/>
                <w:szCs w:val="13"/>
              </w:rPr>
              <w:t>号楼</w:t>
            </w:r>
            <w:r>
              <w:rPr>
                <w:rFonts w:ascii="宋体" w:hAnsi="宋体" w:cs="宋体" w:eastAsia="宋体" w:hint="default"/>
                <w:spacing w:val="-34"/>
                <w:sz w:val="13"/>
                <w:szCs w:val="13"/>
              </w:rPr>
              <w:t> </w:t>
            </w:r>
            <w:r>
              <w:rPr>
                <w:rFonts w:ascii="Arial" w:hAnsi="Arial" w:cs="Arial" w:eastAsia="Arial" w:hint="default"/>
                <w:sz w:val="13"/>
                <w:szCs w:val="13"/>
              </w:rPr>
              <w:t>4</w:t>
            </w:r>
            <w:r>
              <w:rPr>
                <w:rFonts w:ascii="Arial" w:hAnsi="Arial" w:cs="Arial" w:eastAsia="Arial" w:hint="default"/>
                <w:spacing w:val="-5"/>
                <w:sz w:val="13"/>
                <w:szCs w:val="13"/>
              </w:rPr>
              <w:t> </w:t>
            </w:r>
            <w:r>
              <w:rPr>
                <w:rFonts w:ascii="宋体" w:hAnsi="宋体" w:cs="宋体" w:eastAsia="宋体" w:hint="default"/>
                <w:sz w:val="13"/>
                <w:szCs w:val="13"/>
              </w:rPr>
              <w:t>层</w:t>
            </w:r>
          </w:p>
          <w:p>
            <w:pPr>
              <w:pStyle w:val="TableParagraph"/>
              <w:spacing w:line="240" w:lineRule="auto" w:before="102"/>
              <w:ind w:left="103" w:right="0"/>
              <w:jc w:val="left"/>
              <w:rPr>
                <w:rFonts w:ascii="Arial" w:hAnsi="Arial" w:cs="Arial" w:eastAsia="Arial" w:hint="default"/>
                <w:sz w:val="13"/>
                <w:szCs w:val="13"/>
              </w:rPr>
            </w:pPr>
            <w:r>
              <w:rPr>
                <w:rFonts w:ascii="Arial" w:hAnsi="Arial" w:cs="Arial" w:eastAsia="Arial" w:hint="default"/>
                <w:sz w:val="13"/>
                <w:szCs w:val="13"/>
              </w:rPr>
              <w:t>Postal Address</w:t>
            </w:r>
            <w:r>
              <w:rPr>
                <w:rFonts w:ascii="宋体" w:hAnsi="宋体" w:cs="宋体" w:eastAsia="宋体" w:hint="default"/>
                <w:sz w:val="13"/>
                <w:szCs w:val="13"/>
              </w:rPr>
              <w:t>：</w:t>
            </w:r>
            <w:r>
              <w:rPr>
                <w:rFonts w:ascii="Arial" w:hAnsi="Arial" w:cs="Arial" w:eastAsia="Arial" w:hint="default"/>
                <w:sz w:val="13"/>
                <w:szCs w:val="13"/>
              </w:rPr>
              <w:t>4th Floor of </w:t>
            </w:r>
            <w:r>
              <w:rPr>
                <w:rFonts w:ascii="Arial" w:hAnsi="Arial" w:cs="Arial" w:eastAsia="Arial" w:hint="default"/>
                <w:spacing w:val="-4"/>
                <w:sz w:val="13"/>
                <w:szCs w:val="13"/>
              </w:rPr>
              <w:t>Tower </w:t>
            </w:r>
            <w:r>
              <w:rPr>
                <w:rFonts w:ascii="Arial" w:hAnsi="Arial" w:cs="Arial" w:eastAsia="Arial" w:hint="default"/>
                <w:sz w:val="13"/>
                <w:szCs w:val="13"/>
              </w:rPr>
              <w:t>2,No.16 XisihuanzhongRoad,Haidian District,</w:t>
            </w:r>
            <w:r>
              <w:rPr>
                <w:rFonts w:ascii="Arial" w:hAnsi="Arial" w:cs="Arial" w:eastAsia="Arial" w:hint="default"/>
                <w:spacing w:val="-22"/>
                <w:sz w:val="13"/>
                <w:szCs w:val="13"/>
              </w:rPr>
              <w:t> </w:t>
            </w:r>
            <w:r>
              <w:rPr>
                <w:rFonts w:ascii="Arial" w:hAnsi="Arial" w:cs="Arial" w:eastAsia="Arial" w:hint="default"/>
                <w:sz w:val="13"/>
                <w:szCs w:val="13"/>
              </w:rPr>
              <w:t>Beijing</w:t>
            </w:r>
          </w:p>
          <w:p>
            <w:pPr>
              <w:pStyle w:val="TableParagraph"/>
              <w:spacing w:line="374" w:lineRule="auto" w:before="101"/>
              <w:ind w:left="103" w:right="3409"/>
              <w:jc w:val="left"/>
              <w:rPr>
                <w:rFonts w:ascii="Arial" w:hAnsi="Arial" w:cs="Arial" w:eastAsia="Arial" w:hint="default"/>
                <w:sz w:val="13"/>
                <w:szCs w:val="13"/>
              </w:rPr>
            </w:pPr>
            <w:r>
              <w:rPr>
                <w:rFonts w:ascii="宋体" w:hAnsi="宋体" w:cs="宋体" w:eastAsia="宋体" w:hint="default"/>
                <w:w w:val="99"/>
                <w:sz w:val="13"/>
                <w:szCs w:val="13"/>
              </w:rPr>
              <w:t>邮政编码（</w:t>
            </w:r>
            <w:r>
              <w:rPr>
                <w:rFonts w:ascii="Arial" w:hAnsi="Arial" w:cs="Arial" w:eastAsia="Arial" w:hint="default"/>
                <w:w w:val="99"/>
                <w:sz w:val="13"/>
                <w:szCs w:val="13"/>
              </w:rPr>
              <w:t>Post</w:t>
            </w:r>
            <w:r>
              <w:rPr>
                <w:rFonts w:ascii="Arial" w:hAnsi="Arial" w:cs="Arial" w:eastAsia="Arial" w:hint="default"/>
                <w:spacing w:val="-1"/>
                <w:sz w:val="13"/>
                <w:szCs w:val="13"/>
              </w:rPr>
              <w:t> </w:t>
            </w:r>
            <w:r>
              <w:rPr>
                <w:rFonts w:ascii="Arial" w:hAnsi="Arial" w:cs="Arial" w:eastAsia="Arial" w:hint="default"/>
                <w:spacing w:val="2"/>
                <w:w w:val="99"/>
                <w:sz w:val="13"/>
                <w:szCs w:val="13"/>
              </w:rPr>
              <w:t>C</w:t>
            </w:r>
            <w:r>
              <w:rPr>
                <w:rFonts w:ascii="Arial" w:hAnsi="Arial" w:cs="Arial" w:eastAsia="Arial" w:hint="default"/>
                <w:w w:val="99"/>
                <w:sz w:val="13"/>
                <w:szCs w:val="13"/>
              </w:rPr>
              <w:t>od</w:t>
            </w:r>
            <w:r>
              <w:rPr>
                <w:rFonts w:ascii="Arial" w:hAnsi="Arial" w:cs="Arial" w:eastAsia="Arial" w:hint="default"/>
                <w:spacing w:val="-1"/>
                <w:w w:val="99"/>
                <w:sz w:val="13"/>
                <w:szCs w:val="13"/>
              </w:rPr>
              <w:t>e</w:t>
            </w:r>
            <w:r>
              <w:rPr>
                <w:rFonts w:ascii="宋体" w:hAnsi="宋体" w:cs="宋体" w:eastAsia="宋体" w:hint="default"/>
                <w:spacing w:val="-65"/>
                <w:w w:val="99"/>
                <w:sz w:val="13"/>
                <w:szCs w:val="13"/>
              </w:rPr>
              <w:t>）</w:t>
            </w:r>
            <w:r>
              <w:rPr>
                <w:rFonts w:ascii="宋体" w:hAnsi="宋体" w:cs="宋体" w:eastAsia="宋体" w:hint="default"/>
                <w:w w:val="99"/>
                <w:sz w:val="13"/>
                <w:szCs w:val="13"/>
              </w:rPr>
              <w:t>：</w:t>
            </w:r>
            <w:r>
              <w:rPr>
                <w:rFonts w:ascii="Arial" w:hAnsi="Arial" w:cs="Arial" w:eastAsia="Arial" w:hint="default"/>
                <w:spacing w:val="-1"/>
                <w:w w:val="99"/>
                <w:sz w:val="13"/>
                <w:szCs w:val="13"/>
              </w:rPr>
              <w:t>100</w:t>
            </w:r>
            <w:r>
              <w:rPr>
                <w:rFonts w:ascii="Arial" w:hAnsi="Arial" w:cs="Arial" w:eastAsia="Arial" w:hint="default"/>
                <w:spacing w:val="2"/>
                <w:w w:val="99"/>
                <w:sz w:val="13"/>
                <w:szCs w:val="13"/>
              </w:rPr>
              <w:t>0</w:t>
            </w:r>
            <w:r>
              <w:rPr>
                <w:rFonts w:ascii="Arial" w:hAnsi="Arial" w:cs="Arial" w:eastAsia="Arial" w:hint="default"/>
                <w:w w:val="99"/>
                <w:sz w:val="13"/>
                <w:szCs w:val="13"/>
              </w:rPr>
              <w:t>39</w:t>
            </w:r>
            <w:r>
              <w:rPr>
                <w:rFonts w:ascii="Arial" w:hAnsi="Arial" w:cs="Arial" w:eastAsia="Arial" w:hint="default"/>
                <w:w w:val="99"/>
                <w:sz w:val="13"/>
                <w:szCs w:val="13"/>
              </w:rPr>
              <w:t> </w:t>
            </w:r>
            <w:r>
              <w:rPr>
                <w:rFonts w:ascii="宋体" w:hAnsi="宋体" w:cs="宋体" w:eastAsia="宋体" w:hint="default"/>
                <w:w w:val="99"/>
                <w:sz w:val="13"/>
                <w:szCs w:val="13"/>
              </w:rPr>
              <w:t>电话（</w:t>
            </w:r>
            <w:r>
              <w:rPr>
                <w:rFonts w:ascii="Arial" w:hAnsi="Arial" w:cs="Arial" w:eastAsia="Arial" w:hint="default"/>
                <w:spacing w:val="-15"/>
                <w:w w:val="99"/>
                <w:sz w:val="13"/>
                <w:szCs w:val="13"/>
              </w:rPr>
              <w:t>T</w:t>
            </w:r>
            <w:r>
              <w:rPr>
                <w:rFonts w:ascii="Arial" w:hAnsi="Arial" w:cs="Arial" w:eastAsia="Arial" w:hint="default"/>
                <w:w w:val="99"/>
                <w:sz w:val="13"/>
                <w:szCs w:val="13"/>
              </w:rPr>
              <w:t>e</w:t>
            </w:r>
            <w:r>
              <w:rPr>
                <w:rFonts w:ascii="Arial" w:hAnsi="Arial" w:cs="Arial" w:eastAsia="Arial" w:hint="default"/>
                <w:spacing w:val="2"/>
                <w:w w:val="99"/>
                <w:sz w:val="13"/>
                <w:szCs w:val="13"/>
              </w:rPr>
              <w:t>l</w:t>
            </w:r>
            <w:r>
              <w:rPr>
                <w:rFonts w:ascii="宋体" w:hAnsi="宋体" w:cs="宋体" w:eastAsia="宋体" w:hint="default"/>
                <w:spacing w:val="-65"/>
                <w:w w:val="99"/>
                <w:sz w:val="13"/>
                <w:szCs w:val="13"/>
              </w:rPr>
              <w:t>）</w:t>
            </w:r>
            <w:r>
              <w:rPr>
                <w:rFonts w:ascii="宋体" w:hAnsi="宋体" w:cs="宋体" w:eastAsia="宋体" w:hint="default"/>
                <w:w w:val="99"/>
                <w:sz w:val="13"/>
                <w:szCs w:val="13"/>
              </w:rPr>
              <w:t>：</w:t>
            </w:r>
            <w:r>
              <w:rPr>
                <w:rFonts w:ascii="Arial" w:hAnsi="Arial" w:cs="Arial" w:eastAsia="Arial" w:hint="default"/>
                <w:spacing w:val="1"/>
                <w:w w:val="99"/>
                <w:sz w:val="13"/>
                <w:szCs w:val="13"/>
              </w:rPr>
              <w:t>+</w:t>
            </w:r>
            <w:r>
              <w:rPr>
                <w:rFonts w:ascii="Arial" w:hAnsi="Arial" w:cs="Arial" w:eastAsia="Arial" w:hint="default"/>
                <w:w w:val="99"/>
                <w:sz w:val="13"/>
                <w:szCs w:val="13"/>
              </w:rPr>
              <w:t>86(10</w:t>
            </w:r>
            <w:r>
              <w:rPr>
                <w:rFonts w:ascii="Arial" w:hAnsi="Arial" w:cs="Arial" w:eastAsia="Arial" w:hint="default"/>
                <w:spacing w:val="-1"/>
                <w:w w:val="99"/>
                <w:sz w:val="13"/>
                <w:szCs w:val="13"/>
              </w:rPr>
              <w:t>)88219191</w:t>
            </w:r>
            <w:r>
              <w:rPr>
                <w:rFonts w:ascii="Arial" w:hAnsi="Arial" w:cs="Arial" w:eastAsia="Arial" w:hint="default"/>
                <w:spacing w:val="-1"/>
                <w:w w:val="99"/>
                <w:sz w:val="13"/>
                <w:szCs w:val="13"/>
              </w:rPr>
              <w:t> </w:t>
            </w:r>
            <w:r>
              <w:rPr>
                <w:rFonts w:ascii="宋体" w:hAnsi="宋体" w:cs="宋体" w:eastAsia="宋体" w:hint="default"/>
                <w:w w:val="99"/>
                <w:sz w:val="13"/>
                <w:szCs w:val="13"/>
              </w:rPr>
              <w:t>传真（</w:t>
            </w:r>
            <w:r>
              <w:rPr>
                <w:rFonts w:ascii="Arial" w:hAnsi="Arial" w:cs="Arial" w:eastAsia="Arial" w:hint="default"/>
                <w:w w:val="99"/>
                <w:sz w:val="13"/>
                <w:szCs w:val="13"/>
              </w:rPr>
              <w:t>F</w:t>
            </w:r>
            <w:r>
              <w:rPr>
                <w:rFonts w:ascii="Arial" w:hAnsi="Arial" w:cs="Arial" w:eastAsia="Arial" w:hint="default"/>
                <w:spacing w:val="2"/>
                <w:w w:val="99"/>
                <w:sz w:val="13"/>
                <w:szCs w:val="13"/>
              </w:rPr>
              <w:t>a</w:t>
            </w:r>
            <w:r>
              <w:rPr>
                <w:rFonts w:ascii="Arial" w:hAnsi="Arial" w:cs="Arial" w:eastAsia="Arial" w:hint="default"/>
                <w:spacing w:val="-3"/>
                <w:w w:val="99"/>
                <w:sz w:val="13"/>
                <w:szCs w:val="13"/>
              </w:rPr>
              <w:t>x</w:t>
            </w:r>
            <w:r>
              <w:rPr>
                <w:rFonts w:ascii="宋体" w:hAnsi="宋体" w:cs="宋体" w:eastAsia="宋体" w:hint="default"/>
                <w:spacing w:val="-65"/>
                <w:w w:val="99"/>
                <w:sz w:val="13"/>
                <w:szCs w:val="13"/>
              </w:rPr>
              <w:t>）</w:t>
            </w:r>
            <w:r>
              <w:rPr>
                <w:rFonts w:ascii="宋体" w:hAnsi="宋体" w:cs="宋体" w:eastAsia="宋体" w:hint="default"/>
                <w:w w:val="99"/>
                <w:sz w:val="13"/>
                <w:szCs w:val="13"/>
              </w:rPr>
              <w:t>：</w:t>
            </w:r>
            <w:r>
              <w:rPr>
                <w:rFonts w:ascii="Arial" w:hAnsi="Arial" w:cs="Arial" w:eastAsia="Arial" w:hint="default"/>
                <w:spacing w:val="1"/>
                <w:w w:val="99"/>
                <w:sz w:val="13"/>
                <w:szCs w:val="13"/>
              </w:rPr>
              <w:t>+</w:t>
            </w:r>
            <w:r>
              <w:rPr>
                <w:rFonts w:ascii="Arial" w:hAnsi="Arial" w:cs="Arial" w:eastAsia="Arial" w:hint="default"/>
                <w:w w:val="99"/>
                <w:sz w:val="13"/>
                <w:szCs w:val="13"/>
              </w:rPr>
              <w:t>86(10</w:t>
            </w:r>
            <w:r>
              <w:rPr>
                <w:rFonts w:ascii="Arial" w:hAnsi="Arial" w:cs="Arial" w:eastAsia="Arial" w:hint="default"/>
                <w:spacing w:val="-1"/>
                <w:w w:val="99"/>
                <w:sz w:val="13"/>
                <w:szCs w:val="13"/>
              </w:rPr>
              <w:t>)8</w:t>
            </w:r>
            <w:r>
              <w:rPr>
                <w:rFonts w:ascii="Arial" w:hAnsi="Arial" w:cs="Arial" w:eastAsia="Arial" w:hint="default"/>
                <w:spacing w:val="2"/>
                <w:w w:val="99"/>
                <w:sz w:val="13"/>
                <w:szCs w:val="13"/>
              </w:rPr>
              <w:t>8</w:t>
            </w:r>
            <w:r>
              <w:rPr>
                <w:rFonts w:ascii="Arial" w:hAnsi="Arial" w:cs="Arial" w:eastAsia="Arial" w:hint="default"/>
                <w:spacing w:val="-1"/>
                <w:w w:val="99"/>
                <w:sz w:val="13"/>
                <w:szCs w:val="13"/>
              </w:rPr>
              <w:t>210558</w:t>
            </w:r>
            <w:r>
              <w:rPr>
                <w:rFonts w:ascii="Arial" w:hAnsi="Arial" w:cs="Arial" w:eastAsia="Arial" w:hint="default"/>
                <w:sz w:val="13"/>
                <w:szCs w:val="13"/>
              </w:rPr>
            </w:r>
          </w:p>
        </w:tc>
      </w:tr>
    </w:tbl>
    <w:p>
      <w:pPr>
        <w:spacing w:line="240" w:lineRule="auto" w:before="9"/>
        <w:rPr>
          <w:rFonts w:ascii="Times New Roman" w:hAnsi="Times New Roman" w:cs="Times New Roman" w:eastAsia="Times New Roman" w:hint="default"/>
          <w:sz w:val="20"/>
          <w:szCs w:val="20"/>
        </w:rPr>
      </w:pPr>
    </w:p>
    <w:p>
      <w:pPr>
        <w:spacing w:line="460" w:lineRule="exact" w:before="0"/>
        <w:ind w:left="3343" w:right="3381"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10"/>
        <w:rPr>
          <w:rFonts w:ascii="宋体" w:hAnsi="宋体" w:cs="宋体" w:eastAsia="宋体" w:hint="default"/>
          <w:b/>
          <w:bCs/>
          <w:sz w:val="27"/>
          <w:szCs w:val="27"/>
        </w:rPr>
      </w:pPr>
    </w:p>
    <w:p>
      <w:pPr>
        <w:pStyle w:val="BodyText"/>
        <w:spacing w:line="240" w:lineRule="auto"/>
        <w:ind w:left="5491" w:right="0"/>
        <w:jc w:val="left"/>
      </w:pPr>
      <w:r>
        <w:rPr/>
        <w:t>瑞华审字</w:t>
      </w:r>
      <w:r>
        <w:rPr>
          <w:rFonts w:ascii="Arial" w:hAnsi="Arial" w:cs="Arial" w:eastAsia="Arial" w:hint="default"/>
        </w:rPr>
        <w:t>[2014]48060003</w:t>
      </w:r>
      <w:r>
        <w:rPr>
          <w:rFonts w:ascii="Arial" w:hAnsi="Arial" w:cs="Arial" w:eastAsia="Arial" w:hint="default"/>
          <w:spacing w:val="-12"/>
        </w:rPr>
        <w:t> </w:t>
      </w:r>
      <w:r>
        <w:rPr/>
        <w:t>号</w:t>
      </w:r>
    </w:p>
    <w:p>
      <w:pPr>
        <w:spacing w:line="240" w:lineRule="auto" w:before="10"/>
        <w:rPr>
          <w:rFonts w:ascii="宋体" w:hAnsi="宋体" w:cs="宋体" w:eastAsia="宋体" w:hint="default"/>
          <w:sz w:val="27"/>
          <w:szCs w:val="27"/>
        </w:rPr>
      </w:pPr>
    </w:p>
    <w:p>
      <w:pPr>
        <w:pStyle w:val="Heading3"/>
        <w:spacing w:line="240" w:lineRule="auto"/>
        <w:ind w:left="198" w:right="0"/>
        <w:jc w:val="left"/>
        <w:rPr>
          <w:b w:val="0"/>
          <w:bCs w:val="0"/>
        </w:rPr>
      </w:pPr>
      <w:r>
        <w:rPr/>
        <w:t>宝安鸿基地产集团股份有限公司全体股东：</w:t>
      </w:r>
      <w:r>
        <w:rPr>
          <w:b w:val="0"/>
          <w:bCs w:val="0"/>
        </w:rPr>
      </w:r>
    </w:p>
    <w:p>
      <w:pPr>
        <w:spacing w:line="240" w:lineRule="auto" w:before="0"/>
        <w:rPr>
          <w:rFonts w:ascii="宋体" w:hAnsi="宋体" w:cs="宋体" w:eastAsia="宋体" w:hint="default"/>
          <w:b/>
          <w:bCs/>
          <w:sz w:val="24"/>
          <w:szCs w:val="24"/>
        </w:rPr>
      </w:pPr>
    </w:p>
    <w:p>
      <w:pPr>
        <w:pStyle w:val="BodyText"/>
        <w:spacing w:line="331" w:lineRule="auto" w:before="174"/>
        <w:ind w:left="198" w:right="228" w:firstLine="479"/>
        <w:jc w:val="both"/>
      </w:pPr>
      <w:r>
        <w:rPr>
          <w:spacing w:val="-3"/>
        </w:rPr>
        <w:t>我们审计了后附的宝安鸿基地产集团股份有限公司（以下简称“宝安地产公</w:t>
      </w:r>
      <w:r>
        <w:rPr/>
        <w:t> </w:t>
      </w:r>
      <w:r>
        <w:rPr>
          <w:spacing w:val="-16"/>
        </w:rPr>
        <w:t>司”）的财务报表，包括</w:t>
      </w:r>
      <w:r>
        <w:rPr>
          <w:spacing w:val="-58"/>
        </w:rPr>
        <w:t> </w:t>
      </w:r>
      <w:r>
        <w:rPr>
          <w:rFonts w:ascii="Arial" w:hAnsi="Arial" w:cs="Arial" w:eastAsia="Arial" w:hint="default"/>
          <w:spacing w:val="-1"/>
          <w:w w:val="99"/>
        </w:rPr>
        <w:t>2013</w:t>
      </w:r>
      <w:r>
        <w:rPr>
          <w:rFonts w:ascii="Arial" w:hAnsi="Arial" w:cs="Arial" w:eastAsia="Arial" w:hint="default"/>
          <w:spacing w:val="-4"/>
          <w:w w:val="99"/>
        </w:rPr>
        <w:t> </w:t>
      </w:r>
      <w:r>
        <w:rPr/>
        <w:t>年</w:t>
      </w:r>
      <w:r>
        <w:rPr>
          <w:spacing w:val="-58"/>
        </w:rPr>
        <w:t> </w:t>
      </w:r>
      <w:r>
        <w:rPr>
          <w:rFonts w:ascii="Arial" w:hAnsi="Arial" w:cs="Arial" w:eastAsia="Arial" w:hint="default"/>
          <w:w w:val="99"/>
        </w:rPr>
        <w:t>12</w:t>
      </w:r>
      <w:r>
        <w:rPr>
          <w:rFonts w:ascii="Arial" w:hAnsi="Arial" w:cs="Arial" w:eastAsia="Arial" w:hint="default"/>
          <w:spacing w:val="-4"/>
          <w:w w:val="99"/>
        </w:rPr>
        <w:t> </w:t>
      </w:r>
      <w:r>
        <w:rPr/>
        <w:t>月</w:t>
      </w:r>
      <w:r>
        <w:rPr>
          <w:spacing w:val="-61"/>
        </w:rPr>
        <w:t> </w:t>
      </w:r>
      <w:r>
        <w:rPr>
          <w:rFonts w:ascii="Arial" w:hAnsi="Arial" w:cs="Arial" w:eastAsia="Arial" w:hint="default"/>
          <w:w w:val="99"/>
        </w:rPr>
        <w:t>31</w:t>
      </w:r>
      <w:r>
        <w:rPr>
          <w:rFonts w:ascii="Arial" w:hAnsi="Arial" w:cs="Arial" w:eastAsia="Arial" w:hint="default"/>
          <w:spacing w:val="-4"/>
          <w:w w:val="99"/>
        </w:rPr>
        <w:t> </w:t>
      </w:r>
      <w:r>
        <w:rPr>
          <w:spacing w:val="-2"/>
          <w:w w:val="99"/>
        </w:rPr>
        <w:t>日合并及公司的资产负债表，</w:t>
      </w:r>
      <w:r>
        <w:rPr>
          <w:rFonts w:ascii="Arial" w:hAnsi="Arial" w:cs="Arial" w:eastAsia="Arial" w:hint="default"/>
          <w:spacing w:val="-2"/>
          <w:w w:val="99"/>
        </w:rPr>
        <w:t>2013</w:t>
      </w:r>
      <w:r>
        <w:rPr>
          <w:rFonts w:ascii="Arial" w:hAnsi="Arial" w:cs="Arial" w:eastAsia="Arial" w:hint="default"/>
          <w:spacing w:val="-4"/>
          <w:w w:val="99"/>
        </w:rPr>
        <w:t> </w:t>
      </w:r>
      <w:r>
        <w:rPr/>
        <w:t>年 </w:t>
      </w:r>
      <w:r>
        <w:rPr>
          <w:spacing w:val="-3"/>
        </w:rPr>
        <w:t>度合并及公司的利润表、合并及公司的现金流量表和合并及公司的股东权益变动</w:t>
      </w:r>
      <w:r>
        <w:rPr>
          <w:spacing w:val="-104"/>
        </w:rPr>
        <w:t> </w:t>
      </w:r>
      <w:r>
        <w:rPr>
          <w:spacing w:val="-104"/>
        </w:rPr>
      </w:r>
      <w:r>
        <w:rPr/>
        <w:t>表以及财务报表附注。</w:t>
      </w:r>
    </w:p>
    <w:p>
      <w:pPr>
        <w:spacing w:line="240" w:lineRule="auto" w:before="0"/>
        <w:rPr>
          <w:rFonts w:ascii="宋体" w:hAnsi="宋体" w:cs="宋体" w:eastAsia="宋体" w:hint="default"/>
          <w:sz w:val="24"/>
          <w:szCs w:val="24"/>
        </w:rPr>
      </w:pPr>
    </w:p>
    <w:p>
      <w:pPr>
        <w:pStyle w:val="Heading3"/>
        <w:spacing w:line="240" w:lineRule="auto" w:before="161"/>
        <w:ind w:left="678" w:right="0"/>
        <w:jc w:val="left"/>
        <w:rPr>
          <w:b w:val="0"/>
          <w:bCs w:val="0"/>
        </w:rPr>
      </w:pPr>
      <w:r>
        <w:rPr/>
        <w:t>一、管理层对财务报表的责任</w:t>
      </w:r>
      <w:r>
        <w:rPr>
          <w:b w:val="0"/>
          <w:bCs w:val="0"/>
        </w:rPr>
      </w:r>
    </w:p>
    <w:p>
      <w:pPr>
        <w:pStyle w:val="BodyText"/>
        <w:spacing w:line="240" w:lineRule="auto" w:before="125"/>
        <w:ind w:left="678" w:right="0"/>
        <w:jc w:val="left"/>
      </w:pPr>
      <w:r>
        <w:rPr>
          <w:spacing w:val="8"/>
        </w:rPr>
        <w:t>编制和公允列报财务报表是宝安地产公司管理层的责任。这种责任包括：</w:t>
      </w:r>
    </w:p>
    <w:p>
      <w:pPr>
        <w:pStyle w:val="BodyText"/>
        <w:spacing w:line="328" w:lineRule="auto" w:before="125"/>
        <w:ind w:left="198" w:right="0"/>
        <w:jc w:val="left"/>
      </w:pPr>
      <w:r>
        <w:rPr>
          <w:spacing w:val="-7"/>
          <w:w w:val="99"/>
        </w:rPr>
        <w:t>（</w:t>
      </w:r>
      <w:r>
        <w:rPr>
          <w:rFonts w:ascii="Arial" w:hAnsi="Arial" w:cs="Arial" w:eastAsia="Arial" w:hint="default"/>
          <w:spacing w:val="-7"/>
          <w:w w:val="99"/>
        </w:rPr>
        <w:t>1</w:t>
      </w:r>
      <w:r>
        <w:rPr>
          <w:spacing w:val="-7"/>
          <w:w w:val="99"/>
        </w:rPr>
        <w:t>）按照企业会计准则的规定编制财务报表，并使其实现公允反映；（</w:t>
      </w:r>
      <w:r>
        <w:rPr>
          <w:rFonts w:ascii="Arial" w:hAnsi="Arial" w:cs="Arial" w:eastAsia="Arial" w:hint="default"/>
          <w:spacing w:val="-7"/>
          <w:w w:val="99"/>
        </w:rPr>
        <w:t>2</w:t>
      </w:r>
      <w:r>
        <w:rPr>
          <w:spacing w:val="-7"/>
          <w:w w:val="99"/>
        </w:rPr>
        <w:t>）设计、</w:t>
      </w:r>
      <w:r>
        <w:rPr>
          <w:spacing w:val="-98"/>
          <w:w w:val="99"/>
        </w:rPr>
        <w:t> </w:t>
      </w:r>
      <w:r>
        <w:rPr>
          <w:spacing w:val="-98"/>
          <w:w w:val="99"/>
        </w:rPr>
      </w:r>
      <w:r>
        <w:rPr>
          <w:spacing w:val="-3"/>
        </w:rPr>
        <w:t>执行和维护必要的内部控制，以使财务报表不存在由于舞弊或错误导致的重大错</w:t>
      </w:r>
      <w:r>
        <w:rPr>
          <w:spacing w:val="-104"/>
        </w:rPr>
        <w:t> </w:t>
      </w:r>
      <w:r>
        <w:rPr>
          <w:spacing w:val="-104"/>
        </w:rPr>
      </w:r>
      <w:r>
        <w:rPr/>
        <w:t>报。</w:t>
      </w:r>
    </w:p>
    <w:p>
      <w:pPr>
        <w:spacing w:line="240" w:lineRule="auto" w:before="0"/>
        <w:rPr>
          <w:rFonts w:ascii="宋体" w:hAnsi="宋体" w:cs="宋体" w:eastAsia="宋体" w:hint="default"/>
          <w:sz w:val="24"/>
          <w:szCs w:val="24"/>
        </w:rPr>
      </w:pPr>
    </w:p>
    <w:p>
      <w:pPr>
        <w:spacing w:line="336" w:lineRule="auto" w:before="164"/>
        <w:ind w:left="678" w:right="227" w:firstLine="0"/>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pacing w:val="-3"/>
          <w:sz w:val="24"/>
          <w:szCs w:val="24"/>
        </w:rPr>
        <w:t>我们的责任是在执行审计工作的基础上对财务报表发表审计意见。我们按照</w:t>
      </w:r>
    </w:p>
    <w:p>
      <w:pPr>
        <w:pStyle w:val="BodyText"/>
        <w:spacing w:line="336" w:lineRule="auto" w:before="29"/>
        <w:ind w:left="198" w:right="235"/>
        <w:jc w:val="both"/>
      </w:pPr>
      <w:r>
        <w:rPr>
          <w:spacing w:val="-3"/>
        </w:rPr>
        <w:t>中国注册会计师审计准则的规定执行了审计工作。中国注册会计师审计准则要求</w:t>
      </w:r>
      <w:r>
        <w:rPr>
          <w:spacing w:val="-104"/>
        </w:rPr>
        <w:t> </w:t>
      </w:r>
      <w:r>
        <w:rPr>
          <w:spacing w:val="-104"/>
        </w:rPr>
      </w:r>
      <w:r>
        <w:rPr>
          <w:spacing w:val="-3"/>
        </w:rPr>
        <w:t>我们遵守中国注册会计师职业道德守则，计划和执行审计工作以对财务报表是否</w:t>
      </w:r>
      <w:r>
        <w:rPr>
          <w:spacing w:val="-104"/>
        </w:rPr>
        <w:t> </w:t>
      </w:r>
      <w:r>
        <w:rPr>
          <w:spacing w:val="-104"/>
        </w:rPr>
      </w:r>
      <w:r>
        <w:rPr/>
        <w:t>不存在重大错报获取合理保证。</w:t>
      </w:r>
    </w:p>
    <w:p>
      <w:pPr>
        <w:pStyle w:val="BodyText"/>
        <w:spacing w:line="336" w:lineRule="auto" w:before="29"/>
        <w:ind w:left="198" w:right="129" w:firstLine="479"/>
        <w:jc w:val="left"/>
      </w:pPr>
      <w:r>
        <w:rPr/>
        <w:t>审计工作涉及实施审计程序，以获取有关财务报表金额和披露的审计证据。 </w:t>
      </w:r>
      <w:r>
        <w:rPr>
          <w:spacing w:val="-3"/>
        </w:rPr>
        <w:t>选择的审计程序取决于注册会计师的判断，包括对由于舞弊或错误导致的财务报</w:t>
      </w:r>
      <w:r>
        <w:rPr>
          <w:spacing w:val="-104"/>
        </w:rPr>
        <w:t> </w:t>
      </w:r>
      <w:r>
        <w:rPr>
          <w:spacing w:val="-104"/>
        </w:rPr>
      </w:r>
      <w:r>
        <w:rPr>
          <w:spacing w:val="-3"/>
        </w:rPr>
        <w:t>表重大错报风险的评估。在进行风险评估时，注册会计师考虑与财务报表编制和</w:t>
      </w:r>
      <w:r>
        <w:rPr>
          <w:spacing w:val="-104"/>
        </w:rPr>
        <w:t> </w:t>
      </w:r>
      <w:r>
        <w:rPr>
          <w:spacing w:val="-104"/>
        </w:rPr>
      </w:r>
      <w:r>
        <w:rPr>
          <w:spacing w:val="-3"/>
        </w:rPr>
        <w:t>公允列报相关的内部控制，以设计恰当的审计程序。审计工作还包括评价管理层</w:t>
      </w:r>
    </w:p>
    <w:p>
      <w:pPr>
        <w:pStyle w:val="BodyText"/>
        <w:spacing w:line="336" w:lineRule="auto" w:before="31"/>
        <w:ind w:left="198" w:right="0"/>
        <w:jc w:val="left"/>
      </w:pPr>
      <w:r>
        <w:rPr>
          <w:spacing w:val="3"/>
        </w:rPr>
        <w:t>选用会计政策的恰当性和作出会计估计的合理性，以及评价财务报表的总体列</w:t>
      </w:r>
      <w:r>
        <w:rPr>
          <w:spacing w:val="-93"/>
        </w:rPr>
        <w:t> </w:t>
      </w:r>
      <w:r>
        <w:rPr>
          <w:spacing w:val="-93"/>
        </w:rPr>
      </w:r>
      <w:r>
        <w:rPr/>
        <w:t>报。</w:t>
      </w:r>
    </w:p>
    <w:p>
      <w:pPr>
        <w:spacing w:after="0" w:line="336" w:lineRule="auto"/>
        <w:jc w:val="left"/>
        <w:sectPr>
          <w:headerReference w:type="default" r:id="rId19"/>
          <w:footerReference w:type="default" r:id="rId20"/>
          <w:pgSz w:w="11910" w:h="16840"/>
          <w:pgMar w:header="0" w:footer="1025" w:top="1320" w:bottom="1220" w:left="1600" w:right="1560"/>
          <w:pgNumType w:start="5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41" w:lineRule="auto" w:before="197"/>
        <w:ind w:left="118" w:right="308" w:firstLine="479"/>
        <w:jc w:val="left"/>
      </w:pPr>
      <w:r>
        <w:rPr>
          <w:spacing w:val="-3"/>
        </w:rPr>
        <w:t>我们相信，我们获取的审计证据是充分、适当的，为发表审计意见提供了基</w:t>
      </w:r>
      <w:r>
        <w:rPr/>
        <w:t> 础。</w:t>
      </w:r>
    </w:p>
    <w:p>
      <w:pPr>
        <w:spacing w:line="240" w:lineRule="auto" w:before="0"/>
        <w:rPr>
          <w:rFonts w:ascii="宋体" w:hAnsi="宋体" w:cs="宋体" w:eastAsia="宋体" w:hint="default"/>
          <w:sz w:val="24"/>
          <w:szCs w:val="24"/>
        </w:rPr>
      </w:pPr>
    </w:p>
    <w:p>
      <w:pPr>
        <w:pStyle w:val="BodyText"/>
        <w:spacing w:line="444" w:lineRule="auto" w:before="185"/>
        <w:ind w:left="598" w:right="307"/>
        <w:jc w:val="left"/>
      </w:pPr>
      <w:r>
        <w:rPr>
          <w:rFonts w:ascii="宋体" w:hAnsi="宋体" w:cs="宋体" w:eastAsia="宋体" w:hint="default"/>
          <w:b/>
          <w:bCs/>
        </w:rPr>
        <w:t>三、审计意见</w:t>
      </w:r>
      <w:r>
        <w:rPr>
          <w:rFonts w:ascii="宋体" w:hAnsi="宋体" w:cs="宋体" w:eastAsia="宋体" w:hint="default"/>
          <w:b/>
          <w:bCs/>
          <w:w w:val="99"/>
        </w:rPr>
        <w:t> </w:t>
      </w:r>
      <w:r>
        <w:rPr>
          <w:spacing w:val="-3"/>
        </w:rPr>
        <w:t>我们认为，上述财务报表在所有重大方面按照企业会计准则的规定编制，公</w:t>
      </w:r>
    </w:p>
    <w:p>
      <w:pPr>
        <w:pStyle w:val="BodyText"/>
        <w:spacing w:line="240" w:lineRule="auto" w:before="63"/>
        <w:ind w:left="118" w:right="0"/>
        <w:jc w:val="left"/>
      </w:pPr>
      <w:r>
        <w:rPr/>
        <w:t>允反映了宝安鸿基地产集团股份有限公司</w:t>
      </w:r>
      <w:r>
        <w:rPr>
          <w:spacing w:val="-74"/>
        </w:rPr>
        <w:t> </w:t>
      </w:r>
      <w:r>
        <w:rPr>
          <w:rFonts w:ascii="Arial" w:hAnsi="Arial" w:cs="Arial" w:eastAsia="Arial" w:hint="default"/>
        </w:rPr>
        <w:t>2013</w:t>
      </w:r>
      <w:r>
        <w:rPr>
          <w:rFonts w:ascii="Arial" w:hAnsi="Arial" w:cs="Arial" w:eastAsia="Arial" w:hint="default"/>
          <w:spacing w:val="-20"/>
        </w:rPr>
        <w:t> </w:t>
      </w:r>
      <w:r>
        <w:rPr/>
        <w:t>年</w:t>
      </w:r>
      <w:r>
        <w:rPr>
          <w:spacing w:val="-74"/>
        </w:rPr>
        <w:t> </w:t>
      </w:r>
      <w:r>
        <w:rPr>
          <w:rFonts w:ascii="Arial" w:hAnsi="Arial" w:cs="Arial" w:eastAsia="Arial" w:hint="default"/>
        </w:rPr>
        <w:t>12</w:t>
      </w:r>
      <w:r>
        <w:rPr>
          <w:rFonts w:ascii="Arial" w:hAnsi="Arial" w:cs="Arial" w:eastAsia="Arial" w:hint="default"/>
          <w:spacing w:val="-20"/>
        </w:rPr>
        <w:t> </w:t>
      </w:r>
      <w:r>
        <w:rPr/>
        <w:t>月</w:t>
      </w:r>
      <w:r>
        <w:rPr>
          <w:spacing w:val="-77"/>
        </w:rPr>
        <w:t> </w:t>
      </w:r>
      <w:r>
        <w:rPr>
          <w:rFonts w:ascii="Arial" w:hAnsi="Arial" w:cs="Arial" w:eastAsia="Arial" w:hint="default"/>
        </w:rPr>
        <w:t>31</w:t>
      </w:r>
      <w:r>
        <w:rPr>
          <w:rFonts w:ascii="Arial" w:hAnsi="Arial" w:cs="Arial" w:eastAsia="Arial" w:hint="default"/>
          <w:spacing w:val="-20"/>
        </w:rPr>
        <w:t> </w:t>
      </w:r>
      <w:r>
        <w:rPr/>
        <w:t>日合并及公司的财务</w:t>
      </w:r>
    </w:p>
    <w:p>
      <w:pPr>
        <w:spacing w:line="240" w:lineRule="auto" w:before="12"/>
        <w:rPr>
          <w:rFonts w:ascii="宋体" w:hAnsi="宋体" w:cs="宋体" w:eastAsia="宋体" w:hint="default"/>
          <w:sz w:val="18"/>
          <w:szCs w:val="18"/>
        </w:rPr>
      </w:pPr>
    </w:p>
    <w:p>
      <w:pPr>
        <w:pStyle w:val="BodyText"/>
        <w:spacing w:line="240" w:lineRule="auto" w:before="0"/>
        <w:ind w:left="118" w:right="0"/>
        <w:jc w:val="left"/>
      </w:pPr>
      <w:r>
        <w:rPr/>
        <w:t>状况以及</w:t>
      </w:r>
      <w:r>
        <w:rPr>
          <w:spacing w:val="-64"/>
        </w:rPr>
        <w:t> </w:t>
      </w:r>
      <w:r>
        <w:rPr>
          <w:rFonts w:ascii="Arial" w:hAnsi="Arial" w:cs="Arial" w:eastAsia="Arial" w:hint="default"/>
        </w:rPr>
        <w:t>2013</w:t>
      </w:r>
      <w:r>
        <w:rPr>
          <w:rFonts w:ascii="Arial" w:hAnsi="Arial" w:cs="Arial" w:eastAsia="Arial" w:hint="default"/>
          <w:spacing w:val="-9"/>
        </w:rPr>
        <w:t> </w:t>
      </w:r>
      <w:r>
        <w:rPr/>
        <w:t>年度合并及公司的经营成果和现金流量。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60" w:type="dxa"/>
        <w:tblLayout w:type="fixed"/>
        <w:tblCellMar>
          <w:top w:w="0" w:type="dxa"/>
          <w:left w:w="0" w:type="dxa"/>
          <w:bottom w:w="0" w:type="dxa"/>
          <w:right w:w="0" w:type="dxa"/>
        </w:tblCellMar>
        <w:tblLook w:val="01E0"/>
      </w:tblPr>
      <w:tblGrid>
        <w:gridCol w:w="6043"/>
        <w:gridCol w:w="2424"/>
      </w:tblGrid>
      <w:tr>
        <w:trPr>
          <w:trHeight w:val="480" w:hRule="exact"/>
        </w:trPr>
        <w:tc>
          <w:tcPr>
            <w:tcW w:w="6043" w:type="dxa"/>
            <w:tcBorders>
              <w:top w:val="nil" w:sz="6" w:space="0" w:color="auto"/>
              <w:left w:val="nil" w:sz="6" w:space="0" w:color="auto"/>
              <w:bottom w:val="nil" w:sz="6" w:space="0" w:color="auto"/>
              <w:right w:val="nil" w:sz="6" w:space="0" w:color="auto"/>
            </w:tcBorders>
          </w:tcPr>
          <w:p>
            <w:pPr>
              <w:pStyle w:val="TableParagraph"/>
              <w:spacing w:line="240" w:lineRule="exact"/>
              <w:ind w:right="1800"/>
              <w:jc w:val="center"/>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exact"/>
              <w:ind w:right="3"/>
              <w:jc w:val="center"/>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726" w:hRule="exact"/>
        </w:trPr>
        <w:tc>
          <w:tcPr>
            <w:tcW w:w="6043"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1801"/>
              <w:jc w:val="center"/>
              <w:rPr>
                <w:rFonts w:ascii="宋体" w:hAnsi="宋体" w:cs="宋体" w:eastAsia="宋体" w:hint="default"/>
                <w:sz w:val="24"/>
                <w:szCs w:val="24"/>
              </w:rPr>
            </w:pPr>
            <w:r>
              <w:rPr>
                <w:rFonts w:ascii="宋体" w:hAnsi="宋体" w:cs="宋体" w:eastAsia="宋体" w:hint="default"/>
                <w:spacing w:val="-3"/>
                <w:sz w:val="24"/>
                <w:szCs w:val="24"/>
              </w:rPr>
              <w:t>中国</w:t>
            </w:r>
            <w:r>
              <w:rPr>
                <w:rFonts w:ascii="Arial" w:hAnsi="Arial" w:cs="Arial" w:eastAsia="Arial" w:hint="default"/>
                <w:spacing w:val="-3"/>
                <w:sz w:val="24"/>
                <w:szCs w:val="24"/>
              </w:rPr>
              <w:t>·</w:t>
            </w:r>
            <w:r>
              <w:rPr>
                <w:rFonts w:ascii="宋体" w:hAnsi="宋体" w:cs="宋体" w:eastAsia="宋体" w:hint="default"/>
                <w:spacing w:val="-3"/>
                <w:sz w:val="24"/>
                <w:szCs w:val="24"/>
              </w:rPr>
              <w:t>北京</w:t>
            </w:r>
          </w:p>
        </w:tc>
        <w:tc>
          <w:tcPr>
            <w:tcW w:w="2424" w:type="dxa"/>
            <w:tcBorders>
              <w:top w:val="nil" w:sz="6" w:space="0" w:color="auto"/>
              <w:left w:val="nil" w:sz="6" w:space="0" w:color="auto"/>
              <w:bottom w:val="nil" w:sz="6" w:space="0" w:color="auto"/>
              <w:right w:val="nil" w:sz="6" w:space="0" w:color="auto"/>
            </w:tcBorders>
          </w:tcPr>
          <w:p>
            <w:pPr/>
          </w:p>
        </w:tc>
      </w:tr>
      <w:tr>
        <w:trPr>
          <w:trHeight w:val="515" w:hRule="exact"/>
        </w:trPr>
        <w:tc>
          <w:tcPr>
            <w:tcW w:w="6043"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801"/>
              <w:jc w:val="center"/>
              <w:rPr>
                <w:rFonts w:ascii="宋体" w:hAnsi="宋体" w:cs="宋体" w:eastAsia="宋体" w:hint="default"/>
                <w:sz w:val="24"/>
                <w:szCs w:val="24"/>
              </w:rPr>
            </w:pPr>
            <w:r>
              <w:rPr>
                <w:rFonts w:ascii="宋体" w:hAnsi="宋体" w:cs="宋体" w:eastAsia="宋体" w:hint="default"/>
                <w:sz w:val="24"/>
                <w:szCs w:val="24"/>
              </w:rPr>
              <w:t>二〇一四年三月二十六日</w:t>
            </w:r>
          </w:p>
        </w:tc>
        <w:tc>
          <w:tcPr>
            <w:tcW w:w="2424" w:type="dxa"/>
            <w:tcBorders>
              <w:top w:val="nil" w:sz="6" w:space="0" w:color="auto"/>
              <w:left w:val="nil" w:sz="6" w:space="0" w:color="auto"/>
              <w:bottom w:val="single" w:sz="4" w:space="0" w:color="000000"/>
              <w:right w:val="nil" w:sz="6" w:space="0" w:color="auto"/>
            </w:tcBorders>
          </w:tcPr>
          <w:p>
            <w:pPr/>
          </w:p>
        </w:tc>
      </w:tr>
      <w:tr>
        <w:trPr>
          <w:trHeight w:val="569" w:hRule="exact"/>
        </w:trPr>
        <w:tc>
          <w:tcPr>
            <w:tcW w:w="6043" w:type="dxa"/>
            <w:tcBorders>
              <w:top w:val="nil" w:sz="6" w:space="0" w:color="auto"/>
              <w:left w:val="nil" w:sz="6" w:space="0" w:color="auto"/>
              <w:bottom w:val="nil" w:sz="6" w:space="0" w:color="auto"/>
              <w:right w:val="nil" w:sz="6" w:space="0" w:color="auto"/>
            </w:tcBorders>
          </w:tcPr>
          <w:p>
            <w:pPr/>
          </w:p>
        </w:tc>
        <w:tc>
          <w:tcPr>
            <w:tcW w:w="242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
              <w:jc w:val="center"/>
              <w:rPr>
                <w:rFonts w:ascii="宋体" w:hAnsi="宋体" w:cs="宋体" w:eastAsia="宋体" w:hint="default"/>
                <w:sz w:val="24"/>
                <w:szCs w:val="24"/>
              </w:rPr>
            </w:pPr>
            <w:r>
              <w:rPr>
                <w:rFonts w:ascii="宋体" w:hAnsi="宋体" w:cs="宋体" w:eastAsia="宋体" w:hint="default"/>
                <w:sz w:val="24"/>
                <w:szCs w:val="24"/>
              </w:rPr>
              <w:t>侯立勋</w:t>
            </w:r>
          </w:p>
        </w:tc>
      </w:tr>
      <w:tr>
        <w:trPr>
          <w:trHeight w:val="1961" w:hRule="exact"/>
        </w:trPr>
        <w:tc>
          <w:tcPr>
            <w:tcW w:w="6043" w:type="dxa"/>
            <w:tcBorders>
              <w:top w:val="nil" w:sz="6" w:space="0" w:color="auto"/>
              <w:left w:val="nil" w:sz="6" w:space="0" w:color="auto"/>
              <w:bottom w:val="nil" w:sz="6" w:space="0" w:color="auto"/>
              <w:right w:val="nil" w:sz="6" w:space="0" w:color="auto"/>
            </w:tcBorders>
          </w:tcPr>
          <w:p>
            <w:pPr/>
          </w:p>
        </w:tc>
        <w:tc>
          <w:tcPr>
            <w:tcW w:w="2424" w:type="dxa"/>
            <w:tcBorders>
              <w:top w:val="nil" w:sz="6" w:space="0" w:color="auto"/>
              <w:left w:val="nil" w:sz="6" w:space="0" w:color="auto"/>
              <w:bottom w:val="single" w:sz="4" w:space="0" w:color="000000"/>
              <w:right w:val="nil" w:sz="6" w:space="0" w:color="auto"/>
            </w:tcBorders>
          </w:tcPr>
          <w:p>
            <w:pPr>
              <w:pStyle w:val="TableParagraph"/>
              <w:spacing w:line="240" w:lineRule="auto" w:before="166"/>
              <w:ind w:right="3"/>
              <w:jc w:val="center"/>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329" w:hRule="exact"/>
        </w:trPr>
        <w:tc>
          <w:tcPr>
            <w:tcW w:w="6043" w:type="dxa"/>
            <w:tcBorders>
              <w:top w:val="nil" w:sz="6" w:space="0" w:color="auto"/>
              <w:left w:val="nil" w:sz="6" w:space="0" w:color="auto"/>
              <w:bottom w:val="nil" w:sz="6" w:space="0" w:color="auto"/>
              <w:right w:val="nil" w:sz="6" w:space="0" w:color="auto"/>
            </w:tcBorders>
          </w:tcPr>
          <w:p>
            <w:pPr/>
          </w:p>
        </w:tc>
        <w:tc>
          <w:tcPr>
            <w:tcW w:w="242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
              <w:jc w:val="center"/>
              <w:rPr>
                <w:rFonts w:ascii="宋体" w:hAnsi="宋体" w:cs="宋体" w:eastAsia="宋体" w:hint="default"/>
                <w:sz w:val="24"/>
                <w:szCs w:val="24"/>
              </w:rPr>
            </w:pPr>
            <w:r>
              <w:rPr>
                <w:rFonts w:ascii="宋体" w:hAnsi="宋体" w:cs="宋体" w:eastAsia="宋体" w:hint="default"/>
                <w:sz w:val="24"/>
                <w:szCs w:val="24"/>
              </w:rPr>
              <w:t>肖玲</w:t>
            </w:r>
          </w:p>
        </w:tc>
      </w:tr>
    </w:tbl>
    <w:p>
      <w:pPr>
        <w:spacing w:after="0" w:line="240" w:lineRule="auto"/>
        <w:jc w:val="center"/>
        <w:rPr>
          <w:rFonts w:ascii="宋体" w:hAnsi="宋体" w:cs="宋体" w:eastAsia="宋体" w:hint="default"/>
          <w:sz w:val="24"/>
          <w:szCs w:val="24"/>
        </w:rPr>
        <w:sectPr>
          <w:headerReference w:type="default" r:id="rId22"/>
          <w:footerReference w:type="default" r:id="rId23"/>
          <w:pgSz w:w="11910" w:h="16840"/>
          <w:pgMar w:header="0" w:footer="1025" w:top="1580" w:bottom="1220" w:left="1680" w:right="1480"/>
          <w:pgNumType w:start="53"/>
        </w:sectPr>
      </w:pPr>
    </w:p>
    <w:p>
      <w:pPr>
        <w:spacing w:line="404" w:lineRule="exact" w:before="0"/>
        <w:ind w:left="174" w:right="174" w:firstLine="0"/>
        <w:jc w:val="center"/>
        <w:rPr>
          <w:rFonts w:ascii="宋体" w:hAnsi="宋体" w:cs="宋体" w:eastAsia="宋体" w:hint="default"/>
          <w:sz w:val="32"/>
          <w:szCs w:val="32"/>
        </w:rPr>
      </w:pPr>
      <w:r>
        <w:rPr>
          <w:rFonts w:ascii="宋体" w:hAnsi="宋体" w:cs="宋体" w:eastAsia="宋体" w:hint="default"/>
          <w:b/>
          <w:bCs/>
          <w:sz w:val="32"/>
          <w:szCs w:val="32"/>
        </w:rPr>
        <w:t>合并资产负债表</w:t>
      </w:r>
      <w:r>
        <w:rPr>
          <w:rFonts w:ascii="宋体" w:hAnsi="宋体" w:cs="宋体" w:eastAsia="宋体" w:hint="default"/>
          <w:sz w:val="32"/>
          <w:szCs w:val="32"/>
        </w:rPr>
      </w:r>
    </w:p>
    <w:p>
      <w:pPr>
        <w:spacing w:before="142"/>
        <w:ind w:left="174" w:right="174" w:firstLine="0"/>
        <w:jc w:val="center"/>
        <w:rPr>
          <w:rFonts w:ascii="宋体" w:hAnsi="宋体" w:cs="宋体" w:eastAsia="宋体" w:hint="default"/>
          <w:sz w:val="21"/>
          <w:szCs w:val="21"/>
        </w:rPr>
      </w:pPr>
      <w:r>
        <w:rPr>
          <w:rFonts w:ascii="Arial" w:hAnsi="Arial" w:cs="Arial" w:eastAsia="Arial" w:hint="default"/>
          <w:b/>
          <w:bCs/>
          <w:sz w:val="21"/>
          <w:szCs w:val="21"/>
        </w:rPr>
        <w:t>2013</w:t>
      </w:r>
      <w:r>
        <w:rPr>
          <w:rFonts w:ascii="Arial" w:hAnsi="Arial" w:cs="Arial" w:eastAsia="Arial" w:hint="default"/>
          <w:b/>
          <w:bCs/>
          <w:spacing w:val="-8"/>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Arial" w:hAnsi="Arial" w:cs="Arial" w:eastAsia="Arial" w:hint="default"/>
          <w:b/>
          <w:bCs/>
          <w:sz w:val="21"/>
          <w:szCs w:val="21"/>
        </w:rPr>
        <w:t>12</w:t>
      </w:r>
      <w:r>
        <w:rPr>
          <w:rFonts w:ascii="Arial" w:hAnsi="Arial" w:cs="Arial" w:eastAsia="Arial" w:hint="default"/>
          <w:b/>
          <w:bCs/>
          <w:spacing w:val="-8"/>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Arial" w:hAnsi="Arial" w:cs="Arial" w:eastAsia="Arial" w:hint="default"/>
          <w:b/>
          <w:bCs/>
          <w:sz w:val="21"/>
          <w:szCs w:val="21"/>
        </w:rPr>
        <w:t>31</w:t>
      </w:r>
      <w:r>
        <w:rPr>
          <w:rFonts w:ascii="Arial" w:hAnsi="Arial" w:cs="Arial" w:eastAsia="Arial" w:hint="default"/>
          <w:b/>
          <w:bCs/>
          <w:spacing w:val="-8"/>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tabs>
          <w:tab w:pos="7566" w:val="left" w:leader="none"/>
        </w:tabs>
        <w:spacing w:before="22"/>
        <w:ind w:left="0" w:right="174"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t>金额单位：人民币元</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3829"/>
        <w:gridCol w:w="1135"/>
        <w:gridCol w:w="2338"/>
        <w:gridCol w:w="2338"/>
      </w:tblGrid>
      <w:tr>
        <w:trPr>
          <w:trHeight w:val="350" w:hRule="exact"/>
        </w:trPr>
        <w:tc>
          <w:tcPr>
            <w:tcW w:w="382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68"/>
              <w:ind w:right="1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3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233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8"/>
              <w:ind w:left="12"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12" w:space="0" w:color="000000"/>
            </w:tcBorders>
          </w:tcPr>
          <w:p>
            <w:pP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305,301,443.50</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88"/>
              <w:jc w:val="right"/>
              <w:rPr>
                <w:rFonts w:ascii="Arial" w:hAnsi="Arial" w:cs="Arial" w:eastAsia="Arial" w:hint="default"/>
                <w:sz w:val="18"/>
                <w:szCs w:val="18"/>
              </w:rPr>
            </w:pPr>
            <w:r>
              <w:rPr>
                <w:rFonts w:ascii="Arial"/>
                <w:spacing w:val="-1"/>
                <w:sz w:val="18"/>
              </w:rPr>
              <w:t>176,261,385.76</w:t>
            </w:r>
          </w:p>
        </w:tc>
      </w:tr>
      <w:tr>
        <w:trPr>
          <w:trHeight w:val="338"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交易所性金融资产</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5,633,419.55</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88"/>
              <w:jc w:val="right"/>
              <w:rPr>
                <w:rFonts w:ascii="Arial" w:hAnsi="Arial" w:cs="Arial" w:eastAsia="Arial" w:hint="default"/>
                <w:sz w:val="18"/>
                <w:szCs w:val="18"/>
              </w:rPr>
            </w:pPr>
            <w:r>
              <w:rPr>
                <w:rFonts w:ascii="Arial"/>
                <w:spacing w:val="-1"/>
                <w:sz w:val="18"/>
              </w:rPr>
              <w:t>10,014,630.00</w:t>
            </w:r>
          </w:p>
        </w:tc>
      </w:tr>
      <w:tr>
        <w:trPr>
          <w:trHeight w:val="338"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108,191,402.86</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88"/>
              <w:jc w:val="right"/>
              <w:rPr>
                <w:rFonts w:ascii="Arial" w:hAnsi="Arial" w:cs="Arial" w:eastAsia="Arial" w:hint="default"/>
                <w:sz w:val="18"/>
                <w:szCs w:val="18"/>
              </w:rPr>
            </w:pPr>
            <w:r>
              <w:rPr>
                <w:rFonts w:ascii="Arial"/>
                <w:spacing w:val="-1"/>
                <w:sz w:val="18"/>
              </w:rPr>
              <w:t>67,041,089.37</w:t>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6"/>
              <w:ind w:left="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Arial" w:hAnsi="Arial" w:cs="Arial" w:eastAsia="Arial" w:hint="default"/>
                <w:sz w:val="18"/>
                <w:szCs w:val="18"/>
              </w:rPr>
            </w:pPr>
            <w:r>
              <w:rPr>
                <w:rFonts w:ascii="Arial"/>
                <w:spacing w:val="-1"/>
                <w:sz w:val="18"/>
              </w:rPr>
              <w:t>77,956,360.60</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88"/>
              <w:jc w:val="right"/>
              <w:rPr>
                <w:rFonts w:ascii="Arial" w:hAnsi="Arial" w:cs="Arial" w:eastAsia="Arial" w:hint="default"/>
                <w:sz w:val="18"/>
                <w:szCs w:val="18"/>
              </w:rPr>
            </w:pPr>
            <w:r>
              <w:rPr>
                <w:rFonts w:ascii="Arial"/>
                <w:spacing w:val="-1"/>
                <w:sz w:val="18"/>
              </w:rPr>
              <w:t>82,738,287.83</w:t>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Arial" w:hAnsi="Arial" w:cs="Arial" w:eastAsia="Arial" w:hint="default"/>
                <w:sz w:val="18"/>
                <w:szCs w:val="18"/>
              </w:rPr>
            </w:pPr>
            <w:r>
              <w:rPr>
                <w:rFonts w:ascii="Arial"/>
                <w:spacing w:val="-1"/>
                <w:sz w:val="18"/>
              </w:rPr>
              <w:t>3,106,036,778.13</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88"/>
              <w:jc w:val="right"/>
              <w:rPr>
                <w:rFonts w:ascii="Arial" w:hAnsi="Arial" w:cs="Arial" w:eastAsia="Arial" w:hint="default"/>
                <w:sz w:val="18"/>
                <w:szCs w:val="18"/>
              </w:rPr>
            </w:pPr>
            <w:r>
              <w:rPr>
                <w:rFonts w:ascii="Arial"/>
                <w:spacing w:val="-1"/>
                <w:sz w:val="18"/>
              </w:rPr>
              <w:t>2,047,179,454.97</w:t>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8"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w:hAnsi="Arial" w:cs="Arial" w:eastAsia="Arial" w:hint="default"/>
                <w:sz w:val="18"/>
                <w:szCs w:val="18"/>
              </w:rPr>
            </w:pPr>
            <w:r>
              <w:rPr>
                <w:rFonts w:ascii="Arial"/>
                <w:b/>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6"/>
              <w:ind w:right="89"/>
              <w:jc w:val="right"/>
              <w:rPr>
                <w:rFonts w:ascii="Arial" w:hAnsi="Arial" w:cs="Arial" w:eastAsia="Arial" w:hint="default"/>
                <w:sz w:val="18"/>
                <w:szCs w:val="18"/>
              </w:rPr>
            </w:pPr>
            <w:r>
              <w:rPr>
                <w:rFonts w:ascii="Arial"/>
                <w:b/>
                <w:w w:val="99"/>
                <w:sz w:val="18"/>
              </w:rPr>
              <w:t>-</w:t>
            </w:r>
            <w:r>
              <w:rPr>
                <w:rFonts w:ascii="Arial"/>
                <w:sz w:val="18"/>
              </w:rPr>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right="10"/>
              <w:jc w:val="center"/>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w:hAnsi="Arial" w:cs="Arial" w:eastAsia="Arial" w:hint="default"/>
                <w:sz w:val="18"/>
                <w:szCs w:val="18"/>
              </w:rPr>
            </w:pPr>
            <w:r>
              <w:rPr>
                <w:rFonts w:ascii="Arial"/>
                <w:b/>
                <w:spacing w:val="-1"/>
                <w:sz w:val="18"/>
              </w:rPr>
              <w:t>3,603,119,404.64</w:t>
            </w:r>
            <w:r>
              <w:rPr>
                <w:rFonts w:ascii="Arial"/>
                <w:spacing w:val="-1"/>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right="88"/>
              <w:jc w:val="right"/>
              <w:rPr>
                <w:rFonts w:ascii="Arial" w:hAnsi="Arial" w:cs="Arial" w:eastAsia="Arial" w:hint="default"/>
                <w:sz w:val="18"/>
                <w:szCs w:val="18"/>
              </w:rPr>
            </w:pPr>
            <w:r>
              <w:rPr>
                <w:rFonts w:ascii="Arial"/>
                <w:b/>
                <w:spacing w:val="-1"/>
                <w:sz w:val="18"/>
              </w:rPr>
              <w:t>2,383,234,847.93</w:t>
            </w:r>
            <w:r>
              <w:rPr>
                <w:rFonts w:ascii="Arial"/>
                <w:spacing w:val="-1"/>
                <w:sz w:val="18"/>
              </w:rPr>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12" w:space="0" w:color="000000"/>
            </w:tcBorders>
          </w:tcPr>
          <w:p>
            <w:pPr/>
          </w:p>
        </w:tc>
      </w:tr>
      <w:tr>
        <w:trPr>
          <w:trHeight w:val="338"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37,101,699.70</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88"/>
              <w:jc w:val="right"/>
              <w:rPr>
                <w:rFonts w:ascii="Arial" w:hAnsi="Arial" w:cs="Arial" w:eastAsia="Arial" w:hint="default"/>
                <w:sz w:val="18"/>
                <w:szCs w:val="18"/>
              </w:rPr>
            </w:pPr>
            <w:r>
              <w:rPr>
                <w:rFonts w:ascii="Arial"/>
                <w:spacing w:val="-1"/>
                <w:sz w:val="18"/>
              </w:rPr>
              <w:t>32,276,398.62</w:t>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8"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39,584,982.74</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88"/>
              <w:jc w:val="right"/>
              <w:rPr>
                <w:rFonts w:ascii="Arial" w:hAnsi="Arial" w:cs="Arial" w:eastAsia="Arial" w:hint="default"/>
                <w:sz w:val="18"/>
                <w:szCs w:val="18"/>
              </w:rPr>
            </w:pPr>
            <w:r>
              <w:rPr>
                <w:rFonts w:ascii="Arial"/>
                <w:spacing w:val="-1"/>
                <w:sz w:val="18"/>
              </w:rPr>
              <w:t>48,193,094.42</w:t>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Arial" w:hAnsi="Arial" w:cs="Arial" w:eastAsia="Arial" w:hint="default"/>
                <w:sz w:val="18"/>
                <w:szCs w:val="18"/>
              </w:rPr>
            </w:pPr>
            <w:r>
              <w:rPr>
                <w:rFonts w:ascii="Arial"/>
                <w:spacing w:val="-1"/>
                <w:sz w:val="18"/>
              </w:rPr>
              <w:t>183,669,172.81</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88"/>
              <w:jc w:val="right"/>
              <w:rPr>
                <w:rFonts w:ascii="Arial" w:hAnsi="Arial" w:cs="Arial" w:eastAsia="Arial" w:hint="default"/>
                <w:sz w:val="18"/>
                <w:szCs w:val="18"/>
              </w:rPr>
            </w:pPr>
            <w:r>
              <w:rPr>
                <w:rFonts w:ascii="Arial"/>
                <w:spacing w:val="-1"/>
                <w:sz w:val="18"/>
              </w:rPr>
              <w:t>288,865,939.41</w:t>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6"/>
              <w:ind w:left="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Arial" w:hAnsi="Arial" w:cs="Arial" w:eastAsia="Arial" w:hint="default"/>
                <w:sz w:val="18"/>
                <w:szCs w:val="18"/>
              </w:rPr>
            </w:pPr>
            <w:r>
              <w:rPr>
                <w:rFonts w:ascii="Arial"/>
                <w:spacing w:val="-1"/>
                <w:sz w:val="18"/>
              </w:rPr>
              <w:t>72,604,602.33</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88"/>
              <w:jc w:val="right"/>
              <w:rPr>
                <w:rFonts w:ascii="Arial" w:hAnsi="Arial" w:cs="Arial" w:eastAsia="Arial" w:hint="default"/>
                <w:sz w:val="18"/>
                <w:szCs w:val="18"/>
              </w:rPr>
            </w:pPr>
            <w:r>
              <w:rPr>
                <w:rFonts w:ascii="Arial"/>
                <w:spacing w:val="-1"/>
                <w:sz w:val="18"/>
              </w:rPr>
              <w:t>90,064,020.44</w:t>
            </w:r>
          </w:p>
        </w:tc>
      </w:tr>
      <w:tr>
        <w:trPr>
          <w:trHeight w:val="338"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10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8"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4"/>
              <w:jc w:val="center"/>
              <w:rPr>
                <w:rFonts w:ascii="Arial" w:hAnsi="Arial" w:cs="Arial" w:eastAsia="Arial" w:hint="default"/>
                <w:sz w:val="18"/>
                <w:szCs w:val="18"/>
              </w:rPr>
            </w:pPr>
            <w:r>
              <w:rPr>
                <w:rFonts w:ascii="宋体" w:hAnsi="宋体" w:cs="宋体" w:eastAsia="宋体" w:hint="default"/>
                <w:spacing w:val="-7"/>
                <w:sz w:val="18"/>
                <w:szCs w:val="18"/>
              </w:rPr>
              <w:t>七、</w:t>
            </w:r>
            <w:r>
              <w:rPr>
                <w:rFonts w:ascii="Arial" w:hAnsi="Arial" w:cs="Arial" w:eastAsia="Arial" w:hint="default"/>
                <w:spacing w:val="-7"/>
                <w:sz w:val="18"/>
                <w:szCs w:val="18"/>
              </w:rPr>
              <w:t>11</w:t>
            </w:r>
            <w:r>
              <w:rPr>
                <w:rFonts w:ascii="Arial" w:hAnsi="Arial" w:cs="Arial" w:eastAsia="Arial" w:hint="default"/>
                <w:sz w:val="18"/>
                <w:szCs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14,053,698.20</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88"/>
              <w:jc w:val="right"/>
              <w:rPr>
                <w:rFonts w:ascii="Arial" w:hAnsi="Arial" w:cs="Arial" w:eastAsia="Arial" w:hint="default"/>
                <w:sz w:val="18"/>
                <w:szCs w:val="18"/>
              </w:rPr>
            </w:pPr>
            <w:r>
              <w:rPr>
                <w:rFonts w:ascii="Arial"/>
                <w:spacing w:val="-1"/>
                <w:sz w:val="18"/>
              </w:rPr>
              <w:t>14,265,445.30</w:t>
            </w:r>
          </w:p>
        </w:tc>
      </w:tr>
      <w:tr>
        <w:trPr>
          <w:trHeight w:val="338"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8"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13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w:hAnsi="Arial" w:cs="Arial" w:eastAsia="Arial" w:hint="default"/>
                <w:sz w:val="18"/>
                <w:szCs w:val="18"/>
              </w:rPr>
            </w:pPr>
            <w:r>
              <w:rPr>
                <w:rFonts w:ascii="Arial"/>
                <w:spacing w:val="-1"/>
                <w:sz w:val="18"/>
              </w:rPr>
              <w:t>10,442,424.86</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88"/>
              <w:jc w:val="right"/>
              <w:rPr>
                <w:rFonts w:ascii="Arial" w:hAnsi="Arial" w:cs="Arial" w:eastAsia="Arial" w:hint="default"/>
                <w:sz w:val="18"/>
                <w:szCs w:val="18"/>
              </w:rPr>
            </w:pPr>
            <w:r>
              <w:rPr>
                <w:rFonts w:ascii="Arial"/>
                <w:spacing w:val="-2"/>
                <w:sz w:val="18"/>
              </w:rPr>
              <w:t>11,450,595.09</w:t>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1267"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Arial" w:hAnsi="Arial" w:cs="Arial" w:eastAsia="Arial" w:hint="default"/>
                <w:sz w:val="18"/>
                <w:szCs w:val="18"/>
              </w:rPr>
            </w:pPr>
            <w:r>
              <w:rPr>
                <w:rFonts w:ascii="Arial"/>
                <w:b/>
                <w:spacing w:val="-1"/>
                <w:sz w:val="18"/>
              </w:rPr>
              <w:t>357,456,580.64</w:t>
            </w:r>
            <w:r>
              <w:rPr>
                <w:rFonts w:ascii="Arial"/>
                <w:spacing w:val="-1"/>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6"/>
              <w:ind w:right="89"/>
              <w:jc w:val="right"/>
              <w:rPr>
                <w:rFonts w:ascii="Arial" w:hAnsi="Arial" w:cs="Arial" w:eastAsia="Arial" w:hint="default"/>
                <w:sz w:val="18"/>
                <w:szCs w:val="18"/>
              </w:rPr>
            </w:pPr>
            <w:r>
              <w:rPr>
                <w:rFonts w:ascii="Arial"/>
                <w:b/>
                <w:spacing w:val="-2"/>
                <w:sz w:val="18"/>
              </w:rPr>
              <w:t>485,115,493.28</w:t>
            </w:r>
            <w:r>
              <w:rPr>
                <w:rFonts w:ascii="Arial"/>
                <w:spacing w:val="-2"/>
                <w:sz w:val="18"/>
              </w:rPr>
            </w:r>
          </w:p>
        </w:tc>
      </w:tr>
      <w:tr>
        <w:trPr>
          <w:trHeight w:val="350" w:hRule="exact"/>
        </w:trPr>
        <w:tc>
          <w:tcPr>
            <w:tcW w:w="382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5"/>
              <w:ind w:right="10"/>
              <w:jc w:val="center"/>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1135" w:type="dxa"/>
            <w:tcBorders>
              <w:top w:val="single" w:sz="4" w:space="0" w:color="000000"/>
              <w:left w:val="single" w:sz="4" w:space="0" w:color="000000"/>
              <w:bottom w:val="single" w:sz="12" w:space="0" w:color="000000"/>
              <w:right w:val="single" w:sz="4" w:space="0" w:color="000000"/>
            </w:tcBorders>
          </w:tcPr>
          <w:p>
            <w:pPr/>
          </w:p>
        </w:tc>
        <w:tc>
          <w:tcPr>
            <w:tcW w:w="23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0"/>
              <w:jc w:val="right"/>
              <w:rPr>
                <w:rFonts w:ascii="Arial" w:hAnsi="Arial" w:cs="Arial" w:eastAsia="Arial" w:hint="default"/>
                <w:sz w:val="18"/>
                <w:szCs w:val="18"/>
              </w:rPr>
            </w:pPr>
            <w:r>
              <w:rPr>
                <w:rFonts w:ascii="Arial"/>
                <w:b/>
                <w:spacing w:val="-1"/>
                <w:sz w:val="18"/>
              </w:rPr>
              <w:t>3,960,575,985.28</w:t>
            </w:r>
            <w:r>
              <w:rPr>
                <w:rFonts w:ascii="Arial"/>
                <w:spacing w:val="-1"/>
                <w:sz w:val="18"/>
              </w:rPr>
            </w:r>
          </w:p>
        </w:tc>
        <w:tc>
          <w:tcPr>
            <w:tcW w:w="233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6"/>
              <w:ind w:right="88"/>
              <w:jc w:val="right"/>
              <w:rPr>
                <w:rFonts w:ascii="Arial" w:hAnsi="Arial" w:cs="Arial" w:eastAsia="Arial" w:hint="default"/>
                <w:sz w:val="18"/>
                <w:szCs w:val="18"/>
              </w:rPr>
            </w:pPr>
            <w:r>
              <w:rPr>
                <w:rFonts w:ascii="Arial"/>
                <w:b/>
                <w:spacing w:val="-1"/>
                <w:sz w:val="18"/>
              </w:rPr>
              <w:t>2,868,350,341.21</w:t>
            </w:r>
            <w:r>
              <w:rPr>
                <w:rFonts w:ascii="Arial"/>
                <w:spacing w:val="-1"/>
                <w:sz w:val="18"/>
              </w:rPr>
            </w:r>
          </w:p>
        </w:tc>
      </w:tr>
    </w:tbl>
    <w:p>
      <w:pPr>
        <w:spacing w:before="93"/>
        <w:ind w:left="1926"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8"/>
          <w:sz w:val="21"/>
          <w:szCs w:val="21"/>
        </w:rPr>
        <w:t> </w:t>
      </w:r>
      <w:r>
        <w:rPr>
          <w:rFonts w:ascii="Arial" w:hAnsi="Arial" w:cs="Arial" w:eastAsia="Arial" w:hint="default"/>
          <w:b/>
          <w:bCs/>
          <w:sz w:val="21"/>
          <w:szCs w:val="21"/>
        </w:rPr>
        <w:t>66</w:t>
      </w:r>
      <w:r>
        <w:rPr>
          <w:rFonts w:ascii="Arial" w:hAnsi="Arial" w:cs="Arial" w:eastAsia="Arial" w:hint="default"/>
          <w:b/>
          <w:bCs/>
          <w:spacing w:val="-12"/>
          <w:sz w:val="21"/>
          <w:szCs w:val="21"/>
        </w:rPr>
        <w:t> </w:t>
      </w:r>
      <w:r>
        <w:rPr>
          <w:rFonts w:ascii="宋体" w:hAnsi="宋体" w:cs="宋体" w:eastAsia="宋体" w:hint="default"/>
          <w:b/>
          <w:bCs/>
          <w:sz w:val="21"/>
          <w:szCs w:val="21"/>
        </w:rPr>
        <w:t>页至第</w:t>
      </w:r>
      <w:r>
        <w:rPr>
          <w:rFonts w:ascii="宋体" w:hAnsi="宋体" w:cs="宋体" w:eastAsia="宋体" w:hint="default"/>
          <w:b/>
          <w:bCs/>
          <w:spacing w:val="-58"/>
          <w:sz w:val="21"/>
          <w:szCs w:val="21"/>
        </w:rPr>
        <w:t> </w:t>
      </w:r>
      <w:r>
        <w:rPr>
          <w:rFonts w:ascii="Arial" w:hAnsi="Arial" w:cs="Arial" w:eastAsia="Arial" w:hint="default"/>
          <w:b/>
          <w:bCs/>
          <w:sz w:val="21"/>
          <w:szCs w:val="21"/>
        </w:rPr>
        <w:t>153</w:t>
      </w:r>
      <w:r>
        <w:rPr>
          <w:rFonts w:ascii="Arial" w:hAnsi="Arial" w:cs="Arial" w:eastAsia="Arial" w:hint="default"/>
          <w:b/>
          <w:bCs/>
          <w:spacing w:val="-12"/>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111"/>
        <w:ind w:left="13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5"/>
          <w:sz w:val="21"/>
          <w:szCs w:val="21"/>
        </w:rPr>
        <w:t> </w:t>
      </w:r>
      <w:r>
        <w:rPr>
          <w:rFonts w:ascii="Arial" w:hAnsi="Arial" w:cs="Arial" w:eastAsia="Arial" w:hint="default"/>
          <w:b/>
          <w:bCs/>
          <w:sz w:val="21"/>
          <w:szCs w:val="21"/>
        </w:rPr>
        <w:t>54</w:t>
      </w:r>
      <w:r>
        <w:rPr>
          <w:rFonts w:ascii="Arial" w:hAnsi="Arial" w:cs="Arial" w:eastAsia="Arial" w:hint="default"/>
          <w:b/>
          <w:bCs/>
          <w:spacing w:val="-10"/>
          <w:sz w:val="21"/>
          <w:szCs w:val="21"/>
        </w:rPr>
        <w:t> </w:t>
      </w:r>
      <w:r>
        <w:rPr>
          <w:rFonts w:ascii="宋体" w:hAnsi="宋体" w:cs="宋体" w:eastAsia="宋体" w:hint="default"/>
          <w:b/>
          <w:bCs/>
          <w:sz w:val="21"/>
          <w:szCs w:val="21"/>
        </w:rPr>
        <w:t>页至第</w:t>
      </w:r>
      <w:r>
        <w:rPr>
          <w:rFonts w:ascii="宋体" w:hAnsi="宋体" w:cs="宋体" w:eastAsia="宋体" w:hint="default"/>
          <w:b/>
          <w:bCs/>
          <w:spacing w:val="-56"/>
          <w:sz w:val="21"/>
          <w:szCs w:val="21"/>
        </w:rPr>
        <w:t> </w:t>
      </w:r>
      <w:r>
        <w:rPr>
          <w:rFonts w:ascii="Arial" w:hAnsi="Arial" w:cs="Arial" w:eastAsia="Arial" w:hint="default"/>
          <w:b/>
          <w:bCs/>
          <w:sz w:val="21"/>
          <w:szCs w:val="21"/>
        </w:rPr>
        <w:t>65</w:t>
      </w:r>
      <w:r>
        <w:rPr>
          <w:rFonts w:ascii="Arial" w:hAnsi="Arial" w:cs="Arial" w:eastAsia="Arial" w:hint="default"/>
          <w:b/>
          <w:bCs/>
          <w:spacing w:val="-10"/>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24"/>
          <w:footerReference w:type="default" r:id="rId25"/>
          <w:pgSz w:w="11910" w:h="16840"/>
          <w:pgMar w:header="0" w:footer="1441" w:top="1180" w:bottom="1640" w:left="1000" w:right="1000"/>
          <w:pgNumType w:start="54"/>
        </w:sectPr>
      </w:pPr>
    </w:p>
    <w:p>
      <w:pPr>
        <w:spacing w:line="404" w:lineRule="exact" w:before="0"/>
        <w:ind w:left="173" w:right="174" w:firstLine="0"/>
        <w:jc w:val="center"/>
        <w:rPr>
          <w:rFonts w:ascii="宋体" w:hAnsi="宋体" w:cs="宋体" w:eastAsia="宋体" w:hint="default"/>
          <w:sz w:val="32"/>
          <w:szCs w:val="32"/>
        </w:rPr>
      </w:pPr>
      <w:r>
        <w:rPr>
          <w:rFonts w:ascii="宋体" w:hAnsi="宋体" w:cs="宋体" w:eastAsia="宋体" w:hint="default"/>
          <w:b/>
          <w:bCs/>
          <w:sz w:val="32"/>
          <w:szCs w:val="32"/>
        </w:rPr>
        <w:t>合并资产负债表（续）</w:t>
      </w:r>
      <w:r>
        <w:rPr>
          <w:rFonts w:ascii="宋体" w:hAnsi="宋体" w:cs="宋体" w:eastAsia="宋体" w:hint="default"/>
          <w:sz w:val="32"/>
          <w:szCs w:val="32"/>
        </w:rPr>
      </w:r>
    </w:p>
    <w:p>
      <w:pPr>
        <w:spacing w:before="142"/>
        <w:ind w:left="174" w:right="174" w:firstLine="0"/>
        <w:jc w:val="center"/>
        <w:rPr>
          <w:rFonts w:ascii="宋体" w:hAnsi="宋体" w:cs="宋体" w:eastAsia="宋体" w:hint="default"/>
          <w:sz w:val="21"/>
          <w:szCs w:val="21"/>
        </w:rPr>
      </w:pPr>
      <w:r>
        <w:rPr>
          <w:rFonts w:ascii="Arial" w:hAnsi="Arial" w:cs="Arial" w:eastAsia="Arial" w:hint="default"/>
          <w:b/>
          <w:bCs/>
          <w:sz w:val="21"/>
          <w:szCs w:val="21"/>
        </w:rPr>
        <w:t>2013</w:t>
      </w:r>
      <w:r>
        <w:rPr>
          <w:rFonts w:ascii="Arial" w:hAnsi="Arial" w:cs="Arial" w:eastAsia="Arial" w:hint="default"/>
          <w:b/>
          <w:bCs/>
          <w:spacing w:val="-8"/>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Arial" w:hAnsi="Arial" w:cs="Arial" w:eastAsia="Arial" w:hint="default"/>
          <w:b/>
          <w:bCs/>
          <w:sz w:val="21"/>
          <w:szCs w:val="21"/>
        </w:rPr>
        <w:t>12</w:t>
      </w:r>
      <w:r>
        <w:rPr>
          <w:rFonts w:ascii="Arial" w:hAnsi="Arial" w:cs="Arial" w:eastAsia="Arial" w:hint="default"/>
          <w:b/>
          <w:bCs/>
          <w:spacing w:val="-8"/>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Arial" w:hAnsi="Arial" w:cs="Arial" w:eastAsia="Arial" w:hint="default"/>
          <w:b/>
          <w:bCs/>
          <w:sz w:val="21"/>
          <w:szCs w:val="21"/>
        </w:rPr>
        <w:t>31</w:t>
      </w:r>
      <w:r>
        <w:rPr>
          <w:rFonts w:ascii="Arial" w:hAnsi="Arial" w:cs="Arial" w:eastAsia="Arial" w:hint="default"/>
          <w:b/>
          <w:bCs/>
          <w:spacing w:val="-8"/>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tabs>
          <w:tab w:pos="7566" w:val="left" w:leader="none"/>
        </w:tabs>
        <w:spacing w:before="22"/>
        <w:ind w:left="0" w:right="174"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t>金额单位：人民币元</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3829"/>
        <w:gridCol w:w="1135"/>
        <w:gridCol w:w="2338"/>
        <w:gridCol w:w="2338"/>
      </w:tblGrid>
      <w:tr>
        <w:trPr>
          <w:trHeight w:val="312" w:hRule="exact"/>
        </w:trPr>
        <w:tc>
          <w:tcPr>
            <w:tcW w:w="382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2"/>
              <w:ind w:right="1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3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233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2"/>
              <w:ind w:left="12"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12" w:space="0" w:color="000000"/>
            </w:tcBorders>
          </w:tcPr>
          <w:p>
            <w:pP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16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spacing w:val="-1"/>
                <w:sz w:val="18"/>
              </w:rPr>
              <w:t>256,000,000.00</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spacing w:val="-1"/>
                <w:sz w:val="18"/>
              </w:rPr>
              <w:t>206,500,000.00</w:t>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Arial" w:hAnsi="Arial" w:cs="Arial" w:eastAsia="Arial" w:hint="default"/>
                <w:sz w:val="18"/>
                <w:szCs w:val="18"/>
              </w:rPr>
            </w:pPr>
            <w:r>
              <w:rPr>
                <w:rFonts w:ascii="Arial"/>
                <w:spacing w:val="-1"/>
                <w:sz w:val="18"/>
              </w:rPr>
              <w:t>656,193,737.41</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spacing w:val="-1"/>
                <w:sz w:val="18"/>
              </w:rPr>
              <w:t>330,281,921.19</w:t>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18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spacing w:val="-1"/>
                <w:sz w:val="18"/>
              </w:rPr>
              <w:t>389,223,453.86</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spacing w:val="-1"/>
                <w:sz w:val="18"/>
              </w:rPr>
              <w:t>327,651,127.62</w:t>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spacing w:val="-1"/>
                <w:sz w:val="18"/>
              </w:rPr>
              <w:t>14,096,134.20</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spacing w:val="-1"/>
                <w:sz w:val="18"/>
              </w:rPr>
              <w:t>17,579,078.41</w:t>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spacing w:val="-1"/>
                <w:sz w:val="18"/>
              </w:rPr>
              <w:t>157,757,852.93</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spacing w:val="-1"/>
                <w:sz w:val="18"/>
              </w:rPr>
              <w:t>175,213,744.46</w:t>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spacing w:val="-2"/>
                <w:sz w:val="18"/>
              </w:rPr>
              <w:t>2,608,278.11</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spacing w:val="-1"/>
                <w:sz w:val="18"/>
              </w:rPr>
              <w:t>909,202.39</w:t>
            </w:r>
          </w:p>
        </w:tc>
      </w:tr>
      <w:tr>
        <w:trPr>
          <w:trHeight w:val="30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spacing w:val="-1"/>
                <w:sz w:val="18"/>
              </w:rPr>
              <w:t>1,786,039.81</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spacing w:val="-1"/>
                <w:sz w:val="18"/>
              </w:rPr>
              <w:t>1,786,039.81</w:t>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spacing w:val="-1"/>
                <w:sz w:val="18"/>
              </w:rPr>
              <w:t>344,559,855.69</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spacing w:val="-1"/>
                <w:sz w:val="18"/>
              </w:rPr>
              <w:t>403,681,313.87</w:t>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b/>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9"/>
              <w:jc w:val="right"/>
              <w:rPr>
                <w:rFonts w:ascii="Arial" w:hAnsi="Arial" w:cs="Arial" w:eastAsia="Arial" w:hint="default"/>
                <w:sz w:val="18"/>
                <w:szCs w:val="18"/>
              </w:rPr>
            </w:pPr>
            <w:r>
              <w:rPr>
                <w:rFonts w:ascii="Arial"/>
                <w:b/>
                <w:w w:val="99"/>
                <w:sz w:val="18"/>
              </w:rPr>
              <w:t>-</w:t>
            </w:r>
            <w:r>
              <w:rPr>
                <w:rFonts w:ascii="Arial"/>
                <w:sz w:val="18"/>
              </w:rPr>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b/>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9"/>
              <w:jc w:val="right"/>
              <w:rPr>
                <w:rFonts w:ascii="Arial" w:hAnsi="Arial" w:cs="Arial" w:eastAsia="Arial" w:hint="default"/>
                <w:sz w:val="18"/>
                <w:szCs w:val="18"/>
              </w:rPr>
            </w:pPr>
            <w:r>
              <w:rPr>
                <w:rFonts w:ascii="Arial"/>
                <w:b/>
                <w:w w:val="99"/>
                <w:sz w:val="18"/>
              </w:rPr>
              <w:t>-</w:t>
            </w:r>
            <w:r>
              <w:rPr>
                <w:rFonts w:ascii="Arial"/>
                <w:sz w:val="18"/>
              </w:rPr>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10"/>
              <w:jc w:val="center"/>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b/>
                <w:spacing w:val="-1"/>
                <w:sz w:val="18"/>
              </w:rPr>
              <w:t>1,822,225,352.01</w:t>
            </w:r>
            <w:r>
              <w:rPr>
                <w:rFonts w:ascii="Arial"/>
                <w:spacing w:val="-1"/>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b/>
                <w:spacing w:val="-1"/>
                <w:sz w:val="18"/>
              </w:rPr>
              <w:t>1,463,602,427.75</w:t>
            </w:r>
            <w:r>
              <w:rPr>
                <w:rFonts w:ascii="Arial"/>
                <w:spacing w:val="-1"/>
                <w:sz w:val="18"/>
              </w:rPr>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12" w:space="0" w:color="000000"/>
            </w:tcBorders>
          </w:tcPr>
          <w:p>
            <w:pP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24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spacing w:val="-1"/>
                <w:sz w:val="18"/>
              </w:rPr>
              <w:t>865,300,000.00</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spacing w:val="-1"/>
                <w:sz w:val="18"/>
              </w:rPr>
              <w:t>220,600,000.00</w:t>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13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spacing w:val="-1"/>
                <w:sz w:val="18"/>
              </w:rPr>
              <w:t>8,415,862.05</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spacing w:val="-1"/>
                <w:sz w:val="18"/>
              </w:rPr>
              <w:t>7,209,536.79</w:t>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spacing w:val="-1"/>
                <w:sz w:val="18"/>
              </w:rPr>
              <w:t>12,150,407.30</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spacing w:val="-1"/>
                <w:sz w:val="18"/>
              </w:rPr>
              <w:t>12,154,166.37</w:t>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1267"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Arial" w:hAnsi="Arial" w:cs="Arial" w:eastAsia="Arial" w:hint="default"/>
                <w:sz w:val="18"/>
                <w:szCs w:val="18"/>
              </w:rPr>
            </w:pPr>
            <w:r>
              <w:rPr>
                <w:rFonts w:ascii="Arial"/>
                <w:b/>
                <w:spacing w:val="-1"/>
                <w:sz w:val="18"/>
              </w:rPr>
              <w:t>885,866,269.35</w:t>
            </w:r>
            <w:r>
              <w:rPr>
                <w:rFonts w:ascii="Arial"/>
                <w:spacing w:val="-1"/>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88"/>
              <w:jc w:val="right"/>
              <w:rPr>
                <w:rFonts w:ascii="Arial" w:hAnsi="Arial" w:cs="Arial" w:eastAsia="Arial" w:hint="default"/>
                <w:sz w:val="18"/>
                <w:szCs w:val="18"/>
              </w:rPr>
            </w:pPr>
            <w:r>
              <w:rPr>
                <w:rFonts w:ascii="Arial"/>
                <w:b/>
                <w:spacing w:val="-1"/>
                <w:sz w:val="18"/>
              </w:rPr>
              <w:t>239,963,703.16</w:t>
            </w:r>
            <w:r>
              <w:rPr>
                <w:rFonts w:ascii="Arial"/>
                <w:spacing w:val="-1"/>
                <w:sz w:val="18"/>
              </w:rPr>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10"/>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Arial" w:hAnsi="Arial" w:cs="Arial" w:eastAsia="Arial" w:hint="default"/>
                <w:sz w:val="18"/>
                <w:szCs w:val="18"/>
              </w:rPr>
            </w:pPr>
            <w:r>
              <w:rPr>
                <w:rFonts w:ascii="Arial"/>
                <w:b/>
                <w:spacing w:val="-1"/>
                <w:sz w:val="18"/>
              </w:rPr>
              <w:t>2,708,091,621.36</w:t>
            </w:r>
            <w:r>
              <w:rPr>
                <w:rFonts w:ascii="Arial"/>
                <w:spacing w:val="-1"/>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b/>
                <w:spacing w:val="-1"/>
                <w:sz w:val="18"/>
              </w:rPr>
              <w:t>1,703,566,130.91</w:t>
            </w:r>
            <w:r>
              <w:rPr>
                <w:rFonts w:ascii="Arial"/>
                <w:spacing w:val="-1"/>
                <w:sz w:val="18"/>
              </w:rPr>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12" w:space="0" w:color="000000"/>
            </w:tcBorders>
          </w:tcPr>
          <w:p>
            <w:pP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spacing w:val="-1"/>
                <w:sz w:val="18"/>
              </w:rPr>
              <w:t>469,593,364.00</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spacing w:val="-1"/>
                <w:sz w:val="18"/>
              </w:rPr>
              <w:t>469,593,364.00</w:t>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27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spacing w:val="-1"/>
                <w:sz w:val="18"/>
              </w:rPr>
              <w:t>317,452,162.18</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spacing w:val="-1"/>
                <w:sz w:val="18"/>
              </w:rPr>
              <w:t>313,833,186.36</w:t>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28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spacing w:val="-1"/>
                <w:sz w:val="18"/>
              </w:rPr>
              <w:t>128,296,975.75</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spacing w:val="-1"/>
                <w:sz w:val="18"/>
              </w:rPr>
              <w:t>108,913,008.68</w:t>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29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spacing w:val="-1"/>
                <w:sz w:val="18"/>
              </w:rPr>
              <w:t>347,315,825.24</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spacing w:val="-1"/>
                <w:sz w:val="18"/>
              </w:rPr>
              <w:t>282,451,623.94</w:t>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w w:val="99"/>
                <w:sz w:val="18"/>
              </w:rPr>
              <w:t>-</w:t>
            </w:r>
            <w:r>
              <w:rPr>
                <w:rFonts w:ascii="Arial"/>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b/>
                <w:spacing w:val="-1"/>
                <w:sz w:val="18"/>
              </w:rPr>
              <w:t>1,262,658,327.17</w:t>
            </w:r>
            <w:r>
              <w:rPr>
                <w:rFonts w:ascii="Arial"/>
                <w:spacing w:val="-1"/>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b/>
                <w:spacing w:val="-1"/>
                <w:sz w:val="18"/>
              </w:rPr>
              <w:t>1,174,791,182.98</w:t>
            </w:r>
            <w:r>
              <w:rPr>
                <w:rFonts w:ascii="Arial"/>
                <w:spacing w:val="-1"/>
                <w:sz w:val="18"/>
              </w:rPr>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spacing w:val="-1"/>
                <w:sz w:val="18"/>
              </w:rPr>
              <w:t>-10,173,963.25</w:t>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spacing w:val="-1"/>
                <w:sz w:val="18"/>
              </w:rPr>
              <w:t>-10,006,972.68</w:t>
            </w:r>
          </w:p>
        </w:tc>
      </w:tr>
      <w:tr>
        <w:trPr>
          <w:trHeight w:val="300"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10"/>
              <w:jc w:val="center"/>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b/>
                <w:spacing w:val="-1"/>
                <w:sz w:val="18"/>
              </w:rPr>
              <w:t>1,252,484,363.92</w:t>
            </w:r>
            <w:r>
              <w:rPr>
                <w:rFonts w:ascii="Arial"/>
                <w:spacing w:val="-1"/>
                <w:sz w:val="18"/>
              </w:rPr>
            </w:r>
          </w:p>
        </w:tc>
        <w:tc>
          <w:tcPr>
            <w:tcW w:w="23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b/>
                <w:spacing w:val="-1"/>
                <w:sz w:val="18"/>
              </w:rPr>
              <w:t>1,164,784,210.30</w:t>
            </w:r>
            <w:r>
              <w:rPr>
                <w:rFonts w:ascii="Arial"/>
                <w:spacing w:val="-1"/>
                <w:sz w:val="18"/>
              </w:rPr>
            </w:r>
          </w:p>
        </w:tc>
      </w:tr>
      <w:tr>
        <w:trPr>
          <w:trHeight w:val="317" w:hRule="exact"/>
        </w:trPr>
        <w:tc>
          <w:tcPr>
            <w:tcW w:w="382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0"/>
              <w:ind w:left="1087" w:right="0"/>
              <w:jc w:val="left"/>
              <w:rPr>
                <w:rFonts w:ascii="宋体" w:hAnsi="宋体" w:cs="宋体" w:eastAsia="宋体" w:hint="default"/>
                <w:sz w:val="18"/>
                <w:szCs w:val="18"/>
              </w:rPr>
            </w:pPr>
            <w:r>
              <w:rPr>
                <w:rFonts w:ascii="宋体" w:hAnsi="宋体" w:cs="宋体" w:eastAsia="宋体" w:hint="default"/>
                <w:b/>
                <w:bCs/>
                <w:sz w:val="18"/>
                <w:szCs w:val="18"/>
              </w:rPr>
              <w:t>负债和股东权益合计</w:t>
            </w:r>
            <w:r>
              <w:rPr>
                <w:rFonts w:ascii="宋体" w:hAnsi="宋体" w:cs="宋体" w:eastAsia="宋体" w:hint="default"/>
                <w:sz w:val="18"/>
                <w:szCs w:val="18"/>
              </w:rPr>
            </w:r>
          </w:p>
        </w:tc>
        <w:tc>
          <w:tcPr>
            <w:tcW w:w="1135" w:type="dxa"/>
            <w:tcBorders>
              <w:top w:val="single" w:sz="4" w:space="0" w:color="000000"/>
              <w:left w:val="single" w:sz="4" w:space="0" w:color="000000"/>
              <w:bottom w:val="single" w:sz="12" w:space="0" w:color="000000"/>
              <w:right w:val="single" w:sz="4" w:space="0" w:color="000000"/>
            </w:tcBorders>
          </w:tcPr>
          <w:p>
            <w:pPr/>
          </w:p>
        </w:tc>
        <w:tc>
          <w:tcPr>
            <w:tcW w:w="23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00"/>
              <w:jc w:val="right"/>
              <w:rPr>
                <w:rFonts w:ascii="Arial" w:hAnsi="Arial" w:cs="Arial" w:eastAsia="Arial" w:hint="default"/>
                <w:sz w:val="18"/>
                <w:szCs w:val="18"/>
              </w:rPr>
            </w:pPr>
            <w:r>
              <w:rPr>
                <w:rFonts w:ascii="Arial"/>
                <w:b/>
                <w:spacing w:val="-1"/>
                <w:sz w:val="18"/>
              </w:rPr>
              <w:t>3,960,575,985.28</w:t>
            </w:r>
            <w:r>
              <w:rPr>
                <w:rFonts w:ascii="Arial"/>
                <w:spacing w:val="-1"/>
                <w:sz w:val="18"/>
              </w:rPr>
            </w:r>
          </w:p>
        </w:tc>
        <w:tc>
          <w:tcPr>
            <w:tcW w:w="233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1"/>
              <w:ind w:right="88"/>
              <w:jc w:val="right"/>
              <w:rPr>
                <w:rFonts w:ascii="Arial" w:hAnsi="Arial" w:cs="Arial" w:eastAsia="Arial" w:hint="default"/>
                <w:sz w:val="18"/>
                <w:szCs w:val="18"/>
              </w:rPr>
            </w:pPr>
            <w:r>
              <w:rPr>
                <w:rFonts w:ascii="Arial"/>
                <w:b/>
                <w:spacing w:val="-1"/>
                <w:sz w:val="18"/>
              </w:rPr>
              <w:t>2,868,350,341.21</w:t>
            </w:r>
            <w:r>
              <w:rPr>
                <w:rFonts w:ascii="Arial"/>
                <w:spacing w:val="-1"/>
                <w:sz w:val="18"/>
              </w:rPr>
            </w:r>
          </w:p>
        </w:tc>
      </w:tr>
    </w:tbl>
    <w:p>
      <w:pPr>
        <w:spacing w:before="93"/>
        <w:ind w:left="1926"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8"/>
          <w:sz w:val="21"/>
          <w:szCs w:val="21"/>
        </w:rPr>
        <w:t> </w:t>
      </w:r>
      <w:r>
        <w:rPr>
          <w:rFonts w:ascii="Arial" w:hAnsi="Arial" w:cs="Arial" w:eastAsia="Arial" w:hint="default"/>
          <w:b/>
          <w:bCs/>
          <w:sz w:val="21"/>
          <w:szCs w:val="21"/>
        </w:rPr>
        <w:t>66</w:t>
      </w:r>
      <w:r>
        <w:rPr>
          <w:rFonts w:ascii="Arial" w:hAnsi="Arial" w:cs="Arial" w:eastAsia="Arial" w:hint="default"/>
          <w:b/>
          <w:bCs/>
          <w:spacing w:val="-12"/>
          <w:sz w:val="21"/>
          <w:szCs w:val="21"/>
        </w:rPr>
        <w:t> </w:t>
      </w:r>
      <w:r>
        <w:rPr>
          <w:rFonts w:ascii="宋体" w:hAnsi="宋体" w:cs="宋体" w:eastAsia="宋体" w:hint="default"/>
          <w:b/>
          <w:bCs/>
          <w:sz w:val="21"/>
          <w:szCs w:val="21"/>
        </w:rPr>
        <w:t>页至第</w:t>
      </w:r>
      <w:r>
        <w:rPr>
          <w:rFonts w:ascii="宋体" w:hAnsi="宋体" w:cs="宋体" w:eastAsia="宋体" w:hint="default"/>
          <w:b/>
          <w:bCs/>
          <w:spacing w:val="-58"/>
          <w:sz w:val="21"/>
          <w:szCs w:val="21"/>
        </w:rPr>
        <w:t> </w:t>
      </w:r>
      <w:r>
        <w:rPr>
          <w:rFonts w:ascii="Arial" w:hAnsi="Arial" w:cs="Arial" w:eastAsia="Arial" w:hint="default"/>
          <w:b/>
          <w:bCs/>
          <w:sz w:val="21"/>
          <w:szCs w:val="21"/>
        </w:rPr>
        <w:t>153</w:t>
      </w:r>
      <w:r>
        <w:rPr>
          <w:rFonts w:ascii="Arial" w:hAnsi="Arial" w:cs="Arial" w:eastAsia="Arial" w:hint="default"/>
          <w:b/>
          <w:bCs/>
          <w:spacing w:val="-12"/>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111"/>
        <w:ind w:left="13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6"/>
          <w:sz w:val="21"/>
          <w:szCs w:val="21"/>
        </w:rPr>
        <w:t> </w:t>
      </w:r>
      <w:r>
        <w:rPr>
          <w:rFonts w:ascii="Arial" w:hAnsi="Arial" w:cs="Arial" w:eastAsia="Arial" w:hint="default"/>
          <w:b/>
          <w:bCs/>
          <w:sz w:val="21"/>
          <w:szCs w:val="21"/>
        </w:rPr>
        <w:t>54</w:t>
      </w:r>
      <w:r>
        <w:rPr>
          <w:rFonts w:ascii="Arial" w:hAnsi="Arial" w:cs="Arial" w:eastAsia="Arial" w:hint="default"/>
          <w:b/>
          <w:bCs/>
          <w:spacing w:val="-11"/>
          <w:sz w:val="21"/>
          <w:szCs w:val="21"/>
        </w:rPr>
        <w:t> </w:t>
      </w:r>
      <w:r>
        <w:rPr>
          <w:rFonts w:ascii="宋体" w:hAnsi="宋体" w:cs="宋体" w:eastAsia="宋体" w:hint="default"/>
          <w:b/>
          <w:bCs/>
          <w:sz w:val="21"/>
          <w:szCs w:val="21"/>
        </w:rPr>
        <w:t>页至第</w:t>
      </w:r>
      <w:r>
        <w:rPr>
          <w:rFonts w:ascii="宋体" w:hAnsi="宋体" w:cs="宋体" w:eastAsia="宋体" w:hint="default"/>
          <w:b/>
          <w:bCs/>
          <w:spacing w:val="-57"/>
          <w:sz w:val="21"/>
          <w:szCs w:val="21"/>
        </w:rPr>
        <w:t> </w:t>
      </w:r>
      <w:r>
        <w:rPr>
          <w:rFonts w:ascii="Arial" w:hAnsi="Arial" w:cs="Arial" w:eastAsia="Arial" w:hint="default"/>
          <w:b/>
          <w:bCs/>
          <w:sz w:val="21"/>
          <w:szCs w:val="21"/>
        </w:rPr>
        <w:t>65</w:t>
      </w:r>
      <w:r>
        <w:rPr>
          <w:rFonts w:ascii="Arial" w:hAnsi="Arial" w:cs="Arial" w:eastAsia="Arial" w:hint="default"/>
          <w:b/>
          <w:bCs/>
          <w:spacing w:val="-11"/>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26"/>
          <w:footerReference w:type="default" r:id="rId27"/>
          <w:pgSz w:w="11910" w:h="16840"/>
          <w:pgMar w:header="0" w:footer="1441" w:top="1180" w:bottom="1640" w:left="1000" w:right="1000"/>
          <w:pgNumType w:start="55"/>
        </w:sectPr>
      </w:pPr>
    </w:p>
    <w:p>
      <w:pPr>
        <w:spacing w:line="396" w:lineRule="exact" w:before="0"/>
        <w:ind w:left="173" w:right="174" w:firstLine="0"/>
        <w:jc w:val="center"/>
        <w:rPr>
          <w:rFonts w:ascii="宋体" w:hAnsi="宋体" w:cs="宋体" w:eastAsia="宋体" w:hint="default"/>
          <w:sz w:val="32"/>
          <w:szCs w:val="32"/>
        </w:rPr>
      </w:pPr>
      <w:r>
        <w:rPr>
          <w:rFonts w:ascii="宋体" w:hAnsi="宋体" w:cs="宋体" w:eastAsia="宋体" w:hint="default"/>
          <w:b/>
          <w:bCs/>
          <w:sz w:val="32"/>
          <w:szCs w:val="32"/>
        </w:rPr>
        <w:t>合并利润表</w:t>
      </w:r>
      <w:r>
        <w:rPr>
          <w:rFonts w:ascii="宋体" w:hAnsi="宋体" w:cs="宋体" w:eastAsia="宋体" w:hint="default"/>
          <w:sz w:val="32"/>
          <w:szCs w:val="32"/>
        </w:rPr>
      </w:r>
    </w:p>
    <w:p>
      <w:pPr>
        <w:spacing w:before="142"/>
        <w:ind w:left="175" w:right="174" w:firstLine="0"/>
        <w:jc w:val="center"/>
        <w:rPr>
          <w:rFonts w:ascii="宋体" w:hAnsi="宋体" w:cs="宋体" w:eastAsia="宋体" w:hint="default"/>
          <w:sz w:val="21"/>
          <w:szCs w:val="21"/>
        </w:rPr>
      </w:pPr>
      <w:r>
        <w:rPr>
          <w:rFonts w:ascii="Arial" w:hAnsi="Arial" w:cs="Arial" w:eastAsia="Arial" w:hint="default"/>
          <w:b/>
          <w:bCs/>
          <w:sz w:val="21"/>
          <w:szCs w:val="21"/>
        </w:rPr>
        <w:t>2013</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7671" w:val="left" w:leader="none"/>
        </w:tabs>
        <w:spacing w:before="22"/>
        <w:ind w:left="0" w:right="70"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t>金额单位：人民币元</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4395"/>
        <w:gridCol w:w="819"/>
        <w:gridCol w:w="2213"/>
        <w:gridCol w:w="2213"/>
      </w:tblGrid>
      <w:tr>
        <w:trPr>
          <w:trHeight w:val="401" w:hRule="exact"/>
        </w:trPr>
        <w:tc>
          <w:tcPr>
            <w:tcW w:w="439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18"/>
              <w:ind w:right="1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2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221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8"/>
              <w:ind w:left="12"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39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819"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b/>
                <w:spacing w:val="-2"/>
                <w:sz w:val="18"/>
              </w:rPr>
              <w:t>815,110,766.03</w:t>
            </w:r>
            <w:r>
              <w:rPr>
                <w:rFonts w:ascii="Arial"/>
                <w:spacing w:val="-2"/>
                <w:sz w:val="18"/>
              </w:rPr>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88"/>
              <w:jc w:val="right"/>
              <w:rPr>
                <w:rFonts w:ascii="Arial" w:hAnsi="Arial" w:cs="Arial" w:eastAsia="Arial" w:hint="default"/>
                <w:sz w:val="18"/>
                <w:szCs w:val="18"/>
              </w:rPr>
            </w:pPr>
            <w:r>
              <w:rPr>
                <w:rFonts w:ascii="Arial"/>
                <w:b/>
                <w:spacing w:val="-1"/>
                <w:sz w:val="18"/>
              </w:rPr>
              <w:t>860,886,746.14</w:t>
            </w:r>
            <w:r>
              <w:rPr>
                <w:rFonts w:ascii="Arial"/>
                <w:spacing w:val="-1"/>
                <w:sz w:val="18"/>
              </w:rPr>
            </w:r>
          </w:p>
        </w:tc>
      </w:tr>
      <w:tr>
        <w:trPr>
          <w:trHeight w:val="38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30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2"/>
                <w:sz w:val="18"/>
              </w:rPr>
              <w:t>815,110,766.03</w:t>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sz w:val="18"/>
              </w:rPr>
              <w:t>860,886,746.14</w:t>
            </w:r>
          </w:p>
        </w:tc>
      </w:tr>
      <w:tr>
        <w:trPr>
          <w:trHeight w:val="39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819"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b/>
                <w:spacing w:val="-1"/>
                <w:sz w:val="18"/>
              </w:rPr>
              <w:t>686,831,283.76</w:t>
            </w:r>
            <w:r>
              <w:rPr>
                <w:rFonts w:ascii="Arial"/>
                <w:spacing w:val="-1"/>
                <w:sz w:val="18"/>
              </w:rPr>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88"/>
              <w:jc w:val="right"/>
              <w:rPr>
                <w:rFonts w:ascii="Arial" w:hAnsi="Arial" w:cs="Arial" w:eastAsia="Arial" w:hint="default"/>
                <w:sz w:val="18"/>
                <w:szCs w:val="18"/>
              </w:rPr>
            </w:pPr>
            <w:r>
              <w:rPr>
                <w:rFonts w:ascii="Arial"/>
                <w:b/>
                <w:spacing w:val="-1"/>
                <w:sz w:val="18"/>
              </w:rPr>
              <w:t>638,157,861.39</w:t>
            </w:r>
            <w:r>
              <w:rPr>
                <w:rFonts w:ascii="Arial"/>
                <w:spacing w:val="-1"/>
                <w:sz w:val="18"/>
              </w:rPr>
            </w:r>
          </w:p>
        </w:tc>
      </w:tr>
      <w:tr>
        <w:trPr>
          <w:trHeight w:val="38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365"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30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469,646,721.12</w:t>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sz w:val="18"/>
              </w:rPr>
              <w:t>381,921,300.48</w:t>
            </w:r>
          </w:p>
        </w:tc>
      </w:tr>
      <w:tr>
        <w:trPr>
          <w:trHeight w:val="39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31</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69,842,831.52</w:t>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sz w:val="18"/>
              </w:rPr>
              <w:t>157,503,682.30</w:t>
            </w:r>
          </w:p>
        </w:tc>
      </w:tr>
      <w:tr>
        <w:trPr>
          <w:trHeight w:val="38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32</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48,055,100.98</w:t>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sz w:val="18"/>
              </w:rPr>
              <w:t>21,510,719.13</w:t>
            </w:r>
          </w:p>
        </w:tc>
      </w:tr>
      <w:tr>
        <w:trPr>
          <w:trHeight w:val="392"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33</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81,869,190.63</w:t>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sz w:val="18"/>
              </w:rPr>
              <w:t>79,357,918.33</w:t>
            </w:r>
          </w:p>
        </w:tc>
      </w:tr>
      <w:tr>
        <w:trPr>
          <w:trHeight w:val="38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34</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20,225,597.15</w:t>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sz w:val="18"/>
              </w:rPr>
              <w:t>7,929,706.21</w:t>
            </w:r>
          </w:p>
        </w:tc>
      </w:tr>
      <w:tr>
        <w:trPr>
          <w:trHeight w:val="39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36</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7"/>
              <w:jc w:val="right"/>
              <w:rPr>
                <w:rFonts w:ascii="Arial" w:hAnsi="Arial" w:cs="Arial" w:eastAsia="Arial" w:hint="default"/>
                <w:sz w:val="18"/>
                <w:szCs w:val="18"/>
              </w:rPr>
            </w:pPr>
            <w:r>
              <w:rPr>
                <w:rFonts w:ascii="Arial"/>
                <w:spacing w:val="-1"/>
                <w:sz w:val="18"/>
              </w:rPr>
              <w:t>-2,808,157.64</w:t>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sz w:val="18"/>
              </w:rPr>
              <w:t>-10,065,465.06</w:t>
            </w:r>
          </w:p>
        </w:tc>
      </w:tr>
      <w:tr>
        <w:trPr>
          <w:trHeight w:val="38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819"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9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35</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28,725,228.51</w:t>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sz w:val="18"/>
              </w:rPr>
              <w:t>52,574,962.09</w:t>
            </w:r>
          </w:p>
        </w:tc>
      </w:tr>
      <w:tr>
        <w:trPr>
          <w:trHeight w:val="38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19"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-7,986,577.14</w:t>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sz w:val="18"/>
              </w:rPr>
              <w:t>-445,9397.17</w:t>
            </w:r>
          </w:p>
        </w:tc>
      </w:tr>
      <w:tr>
        <w:trPr>
          <w:trHeight w:val="39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b/>
                <w:bCs/>
                <w:sz w:val="18"/>
                <w:szCs w:val="18"/>
              </w:rPr>
              <w:t>三、营业利润（亏损以</w:t>
            </w:r>
            <w:r>
              <w:rPr>
                <w:rFonts w:ascii="Arial" w:hAnsi="Arial" w:cs="Arial" w:eastAsia="Arial" w:hint="default"/>
                <w:b/>
                <w:bCs/>
                <w:sz w:val="18"/>
                <w:szCs w:val="18"/>
              </w:rPr>
              <w:t>“</w:t>
            </w:r>
            <w:r>
              <w:rPr>
                <w:rFonts w:ascii="Arial" w:hAnsi="Arial" w:cs="Arial" w:eastAsia="Arial"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819"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b/>
                <w:spacing w:val="-1"/>
                <w:sz w:val="18"/>
              </w:rPr>
              <w:t>157,004,710.78</w:t>
            </w:r>
            <w:r>
              <w:rPr>
                <w:rFonts w:ascii="Arial"/>
                <w:spacing w:val="-1"/>
                <w:sz w:val="18"/>
              </w:rPr>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88"/>
              <w:jc w:val="right"/>
              <w:rPr>
                <w:rFonts w:ascii="Arial" w:hAnsi="Arial" w:cs="Arial" w:eastAsia="Arial" w:hint="default"/>
                <w:sz w:val="18"/>
                <w:szCs w:val="18"/>
              </w:rPr>
            </w:pPr>
            <w:r>
              <w:rPr>
                <w:rFonts w:ascii="Arial"/>
                <w:b/>
                <w:spacing w:val="-1"/>
                <w:sz w:val="18"/>
              </w:rPr>
              <w:t>275,303,846.84</w:t>
            </w:r>
            <w:r>
              <w:rPr>
                <w:rFonts w:ascii="Arial"/>
                <w:spacing w:val="-1"/>
                <w:sz w:val="18"/>
              </w:rPr>
            </w:r>
          </w:p>
        </w:tc>
      </w:tr>
      <w:tr>
        <w:trPr>
          <w:trHeight w:val="38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37</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15,853,096.03</w:t>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sz w:val="18"/>
              </w:rPr>
              <w:t>5,190,224.34</w:t>
            </w:r>
          </w:p>
        </w:tc>
      </w:tr>
      <w:tr>
        <w:trPr>
          <w:trHeight w:val="39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38</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5,012,161.98</w:t>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sz w:val="18"/>
              </w:rPr>
              <w:t>8,297,231.39</w:t>
            </w:r>
          </w:p>
        </w:tc>
      </w:tr>
      <w:tr>
        <w:trPr>
          <w:trHeight w:val="38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819"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7"/>
              <w:jc w:val="right"/>
              <w:rPr>
                <w:rFonts w:ascii="Arial" w:hAnsi="Arial" w:cs="Arial" w:eastAsia="Arial" w:hint="default"/>
                <w:sz w:val="18"/>
                <w:szCs w:val="18"/>
              </w:rPr>
            </w:pPr>
            <w:r>
              <w:rPr>
                <w:rFonts w:ascii="Arial"/>
                <w:spacing w:val="-1"/>
                <w:sz w:val="18"/>
              </w:rPr>
              <w:t>40,382.35</w:t>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sz w:val="18"/>
              </w:rPr>
              <w:t>8,540.00</w:t>
            </w:r>
          </w:p>
        </w:tc>
      </w:tr>
      <w:tr>
        <w:trPr>
          <w:trHeight w:val="392"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w:t>
            </w:r>
            <w:r>
              <w:rPr>
                <w:rFonts w:ascii="Arial" w:hAnsi="Arial" w:cs="Arial" w:eastAsia="Arial" w:hint="default"/>
                <w:b/>
                <w:bCs/>
                <w:sz w:val="18"/>
                <w:szCs w:val="18"/>
              </w:rPr>
              <w:t>“</w:t>
            </w:r>
            <w:r>
              <w:rPr>
                <w:rFonts w:ascii="Arial" w:hAnsi="Arial" w:cs="Arial" w:eastAsia="Arial"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819"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b/>
                <w:spacing w:val="-1"/>
                <w:sz w:val="18"/>
              </w:rPr>
              <w:t>167,845,644.83</w:t>
            </w:r>
            <w:r>
              <w:rPr>
                <w:rFonts w:ascii="Arial"/>
                <w:spacing w:val="-1"/>
                <w:sz w:val="18"/>
              </w:rPr>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88"/>
              <w:jc w:val="right"/>
              <w:rPr>
                <w:rFonts w:ascii="Arial" w:hAnsi="Arial" w:cs="Arial" w:eastAsia="Arial" w:hint="default"/>
                <w:sz w:val="18"/>
                <w:szCs w:val="18"/>
              </w:rPr>
            </w:pPr>
            <w:r>
              <w:rPr>
                <w:rFonts w:ascii="Arial"/>
                <w:b/>
                <w:spacing w:val="-1"/>
                <w:sz w:val="18"/>
              </w:rPr>
              <w:t>272,196,839.79</w:t>
            </w:r>
            <w:r>
              <w:rPr>
                <w:rFonts w:ascii="Arial"/>
                <w:spacing w:val="-1"/>
                <w:sz w:val="18"/>
              </w:rPr>
            </w:r>
          </w:p>
        </w:tc>
      </w:tr>
      <w:tr>
        <w:trPr>
          <w:trHeight w:val="38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39</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64,980,732.50</w:t>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sz w:val="18"/>
              </w:rPr>
              <w:t>78,097,456.94</w:t>
            </w:r>
          </w:p>
        </w:tc>
      </w:tr>
      <w:tr>
        <w:trPr>
          <w:trHeight w:val="39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b/>
                <w:bCs/>
                <w:sz w:val="18"/>
                <w:szCs w:val="18"/>
              </w:rPr>
              <w:t>五：净利润（净亏损以</w:t>
            </w:r>
            <w:r>
              <w:rPr>
                <w:rFonts w:ascii="Arial" w:hAnsi="Arial" w:cs="Arial" w:eastAsia="Arial" w:hint="default"/>
                <w:b/>
                <w:bCs/>
                <w:sz w:val="18"/>
                <w:szCs w:val="18"/>
              </w:rPr>
              <w:t>“</w:t>
            </w:r>
            <w:r>
              <w:rPr>
                <w:rFonts w:ascii="Arial" w:hAnsi="Arial" w:cs="Arial" w:eastAsia="Arial"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819"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b/>
                <w:spacing w:val="-1"/>
                <w:sz w:val="18"/>
              </w:rPr>
              <w:t>102,864,912.33</w:t>
            </w:r>
            <w:r>
              <w:rPr>
                <w:rFonts w:ascii="Arial"/>
                <w:spacing w:val="-1"/>
                <w:sz w:val="18"/>
              </w:rPr>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88"/>
              <w:jc w:val="right"/>
              <w:rPr>
                <w:rFonts w:ascii="Arial" w:hAnsi="Arial" w:cs="Arial" w:eastAsia="Arial" w:hint="default"/>
                <w:sz w:val="18"/>
                <w:szCs w:val="18"/>
              </w:rPr>
            </w:pPr>
            <w:r>
              <w:rPr>
                <w:rFonts w:ascii="Arial"/>
                <w:b/>
                <w:spacing w:val="-1"/>
                <w:sz w:val="18"/>
              </w:rPr>
              <w:t>194,099,382.85</w:t>
            </w:r>
            <w:r>
              <w:rPr>
                <w:rFonts w:ascii="Arial"/>
                <w:spacing w:val="-1"/>
                <w:sz w:val="18"/>
              </w:rPr>
            </w:r>
          </w:p>
        </w:tc>
      </w:tr>
      <w:tr>
        <w:trPr>
          <w:trHeight w:val="38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819"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103,031,902.90</w:t>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sz w:val="18"/>
              </w:rPr>
              <w:t>193,932,203.55</w:t>
            </w:r>
          </w:p>
        </w:tc>
      </w:tr>
      <w:tr>
        <w:trPr>
          <w:trHeight w:val="39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819"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7"/>
              <w:jc w:val="right"/>
              <w:rPr>
                <w:rFonts w:ascii="Arial" w:hAnsi="Arial" w:cs="Arial" w:eastAsia="Arial" w:hint="default"/>
                <w:sz w:val="18"/>
                <w:szCs w:val="18"/>
              </w:rPr>
            </w:pPr>
            <w:r>
              <w:rPr>
                <w:rFonts w:ascii="Arial"/>
                <w:spacing w:val="-1"/>
                <w:sz w:val="18"/>
              </w:rPr>
              <w:t>-166,990.57</w:t>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sz w:val="18"/>
              </w:rPr>
              <w:t>167,179.30</w:t>
            </w:r>
          </w:p>
        </w:tc>
      </w:tr>
      <w:tr>
        <w:trPr>
          <w:trHeight w:val="38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b/>
                <w:bCs/>
                <w:sz w:val="18"/>
                <w:szCs w:val="18"/>
              </w:rPr>
              <w:t>六：每股收益：</w:t>
            </w:r>
            <w:r>
              <w:rPr>
                <w:rFonts w:ascii="宋体" w:hAnsi="宋体" w:cs="宋体" w:eastAsia="宋体" w:hint="default"/>
                <w:sz w:val="18"/>
                <w:szCs w:val="18"/>
              </w:rPr>
            </w:r>
          </w:p>
        </w:tc>
        <w:tc>
          <w:tcPr>
            <w:tcW w:w="819"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12" w:space="0" w:color="000000"/>
            </w:tcBorders>
          </w:tcPr>
          <w:p>
            <w:pPr/>
          </w:p>
        </w:tc>
      </w:tr>
      <w:tr>
        <w:trPr>
          <w:trHeight w:val="39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40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7"/>
              <w:jc w:val="right"/>
              <w:rPr>
                <w:rFonts w:ascii="Arial" w:hAnsi="Arial" w:cs="Arial" w:eastAsia="Arial" w:hint="default"/>
                <w:sz w:val="18"/>
                <w:szCs w:val="18"/>
              </w:rPr>
            </w:pPr>
            <w:r>
              <w:rPr>
                <w:rFonts w:ascii="Arial"/>
                <w:w w:val="95"/>
                <w:sz w:val="18"/>
              </w:rPr>
              <w:t>0.22</w:t>
            </w:r>
            <w:r>
              <w:rPr>
                <w:rFonts w:ascii="Arial"/>
                <w:sz w:val="18"/>
              </w:rPr>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7"/>
              <w:jc w:val="right"/>
              <w:rPr>
                <w:rFonts w:ascii="Arial" w:hAnsi="Arial" w:cs="Arial" w:eastAsia="Arial" w:hint="default"/>
                <w:sz w:val="18"/>
                <w:szCs w:val="18"/>
              </w:rPr>
            </w:pPr>
            <w:r>
              <w:rPr>
                <w:rFonts w:ascii="Arial"/>
                <w:w w:val="95"/>
                <w:sz w:val="18"/>
              </w:rPr>
              <w:t>0.41</w:t>
            </w:r>
            <w:r>
              <w:rPr>
                <w:rFonts w:ascii="Arial"/>
                <w:sz w:val="18"/>
              </w:rPr>
            </w:r>
          </w:p>
        </w:tc>
      </w:tr>
      <w:tr>
        <w:trPr>
          <w:trHeight w:val="38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40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7"/>
              <w:jc w:val="right"/>
              <w:rPr>
                <w:rFonts w:ascii="Arial" w:hAnsi="Arial" w:cs="Arial" w:eastAsia="Arial" w:hint="default"/>
                <w:sz w:val="18"/>
                <w:szCs w:val="18"/>
              </w:rPr>
            </w:pPr>
            <w:r>
              <w:rPr>
                <w:rFonts w:ascii="Arial"/>
                <w:w w:val="95"/>
                <w:sz w:val="18"/>
              </w:rPr>
              <w:t>0.22</w:t>
            </w:r>
            <w:r>
              <w:rPr>
                <w:rFonts w:ascii="Arial"/>
                <w:sz w:val="18"/>
              </w:rPr>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7"/>
              <w:jc w:val="right"/>
              <w:rPr>
                <w:rFonts w:ascii="Arial" w:hAnsi="Arial" w:cs="Arial" w:eastAsia="Arial" w:hint="default"/>
                <w:sz w:val="18"/>
                <w:szCs w:val="18"/>
              </w:rPr>
            </w:pPr>
            <w:r>
              <w:rPr>
                <w:rFonts w:ascii="Arial"/>
                <w:w w:val="95"/>
                <w:sz w:val="18"/>
              </w:rPr>
              <w:t>0.41</w:t>
            </w:r>
            <w:r>
              <w:rPr>
                <w:rFonts w:ascii="Arial"/>
                <w:sz w:val="18"/>
              </w:rPr>
            </w:r>
          </w:p>
        </w:tc>
      </w:tr>
      <w:tr>
        <w:trPr>
          <w:trHeight w:val="39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b/>
                <w:bCs/>
                <w:sz w:val="18"/>
                <w:szCs w:val="18"/>
              </w:rPr>
              <w:t>七：其他综合收益</w:t>
            </w:r>
            <w:r>
              <w:rPr>
                <w:rFonts w:ascii="宋体" w:hAnsi="宋体" w:cs="宋体" w:eastAsia="宋体" w:hint="default"/>
                <w:sz w:val="18"/>
                <w:szCs w:val="18"/>
              </w:rPr>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Arial" w:hAnsi="Arial" w:cs="Arial" w:eastAsia="Arial" w:hint="default"/>
                <w:sz w:val="18"/>
                <w:szCs w:val="18"/>
              </w:rPr>
            </w:pPr>
            <w:r>
              <w:rPr>
                <w:rFonts w:ascii="宋体" w:hAnsi="宋体" w:cs="宋体" w:eastAsia="宋体" w:hint="default"/>
                <w:b/>
                <w:bCs/>
                <w:sz w:val="18"/>
                <w:szCs w:val="18"/>
              </w:rPr>
              <w:t>七、</w:t>
            </w:r>
            <w:r>
              <w:rPr>
                <w:rFonts w:ascii="Arial" w:hAnsi="Arial" w:cs="Arial" w:eastAsia="Arial" w:hint="default"/>
                <w:b/>
                <w:bCs/>
                <w:sz w:val="18"/>
                <w:szCs w:val="18"/>
              </w:rPr>
              <w:t>41</w:t>
            </w:r>
            <w:r>
              <w:rPr>
                <w:rFonts w:ascii="Arial" w:hAnsi="Arial" w:cs="Arial" w:eastAsia="Arial" w:hint="default"/>
                <w:sz w:val="18"/>
                <w:szCs w:val="18"/>
              </w:rPr>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b/>
                <w:spacing w:val="-1"/>
                <w:sz w:val="18"/>
              </w:rPr>
              <w:t>3,618,975.82</w:t>
            </w:r>
            <w:r>
              <w:rPr>
                <w:rFonts w:ascii="Arial"/>
                <w:spacing w:val="-1"/>
                <w:sz w:val="18"/>
              </w:rPr>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88"/>
              <w:jc w:val="right"/>
              <w:rPr>
                <w:rFonts w:ascii="Arial" w:hAnsi="Arial" w:cs="Arial" w:eastAsia="Arial" w:hint="default"/>
                <w:sz w:val="18"/>
                <w:szCs w:val="18"/>
              </w:rPr>
            </w:pPr>
            <w:r>
              <w:rPr>
                <w:rFonts w:ascii="Arial"/>
                <w:b/>
                <w:spacing w:val="-1"/>
                <w:sz w:val="18"/>
              </w:rPr>
              <w:t>-871,022.93</w:t>
            </w:r>
            <w:r>
              <w:rPr>
                <w:rFonts w:ascii="Arial"/>
                <w:spacing w:val="-1"/>
                <w:sz w:val="18"/>
              </w:rPr>
            </w:r>
          </w:p>
        </w:tc>
      </w:tr>
      <w:tr>
        <w:trPr>
          <w:trHeight w:val="38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b/>
                <w:bCs/>
                <w:sz w:val="18"/>
                <w:szCs w:val="18"/>
              </w:rPr>
              <w:t>八：综合收益总额</w:t>
            </w:r>
            <w:r>
              <w:rPr>
                <w:rFonts w:ascii="宋体" w:hAnsi="宋体" w:cs="宋体" w:eastAsia="宋体" w:hint="default"/>
                <w:sz w:val="18"/>
                <w:szCs w:val="18"/>
              </w:rPr>
            </w:r>
          </w:p>
        </w:tc>
        <w:tc>
          <w:tcPr>
            <w:tcW w:w="819"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8"/>
              <w:jc w:val="right"/>
              <w:rPr>
                <w:rFonts w:ascii="Arial" w:hAnsi="Arial" w:cs="Arial" w:eastAsia="Arial" w:hint="default"/>
                <w:sz w:val="18"/>
                <w:szCs w:val="18"/>
              </w:rPr>
            </w:pPr>
            <w:r>
              <w:rPr>
                <w:rFonts w:ascii="Arial"/>
                <w:b/>
                <w:spacing w:val="-1"/>
                <w:sz w:val="18"/>
              </w:rPr>
              <w:t>106,483,888.15</w:t>
            </w:r>
            <w:r>
              <w:rPr>
                <w:rFonts w:ascii="Arial"/>
                <w:spacing w:val="-1"/>
                <w:sz w:val="18"/>
              </w:rPr>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88"/>
              <w:jc w:val="right"/>
              <w:rPr>
                <w:rFonts w:ascii="Arial" w:hAnsi="Arial" w:cs="Arial" w:eastAsia="Arial" w:hint="default"/>
                <w:sz w:val="18"/>
                <w:szCs w:val="18"/>
              </w:rPr>
            </w:pPr>
            <w:r>
              <w:rPr>
                <w:rFonts w:ascii="Arial"/>
                <w:b/>
                <w:spacing w:val="-1"/>
                <w:sz w:val="18"/>
              </w:rPr>
              <w:t>193,228,359.92</w:t>
            </w:r>
            <w:r>
              <w:rPr>
                <w:rFonts w:ascii="Arial"/>
                <w:spacing w:val="-1"/>
                <w:sz w:val="18"/>
              </w:rPr>
            </w:r>
          </w:p>
        </w:tc>
      </w:tr>
      <w:tr>
        <w:trPr>
          <w:trHeight w:val="39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819"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106,650,878.72</w:t>
            </w:r>
          </w:p>
        </w:tc>
        <w:tc>
          <w:tcPr>
            <w:tcW w:w="22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sz w:val="18"/>
              </w:rPr>
              <w:t>193,061,180.62</w:t>
            </w:r>
          </w:p>
        </w:tc>
      </w:tr>
      <w:tr>
        <w:trPr>
          <w:trHeight w:val="401" w:hRule="exact"/>
        </w:trPr>
        <w:tc>
          <w:tcPr>
            <w:tcW w:w="439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819" w:type="dxa"/>
            <w:tcBorders>
              <w:top w:val="single" w:sz="4" w:space="0" w:color="000000"/>
              <w:left w:val="single" w:sz="4" w:space="0" w:color="000000"/>
              <w:bottom w:val="single" w:sz="12" w:space="0" w:color="000000"/>
              <w:right w:val="single" w:sz="4" w:space="0" w:color="000000"/>
            </w:tcBorders>
          </w:tcPr>
          <w:p>
            <w:pPr/>
          </w:p>
        </w:tc>
        <w:tc>
          <w:tcPr>
            <w:tcW w:w="22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7"/>
              <w:jc w:val="right"/>
              <w:rPr>
                <w:rFonts w:ascii="Arial" w:hAnsi="Arial" w:cs="Arial" w:eastAsia="Arial" w:hint="default"/>
                <w:sz w:val="18"/>
                <w:szCs w:val="18"/>
              </w:rPr>
            </w:pPr>
            <w:r>
              <w:rPr>
                <w:rFonts w:ascii="Arial"/>
                <w:spacing w:val="-1"/>
                <w:sz w:val="18"/>
              </w:rPr>
              <w:t>-166,990.57</w:t>
            </w:r>
          </w:p>
        </w:tc>
        <w:tc>
          <w:tcPr>
            <w:tcW w:w="22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88"/>
              <w:jc w:val="right"/>
              <w:rPr>
                <w:rFonts w:ascii="Arial" w:hAnsi="Arial" w:cs="Arial" w:eastAsia="Arial" w:hint="default"/>
                <w:sz w:val="18"/>
                <w:szCs w:val="18"/>
              </w:rPr>
            </w:pPr>
            <w:r>
              <w:rPr>
                <w:rFonts w:ascii="Arial"/>
                <w:spacing w:val="-1"/>
                <w:sz w:val="18"/>
              </w:rPr>
              <w:t>167,179.30</w:t>
            </w:r>
          </w:p>
        </w:tc>
      </w:tr>
    </w:tbl>
    <w:p>
      <w:pPr>
        <w:spacing w:before="93"/>
        <w:ind w:left="1926"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8"/>
          <w:sz w:val="21"/>
          <w:szCs w:val="21"/>
        </w:rPr>
        <w:t> </w:t>
      </w:r>
      <w:r>
        <w:rPr>
          <w:rFonts w:ascii="Arial" w:hAnsi="Arial" w:cs="Arial" w:eastAsia="Arial" w:hint="default"/>
          <w:b/>
          <w:bCs/>
          <w:sz w:val="21"/>
          <w:szCs w:val="21"/>
        </w:rPr>
        <w:t>66</w:t>
      </w:r>
      <w:r>
        <w:rPr>
          <w:rFonts w:ascii="Arial" w:hAnsi="Arial" w:cs="Arial" w:eastAsia="Arial" w:hint="default"/>
          <w:b/>
          <w:bCs/>
          <w:spacing w:val="-12"/>
          <w:sz w:val="21"/>
          <w:szCs w:val="21"/>
        </w:rPr>
        <w:t> </w:t>
      </w:r>
      <w:r>
        <w:rPr>
          <w:rFonts w:ascii="宋体" w:hAnsi="宋体" w:cs="宋体" w:eastAsia="宋体" w:hint="default"/>
          <w:b/>
          <w:bCs/>
          <w:sz w:val="21"/>
          <w:szCs w:val="21"/>
        </w:rPr>
        <w:t>页至第</w:t>
      </w:r>
      <w:r>
        <w:rPr>
          <w:rFonts w:ascii="宋体" w:hAnsi="宋体" w:cs="宋体" w:eastAsia="宋体" w:hint="default"/>
          <w:b/>
          <w:bCs/>
          <w:spacing w:val="-58"/>
          <w:sz w:val="21"/>
          <w:szCs w:val="21"/>
        </w:rPr>
        <w:t> </w:t>
      </w:r>
      <w:r>
        <w:rPr>
          <w:rFonts w:ascii="Arial" w:hAnsi="Arial" w:cs="Arial" w:eastAsia="Arial" w:hint="default"/>
          <w:b/>
          <w:bCs/>
          <w:sz w:val="21"/>
          <w:szCs w:val="21"/>
        </w:rPr>
        <w:t>153</w:t>
      </w:r>
      <w:r>
        <w:rPr>
          <w:rFonts w:ascii="Arial" w:hAnsi="Arial" w:cs="Arial" w:eastAsia="Arial" w:hint="default"/>
          <w:b/>
          <w:bCs/>
          <w:spacing w:val="-12"/>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108"/>
        <w:ind w:left="13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6"/>
          <w:sz w:val="21"/>
          <w:szCs w:val="21"/>
        </w:rPr>
        <w:t> </w:t>
      </w:r>
      <w:r>
        <w:rPr>
          <w:rFonts w:ascii="Arial" w:hAnsi="Arial" w:cs="Arial" w:eastAsia="Arial" w:hint="default"/>
          <w:b/>
          <w:bCs/>
          <w:sz w:val="21"/>
          <w:szCs w:val="21"/>
        </w:rPr>
        <w:t>54</w:t>
      </w:r>
      <w:r>
        <w:rPr>
          <w:rFonts w:ascii="Arial" w:hAnsi="Arial" w:cs="Arial" w:eastAsia="Arial" w:hint="default"/>
          <w:b/>
          <w:bCs/>
          <w:spacing w:val="-11"/>
          <w:sz w:val="21"/>
          <w:szCs w:val="21"/>
        </w:rPr>
        <w:t> </w:t>
      </w:r>
      <w:r>
        <w:rPr>
          <w:rFonts w:ascii="宋体" w:hAnsi="宋体" w:cs="宋体" w:eastAsia="宋体" w:hint="default"/>
          <w:b/>
          <w:bCs/>
          <w:sz w:val="21"/>
          <w:szCs w:val="21"/>
        </w:rPr>
        <w:t>页至第</w:t>
      </w:r>
      <w:r>
        <w:rPr>
          <w:rFonts w:ascii="宋体" w:hAnsi="宋体" w:cs="宋体" w:eastAsia="宋体" w:hint="default"/>
          <w:b/>
          <w:bCs/>
          <w:spacing w:val="-57"/>
          <w:sz w:val="21"/>
          <w:szCs w:val="21"/>
        </w:rPr>
        <w:t> </w:t>
      </w:r>
      <w:r>
        <w:rPr>
          <w:rFonts w:ascii="Arial" w:hAnsi="Arial" w:cs="Arial" w:eastAsia="Arial" w:hint="default"/>
          <w:b/>
          <w:bCs/>
          <w:sz w:val="21"/>
          <w:szCs w:val="21"/>
        </w:rPr>
        <w:t>65</w:t>
      </w:r>
      <w:r>
        <w:rPr>
          <w:rFonts w:ascii="Arial" w:hAnsi="Arial" w:cs="Arial" w:eastAsia="Arial" w:hint="default"/>
          <w:b/>
          <w:bCs/>
          <w:spacing w:val="-11"/>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28"/>
          <w:footerReference w:type="default" r:id="rId29"/>
          <w:pgSz w:w="11910" w:h="16840"/>
          <w:pgMar w:header="0" w:footer="1225" w:top="1500" w:bottom="1420" w:left="1000" w:right="1000"/>
          <w:pgNumType w:start="56"/>
        </w:sectPr>
      </w:pPr>
    </w:p>
    <w:p>
      <w:pPr>
        <w:spacing w:line="396" w:lineRule="exact" w:before="0"/>
        <w:ind w:left="174" w:right="174" w:firstLine="0"/>
        <w:jc w:val="center"/>
        <w:rPr>
          <w:rFonts w:ascii="宋体" w:hAnsi="宋体" w:cs="宋体" w:eastAsia="宋体" w:hint="default"/>
          <w:sz w:val="32"/>
          <w:szCs w:val="32"/>
        </w:rPr>
      </w:pPr>
      <w:r>
        <w:rPr>
          <w:rFonts w:ascii="宋体" w:hAnsi="宋体" w:cs="宋体" w:eastAsia="宋体" w:hint="default"/>
          <w:b/>
          <w:bCs/>
          <w:sz w:val="32"/>
          <w:szCs w:val="32"/>
        </w:rPr>
        <w:t>合并现金流量表</w:t>
      </w:r>
      <w:r>
        <w:rPr>
          <w:rFonts w:ascii="宋体" w:hAnsi="宋体" w:cs="宋体" w:eastAsia="宋体" w:hint="default"/>
          <w:sz w:val="32"/>
          <w:szCs w:val="32"/>
        </w:rPr>
      </w:r>
    </w:p>
    <w:p>
      <w:pPr>
        <w:spacing w:before="142"/>
        <w:ind w:left="175" w:right="174" w:firstLine="0"/>
        <w:jc w:val="center"/>
        <w:rPr>
          <w:rFonts w:ascii="宋体" w:hAnsi="宋体" w:cs="宋体" w:eastAsia="宋体" w:hint="default"/>
          <w:sz w:val="21"/>
          <w:szCs w:val="21"/>
        </w:rPr>
      </w:pPr>
      <w:r>
        <w:rPr>
          <w:rFonts w:ascii="Arial" w:hAnsi="Arial" w:cs="Arial" w:eastAsia="Arial" w:hint="default"/>
          <w:b/>
          <w:bCs/>
          <w:sz w:val="21"/>
          <w:szCs w:val="21"/>
        </w:rPr>
        <w:t>2013</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7671" w:val="left" w:leader="none"/>
        </w:tabs>
        <w:spacing w:before="22"/>
        <w:ind w:left="0" w:right="70"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t>金额单位：人民币元</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5245"/>
        <w:gridCol w:w="852"/>
        <w:gridCol w:w="1772"/>
        <w:gridCol w:w="1771"/>
      </w:tblGrid>
      <w:tr>
        <w:trPr>
          <w:trHeight w:val="281" w:hRule="exact"/>
        </w:trPr>
        <w:tc>
          <w:tcPr>
            <w:tcW w:w="524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
              <w:ind w:right="1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17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177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
              <w:ind w:left="7"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12" w:space="0" w:color="000000"/>
            </w:tcBorders>
          </w:tcPr>
          <w:p>
            <w:pP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941,281,349.98</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0"/>
              <w:jc w:val="right"/>
              <w:rPr>
                <w:rFonts w:ascii="Arial" w:hAnsi="Arial" w:cs="Arial" w:eastAsia="Arial" w:hint="default"/>
                <w:sz w:val="18"/>
                <w:szCs w:val="18"/>
              </w:rPr>
            </w:pPr>
            <w:r>
              <w:rPr>
                <w:rFonts w:ascii="Arial"/>
                <w:spacing w:val="-1"/>
                <w:sz w:val="18"/>
              </w:rPr>
              <w:t>780,467,175.06</w:t>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收到税费返还</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42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149,726,847.36</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spacing w:val="-1"/>
                <w:sz w:val="18"/>
              </w:rPr>
              <w:t>27,515,009.22</w:t>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1706"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 w:right="0"/>
              <w:jc w:val="center"/>
              <w:rPr>
                <w:rFonts w:ascii="Arial" w:hAnsi="Arial" w:cs="Arial" w:eastAsia="Arial" w:hint="default"/>
                <w:sz w:val="18"/>
                <w:szCs w:val="18"/>
              </w:rPr>
            </w:pPr>
            <w:r>
              <w:rPr>
                <w:rFonts w:ascii="宋体" w:hAnsi="宋体" w:cs="宋体" w:eastAsia="宋体" w:hint="default"/>
                <w:b/>
                <w:bCs/>
                <w:sz w:val="18"/>
                <w:szCs w:val="18"/>
              </w:rPr>
              <w:t>七、</w:t>
            </w:r>
            <w:r>
              <w:rPr>
                <w:rFonts w:ascii="Arial" w:hAnsi="Arial" w:cs="Arial" w:eastAsia="Arial" w:hint="default"/>
                <w:b/>
                <w:bCs/>
                <w:sz w:val="18"/>
                <w:szCs w:val="18"/>
              </w:rPr>
              <w:t>43</w:t>
            </w:r>
            <w:r>
              <w:rPr>
                <w:rFonts w:ascii="Arial" w:hAnsi="Arial" w:cs="Arial" w:eastAsia="Arial"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1,091,008,197.34</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b/>
                <w:spacing w:val="-1"/>
                <w:sz w:val="18"/>
              </w:rPr>
              <w:t>807,982,184.28</w:t>
            </w:r>
            <w:r>
              <w:rPr>
                <w:rFonts w:ascii="Arial"/>
                <w:spacing w:val="-1"/>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1,100,464,605.98</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spacing w:val="-1"/>
                <w:sz w:val="18"/>
              </w:rPr>
              <w:t>683,350,935.12</w:t>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91,299,589.39</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spacing w:val="-1"/>
                <w:sz w:val="18"/>
              </w:rPr>
              <w:t>69,707,856.19</w:t>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157,560,769.59</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spacing w:val="-1"/>
                <w:sz w:val="18"/>
              </w:rPr>
              <w:t>170,142,392.33</w:t>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Arial" w:hAnsi="Arial" w:cs="Arial" w:eastAsia="Arial" w:hint="default"/>
                <w:sz w:val="18"/>
                <w:szCs w:val="18"/>
              </w:rPr>
            </w:pPr>
            <w:r>
              <w:rPr>
                <w:rFonts w:ascii="宋体" w:hAnsi="宋体" w:cs="宋体" w:eastAsia="宋体" w:hint="default"/>
                <w:sz w:val="18"/>
                <w:szCs w:val="18"/>
              </w:rPr>
              <w:t>七、</w:t>
            </w:r>
            <w:r>
              <w:rPr>
                <w:rFonts w:ascii="Arial" w:hAnsi="Arial" w:cs="Arial" w:eastAsia="Arial" w:hint="default"/>
                <w:sz w:val="18"/>
                <w:szCs w:val="18"/>
              </w:rPr>
              <w:t>42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213,337,129.27</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spacing w:val="-1"/>
                <w:sz w:val="18"/>
              </w:rPr>
              <w:t>203,454,885.47</w:t>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1706"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1,562,662,094.23</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b/>
                <w:spacing w:val="-1"/>
                <w:sz w:val="18"/>
              </w:rPr>
              <w:t>1,126,656,069.11</w:t>
            </w:r>
            <w:r>
              <w:rPr>
                <w:rFonts w:ascii="Arial"/>
                <w:spacing w:val="-1"/>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1435"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-471,653,896.89</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b/>
                <w:spacing w:val="-1"/>
                <w:sz w:val="18"/>
              </w:rPr>
              <w:t>-318,673,884.83</w:t>
            </w:r>
            <w:r>
              <w:rPr>
                <w:rFonts w:ascii="Arial"/>
                <w:spacing w:val="-1"/>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12" w:space="0" w:color="000000"/>
            </w:tcBorders>
          </w:tcPr>
          <w:p>
            <w:pP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600,000.00</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256,850.13</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0"/>
              <w:jc w:val="right"/>
              <w:rPr>
                <w:rFonts w:ascii="Arial" w:hAnsi="Arial" w:cs="Arial" w:eastAsia="Arial" w:hint="default"/>
                <w:sz w:val="18"/>
                <w:szCs w:val="18"/>
              </w:rPr>
            </w:pPr>
            <w:r>
              <w:rPr>
                <w:rFonts w:ascii="Arial"/>
                <w:spacing w:val="-1"/>
                <w:sz w:val="18"/>
              </w:rPr>
              <w:t>258,990.29</w:t>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8,000.00</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0"/>
              <w:jc w:val="right"/>
              <w:rPr>
                <w:rFonts w:ascii="Arial" w:hAnsi="Arial" w:cs="Arial" w:eastAsia="Arial" w:hint="default"/>
                <w:sz w:val="18"/>
                <w:szCs w:val="18"/>
              </w:rPr>
            </w:pPr>
            <w:r>
              <w:rPr>
                <w:rFonts w:ascii="Arial"/>
                <w:spacing w:val="-3"/>
                <w:w w:val="95"/>
                <w:sz w:val="18"/>
              </w:rPr>
              <w:t>111,950.00</w:t>
            </w:r>
            <w:r>
              <w:rPr>
                <w:rFonts w:ascii="Arial"/>
                <w:spacing w:val="-3"/>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处置子公司及其他营来单位收到的现金净额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16,406,663.93</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spacing w:val="-1"/>
                <w:sz w:val="18"/>
              </w:rPr>
              <w:t>60,500,000.00</w:t>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1706"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17,271,514.06</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b/>
                <w:spacing w:val="-1"/>
                <w:sz w:val="18"/>
              </w:rPr>
              <w:t>60,870,940.29</w:t>
            </w:r>
            <w:r>
              <w:rPr>
                <w:rFonts w:ascii="Arial"/>
                <w:spacing w:val="-1"/>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4,700,120.85</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spacing w:val="-1"/>
                <w:sz w:val="18"/>
              </w:rPr>
              <w:t>10,166,933.86</w:t>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spacing w:val="-1"/>
                <w:sz w:val="18"/>
              </w:rPr>
              <w:t>163,628,298.78</w:t>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1706"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4,700,120.85</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b/>
                <w:spacing w:val="-1"/>
                <w:sz w:val="18"/>
              </w:rPr>
              <w:t>173,795,232.64</w:t>
            </w:r>
            <w:r>
              <w:rPr>
                <w:rFonts w:ascii="Arial"/>
                <w:spacing w:val="-1"/>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1435"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12,571,393.21</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b/>
                <w:spacing w:val="-1"/>
                <w:w w:val="95"/>
                <w:sz w:val="18"/>
              </w:rPr>
              <w:t>-112,924,292.35</w:t>
            </w:r>
            <w:r>
              <w:rPr>
                <w:rFonts w:ascii="Arial"/>
                <w:spacing w:val="-1"/>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12" w:space="0" w:color="000000"/>
            </w:tcBorders>
          </w:tcPr>
          <w:p>
            <w:pP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1,005,080,285.67</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spacing w:val="-1"/>
                <w:sz w:val="18"/>
              </w:rPr>
              <w:t>428,500,000.00</w:t>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1706"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b/>
                <w:spacing w:val="-1"/>
                <w:sz w:val="18"/>
              </w:rPr>
              <w:t>1,005,080,285.67</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b/>
                <w:spacing w:val="-1"/>
                <w:sz w:val="18"/>
              </w:rPr>
              <w:t>428,500,000.00</w:t>
            </w:r>
            <w:r>
              <w:rPr>
                <w:rFonts w:ascii="Arial"/>
                <w:spacing w:val="-1"/>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315,300,000.00</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spacing w:val="-1"/>
                <w:sz w:val="18"/>
              </w:rPr>
              <w:t>157,740,000.00</w:t>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分配股利、利润或偿还利息支付的现金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106,075,128.42</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spacing w:val="-1"/>
                <w:sz w:val="18"/>
              </w:rPr>
              <w:t>28,722,660.36</w:t>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1706"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421,375,128.42</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b/>
                <w:spacing w:val="-1"/>
                <w:sz w:val="18"/>
              </w:rPr>
              <w:t>186,462,660.36</w:t>
            </w:r>
            <w:r>
              <w:rPr>
                <w:rFonts w:ascii="Arial"/>
                <w:spacing w:val="-1"/>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1435"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583,705,157.25</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b/>
                <w:spacing w:val="-1"/>
                <w:sz w:val="18"/>
              </w:rPr>
              <w:t>242,037,339.64</w:t>
            </w:r>
            <w:r>
              <w:rPr>
                <w:rFonts w:ascii="Arial"/>
                <w:spacing w:val="-1"/>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b/>
                <w:spacing w:val="-1"/>
                <w:sz w:val="18"/>
              </w:rPr>
              <w:t>-2,310.16</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0"/>
              <w:jc w:val="right"/>
              <w:rPr>
                <w:rFonts w:ascii="Arial" w:hAnsi="Arial" w:cs="Arial" w:eastAsia="Arial" w:hint="default"/>
                <w:sz w:val="18"/>
                <w:szCs w:val="18"/>
              </w:rPr>
            </w:pPr>
            <w:r>
              <w:rPr>
                <w:rFonts w:ascii="Arial"/>
                <w:b/>
                <w:spacing w:val="-1"/>
                <w:sz w:val="18"/>
              </w:rPr>
              <w:t>754.84</w:t>
            </w:r>
            <w:r>
              <w:rPr>
                <w:rFonts w:ascii="Arial"/>
                <w:spacing w:val="-1"/>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124,620,343.41</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b/>
                <w:spacing w:val="-1"/>
                <w:sz w:val="18"/>
              </w:rPr>
              <w:t>-189,560,082.70</w:t>
            </w:r>
            <w:r>
              <w:rPr>
                <w:rFonts w:ascii="Arial"/>
                <w:spacing w:val="-1"/>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171,137,040.24</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spacing w:val="-1"/>
                <w:sz w:val="18"/>
              </w:rPr>
              <w:t>360,697,122.94</w:t>
            </w:r>
          </w:p>
        </w:tc>
      </w:tr>
      <w:tr>
        <w:trPr>
          <w:trHeight w:val="281" w:hRule="exact"/>
        </w:trPr>
        <w:tc>
          <w:tcPr>
            <w:tcW w:w="5245" w:type="dxa"/>
            <w:tcBorders>
              <w:top w:val="single" w:sz="4" w:space="0" w:color="000000"/>
              <w:left w:val="single" w:sz="12" w:space="0" w:color="000000"/>
              <w:bottom w:val="single" w:sz="12"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852" w:type="dxa"/>
            <w:tcBorders>
              <w:top w:val="single" w:sz="4" w:space="0" w:color="000000"/>
              <w:left w:val="single" w:sz="4" w:space="0" w:color="000000"/>
              <w:bottom w:val="single" w:sz="12" w:space="0" w:color="000000"/>
              <w:right w:val="single" w:sz="4" w:space="0" w:color="000000"/>
            </w:tcBorders>
          </w:tcPr>
          <w:p>
            <w:pPr>
              <w:pStyle w:val="TableParagraph"/>
              <w:spacing w:line="247" w:lineRule="exact"/>
              <w:ind w:left="4" w:right="0"/>
              <w:jc w:val="center"/>
              <w:rPr>
                <w:rFonts w:ascii="Arial" w:hAnsi="Arial" w:cs="Arial" w:eastAsia="Arial" w:hint="default"/>
                <w:sz w:val="18"/>
                <w:szCs w:val="18"/>
              </w:rPr>
            </w:pPr>
            <w:r>
              <w:rPr>
                <w:rFonts w:ascii="宋体" w:hAnsi="宋体" w:cs="宋体" w:eastAsia="宋体" w:hint="default"/>
                <w:b/>
                <w:bCs/>
                <w:sz w:val="18"/>
                <w:szCs w:val="18"/>
              </w:rPr>
              <w:t>七、</w:t>
            </w:r>
            <w:r>
              <w:rPr>
                <w:rFonts w:ascii="Arial" w:hAnsi="Arial" w:cs="Arial" w:eastAsia="Arial" w:hint="default"/>
                <w:b/>
                <w:bCs/>
                <w:sz w:val="18"/>
                <w:szCs w:val="18"/>
              </w:rPr>
              <w:t>43</w:t>
            </w:r>
            <w:r>
              <w:rPr>
                <w:rFonts w:ascii="Arial" w:hAnsi="Arial" w:cs="Arial" w:eastAsia="Arial" w:hint="default"/>
                <w:sz w:val="18"/>
                <w:szCs w:val="18"/>
              </w:rPr>
            </w:r>
          </w:p>
        </w:tc>
        <w:tc>
          <w:tcPr>
            <w:tcW w:w="17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295,757,383.65</w:t>
            </w:r>
            <w:r>
              <w:rPr>
                <w:rFonts w:ascii="Arial"/>
                <w:spacing w:val="-1"/>
                <w:sz w:val="18"/>
              </w:rPr>
            </w:r>
          </w:p>
        </w:tc>
        <w:tc>
          <w:tcPr>
            <w:tcW w:w="177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b/>
                <w:spacing w:val="-1"/>
                <w:sz w:val="18"/>
              </w:rPr>
              <w:t>171,137,040.24</w:t>
            </w:r>
            <w:r>
              <w:rPr>
                <w:rFonts w:ascii="Arial"/>
                <w:spacing w:val="-1"/>
                <w:sz w:val="18"/>
              </w:rPr>
            </w:r>
          </w:p>
        </w:tc>
      </w:tr>
    </w:tbl>
    <w:p>
      <w:pPr>
        <w:spacing w:before="93"/>
        <w:ind w:left="1926"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8"/>
          <w:sz w:val="21"/>
          <w:szCs w:val="21"/>
        </w:rPr>
        <w:t> </w:t>
      </w:r>
      <w:r>
        <w:rPr>
          <w:rFonts w:ascii="Arial" w:hAnsi="Arial" w:cs="Arial" w:eastAsia="Arial" w:hint="default"/>
          <w:b/>
          <w:bCs/>
          <w:sz w:val="21"/>
          <w:szCs w:val="21"/>
        </w:rPr>
        <w:t>66</w:t>
      </w:r>
      <w:r>
        <w:rPr>
          <w:rFonts w:ascii="Arial" w:hAnsi="Arial" w:cs="Arial" w:eastAsia="Arial" w:hint="default"/>
          <w:b/>
          <w:bCs/>
          <w:spacing w:val="-12"/>
          <w:sz w:val="21"/>
          <w:szCs w:val="21"/>
        </w:rPr>
        <w:t> </w:t>
      </w:r>
      <w:r>
        <w:rPr>
          <w:rFonts w:ascii="宋体" w:hAnsi="宋体" w:cs="宋体" w:eastAsia="宋体" w:hint="default"/>
          <w:b/>
          <w:bCs/>
          <w:sz w:val="21"/>
          <w:szCs w:val="21"/>
        </w:rPr>
        <w:t>页至第</w:t>
      </w:r>
      <w:r>
        <w:rPr>
          <w:rFonts w:ascii="宋体" w:hAnsi="宋体" w:cs="宋体" w:eastAsia="宋体" w:hint="default"/>
          <w:b/>
          <w:bCs/>
          <w:spacing w:val="-58"/>
          <w:sz w:val="21"/>
          <w:szCs w:val="21"/>
        </w:rPr>
        <w:t> </w:t>
      </w:r>
      <w:r>
        <w:rPr>
          <w:rFonts w:ascii="Arial" w:hAnsi="Arial" w:cs="Arial" w:eastAsia="Arial" w:hint="default"/>
          <w:b/>
          <w:bCs/>
          <w:sz w:val="21"/>
          <w:szCs w:val="21"/>
        </w:rPr>
        <w:t>153</w:t>
      </w:r>
      <w:r>
        <w:rPr>
          <w:rFonts w:ascii="Arial" w:hAnsi="Arial" w:cs="Arial" w:eastAsia="Arial" w:hint="default"/>
          <w:b/>
          <w:bCs/>
          <w:spacing w:val="-12"/>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111"/>
        <w:ind w:left="13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6"/>
          <w:sz w:val="21"/>
          <w:szCs w:val="21"/>
        </w:rPr>
        <w:t> </w:t>
      </w:r>
      <w:r>
        <w:rPr>
          <w:rFonts w:ascii="Arial" w:hAnsi="Arial" w:cs="Arial" w:eastAsia="Arial" w:hint="default"/>
          <w:b/>
          <w:bCs/>
          <w:sz w:val="21"/>
          <w:szCs w:val="21"/>
        </w:rPr>
        <w:t>54</w:t>
      </w:r>
      <w:r>
        <w:rPr>
          <w:rFonts w:ascii="Arial" w:hAnsi="Arial" w:cs="Arial" w:eastAsia="Arial" w:hint="default"/>
          <w:b/>
          <w:bCs/>
          <w:spacing w:val="-11"/>
          <w:sz w:val="21"/>
          <w:szCs w:val="21"/>
        </w:rPr>
        <w:t> </w:t>
      </w:r>
      <w:r>
        <w:rPr>
          <w:rFonts w:ascii="宋体" w:hAnsi="宋体" w:cs="宋体" w:eastAsia="宋体" w:hint="default"/>
          <w:b/>
          <w:bCs/>
          <w:sz w:val="21"/>
          <w:szCs w:val="21"/>
        </w:rPr>
        <w:t>页至第</w:t>
      </w:r>
      <w:r>
        <w:rPr>
          <w:rFonts w:ascii="宋体" w:hAnsi="宋体" w:cs="宋体" w:eastAsia="宋体" w:hint="default"/>
          <w:b/>
          <w:bCs/>
          <w:spacing w:val="-57"/>
          <w:sz w:val="21"/>
          <w:szCs w:val="21"/>
        </w:rPr>
        <w:t> </w:t>
      </w:r>
      <w:r>
        <w:rPr>
          <w:rFonts w:ascii="Arial" w:hAnsi="Arial" w:cs="Arial" w:eastAsia="Arial" w:hint="default"/>
          <w:b/>
          <w:bCs/>
          <w:sz w:val="21"/>
          <w:szCs w:val="21"/>
        </w:rPr>
        <w:t>65</w:t>
      </w:r>
      <w:r>
        <w:rPr>
          <w:rFonts w:ascii="Arial" w:hAnsi="Arial" w:cs="Arial" w:eastAsia="Arial" w:hint="default"/>
          <w:b/>
          <w:bCs/>
          <w:spacing w:val="-11"/>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30"/>
          <w:footerReference w:type="default" r:id="rId31"/>
          <w:pgSz w:w="11910" w:h="16840"/>
          <w:pgMar w:header="0" w:footer="1225" w:top="1500" w:bottom="1420" w:left="1000" w:right="1000"/>
          <w:pgNumType w:start="57"/>
        </w:sectPr>
      </w:pPr>
    </w:p>
    <w:tbl>
      <w:tblPr>
        <w:tblW w:w="0" w:type="auto"/>
        <w:jc w:val="left"/>
        <w:tblInd w:w="118" w:type="dxa"/>
        <w:tblLayout w:type="fixed"/>
        <w:tblCellMar>
          <w:top w:w="0" w:type="dxa"/>
          <w:left w:w="0" w:type="dxa"/>
          <w:bottom w:w="0" w:type="dxa"/>
          <w:right w:w="0" w:type="dxa"/>
        </w:tblCellMar>
        <w:tblLook w:val="01E0"/>
      </w:tblPr>
      <w:tblGrid>
        <w:gridCol w:w="3120"/>
        <w:gridCol w:w="1258"/>
        <w:gridCol w:w="1261"/>
        <w:gridCol w:w="1106"/>
        <w:gridCol w:w="962"/>
        <w:gridCol w:w="1275"/>
        <w:gridCol w:w="1226"/>
        <w:gridCol w:w="1274"/>
        <w:gridCol w:w="566"/>
        <w:gridCol w:w="1227"/>
        <w:gridCol w:w="1385"/>
      </w:tblGrid>
      <w:tr>
        <w:trPr>
          <w:trHeight w:val="242" w:hRule="exact"/>
        </w:trPr>
        <w:tc>
          <w:tcPr>
            <w:tcW w:w="3120" w:type="dxa"/>
            <w:vMerge w:val="restart"/>
            <w:tcBorders>
              <w:top w:val="single" w:sz="12" w:space="0" w:color="000000"/>
              <w:left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1541" w:type="dxa"/>
            <w:gridSpan w:val="10"/>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
              <w:ind w:left="12" w:right="0"/>
              <w:jc w:val="center"/>
              <w:rPr>
                <w:rFonts w:ascii="宋体" w:hAnsi="宋体" w:cs="宋体" w:eastAsia="宋体" w:hint="default"/>
                <w:sz w:val="15"/>
                <w:szCs w:val="15"/>
              </w:rPr>
            </w:pPr>
            <w:r>
              <w:rPr>
                <w:rFonts w:ascii="宋体" w:hAnsi="宋体" w:cs="宋体" w:eastAsia="宋体" w:hint="default"/>
                <w:b/>
                <w:bCs/>
                <w:sz w:val="15"/>
                <w:szCs w:val="15"/>
              </w:rPr>
              <w:t>本年数</w:t>
            </w:r>
            <w:r>
              <w:rPr>
                <w:rFonts w:ascii="宋体" w:hAnsi="宋体" w:cs="宋体" w:eastAsia="宋体" w:hint="default"/>
                <w:sz w:val="15"/>
                <w:szCs w:val="15"/>
              </w:rPr>
            </w:r>
          </w:p>
        </w:tc>
      </w:tr>
      <w:tr>
        <w:trPr>
          <w:trHeight w:val="228" w:hRule="exact"/>
        </w:trPr>
        <w:tc>
          <w:tcPr>
            <w:tcW w:w="3120" w:type="dxa"/>
            <w:vMerge/>
            <w:tcBorders>
              <w:left w:val="single" w:sz="12" w:space="0" w:color="000000"/>
              <w:right w:val="single" w:sz="4" w:space="0" w:color="000000"/>
            </w:tcBorders>
          </w:tcPr>
          <w:p>
            <w:pPr/>
          </w:p>
        </w:tc>
        <w:tc>
          <w:tcPr>
            <w:tcW w:w="892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b/>
                <w:bCs/>
                <w:sz w:val="15"/>
                <w:szCs w:val="15"/>
              </w:rPr>
              <w:t>归属于母公司股东的股东权益</w:t>
            </w:r>
            <w:r>
              <w:rPr>
                <w:rFonts w:ascii="宋体" w:hAnsi="宋体" w:cs="宋体" w:eastAsia="宋体" w:hint="default"/>
                <w:sz w:val="15"/>
                <w:szCs w:val="15"/>
              </w:rPr>
            </w:r>
          </w:p>
        </w:tc>
        <w:tc>
          <w:tcPr>
            <w:tcW w:w="1227" w:type="dxa"/>
            <w:vMerge w:val="restart"/>
            <w:tcBorders>
              <w:top w:val="single" w:sz="4" w:space="0" w:color="000000"/>
              <w:left w:val="single" w:sz="4" w:space="0" w:color="000000"/>
              <w:right w:val="single" w:sz="4" w:space="0" w:color="000000"/>
            </w:tcBorders>
          </w:tcPr>
          <w:p>
            <w:pPr>
              <w:pStyle w:val="TableParagraph"/>
              <w:spacing w:line="240" w:lineRule="auto" w:before="115"/>
              <w:ind w:left="161" w:right="0"/>
              <w:jc w:val="left"/>
              <w:rPr>
                <w:rFonts w:ascii="宋体" w:hAnsi="宋体" w:cs="宋体" w:eastAsia="宋体" w:hint="default"/>
                <w:sz w:val="15"/>
                <w:szCs w:val="15"/>
              </w:rPr>
            </w:pPr>
            <w:r>
              <w:rPr>
                <w:rFonts w:ascii="宋体" w:hAnsi="宋体" w:cs="宋体" w:eastAsia="宋体" w:hint="default"/>
                <w:b/>
                <w:bCs/>
                <w:sz w:val="15"/>
                <w:szCs w:val="15"/>
              </w:rPr>
              <w:t>少数股东权益</w:t>
            </w:r>
            <w:r>
              <w:rPr>
                <w:rFonts w:ascii="宋体" w:hAnsi="宋体" w:cs="宋体" w:eastAsia="宋体" w:hint="default"/>
                <w:sz w:val="15"/>
                <w:szCs w:val="15"/>
              </w:rPr>
            </w:r>
          </w:p>
        </w:tc>
        <w:tc>
          <w:tcPr>
            <w:tcW w:w="1385" w:type="dxa"/>
            <w:vMerge w:val="restart"/>
            <w:tcBorders>
              <w:top w:val="single" w:sz="4" w:space="0" w:color="000000"/>
              <w:left w:val="single" w:sz="4" w:space="0" w:color="000000"/>
              <w:right w:val="single" w:sz="12" w:space="0" w:color="000000"/>
            </w:tcBorders>
          </w:tcPr>
          <w:p>
            <w:pPr>
              <w:pStyle w:val="TableParagraph"/>
              <w:spacing w:line="240" w:lineRule="auto" w:before="115"/>
              <w:ind w:left="240" w:right="0"/>
              <w:jc w:val="left"/>
              <w:rPr>
                <w:rFonts w:ascii="宋体" w:hAnsi="宋体" w:cs="宋体" w:eastAsia="宋体" w:hint="default"/>
                <w:sz w:val="15"/>
                <w:szCs w:val="15"/>
              </w:rPr>
            </w:pPr>
            <w:r>
              <w:rPr>
                <w:rFonts w:ascii="宋体" w:hAnsi="宋体" w:cs="宋体" w:eastAsia="宋体" w:hint="default"/>
                <w:b/>
                <w:bCs/>
                <w:sz w:val="15"/>
                <w:szCs w:val="15"/>
              </w:rPr>
              <w:t>股东权益合计</w:t>
            </w:r>
            <w:r>
              <w:rPr>
                <w:rFonts w:ascii="宋体" w:hAnsi="宋体" w:cs="宋体" w:eastAsia="宋体" w:hint="default"/>
                <w:sz w:val="15"/>
                <w:szCs w:val="15"/>
              </w:rPr>
            </w:r>
          </w:p>
        </w:tc>
      </w:tr>
      <w:tr>
        <w:trPr>
          <w:trHeight w:val="230" w:hRule="exact"/>
        </w:trPr>
        <w:tc>
          <w:tcPr>
            <w:tcW w:w="3120" w:type="dxa"/>
            <w:vMerge/>
            <w:tcBorders>
              <w:left w:val="single" w:sz="12"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7"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2" w:right="0"/>
              <w:jc w:val="left"/>
              <w:rPr>
                <w:rFonts w:ascii="宋体" w:hAnsi="宋体" w:cs="宋体" w:eastAsia="宋体" w:hint="default"/>
                <w:sz w:val="15"/>
                <w:szCs w:val="15"/>
              </w:rPr>
            </w:pPr>
            <w:r>
              <w:rPr>
                <w:rFonts w:ascii="宋体" w:hAnsi="宋体" w:cs="宋体" w:eastAsia="宋体" w:hint="default"/>
                <w:b/>
                <w:bCs/>
                <w:sz w:val="15"/>
                <w:szCs w:val="15"/>
              </w:rPr>
              <w:t>减：库存股</w:t>
            </w:r>
            <w:r>
              <w:rPr>
                <w:rFonts w:ascii="宋体" w:hAnsi="宋体" w:cs="宋体" w:eastAsia="宋体" w:hint="default"/>
                <w:sz w:val="15"/>
                <w:szCs w:val="15"/>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7" w:right="0"/>
              <w:jc w:val="left"/>
              <w:rPr>
                <w:rFonts w:ascii="宋体" w:hAnsi="宋体" w:cs="宋体" w:eastAsia="宋体" w:hint="default"/>
                <w:sz w:val="15"/>
                <w:szCs w:val="15"/>
              </w:rPr>
            </w:pPr>
            <w:r>
              <w:rPr>
                <w:rFonts w:ascii="宋体" w:hAnsi="宋体" w:cs="宋体" w:eastAsia="宋体" w:hint="default"/>
                <w:b/>
                <w:bCs/>
                <w:sz w:val="15"/>
                <w:szCs w:val="15"/>
              </w:rPr>
              <w:t>专项储备</w:t>
            </w:r>
            <w:r>
              <w:rPr>
                <w:rFonts w:ascii="宋体" w:hAnsi="宋体" w:cs="宋体" w:eastAsia="宋体" w:hint="default"/>
                <w:sz w:val="15"/>
                <w:szCs w:val="15"/>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33"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54"/>
              <w:jc w:val="right"/>
              <w:rPr>
                <w:rFonts w:ascii="宋体" w:hAnsi="宋体" w:cs="宋体" w:eastAsia="宋体" w:hint="default"/>
                <w:sz w:val="15"/>
                <w:szCs w:val="15"/>
              </w:rPr>
            </w:pPr>
            <w:r>
              <w:rPr>
                <w:rFonts w:ascii="宋体" w:hAnsi="宋体" w:cs="宋体" w:eastAsia="宋体" w:hint="default"/>
                <w:b/>
                <w:bCs/>
                <w:spacing w:val="-1"/>
                <w:sz w:val="15"/>
                <w:szCs w:val="15"/>
              </w:rPr>
              <w:t>一般风险准备</w:t>
            </w:r>
            <w:r>
              <w:rPr>
                <w:rFonts w:ascii="宋体" w:hAnsi="宋体" w:cs="宋体" w:eastAsia="宋体" w:hint="default"/>
                <w:spacing w:val="-1"/>
                <w:sz w:val="15"/>
                <w:szCs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6"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2"/>
              <w:jc w:val="right"/>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sz w:val="15"/>
                <w:szCs w:val="15"/>
              </w:rPr>
            </w:r>
          </w:p>
        </w:tc>
        <w:tc>
          <w:tcPr>
            <w:tcW w:w="1227"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12" w:space="0" w:color="000000"/>
            </w:tcBorders>
          </w:tcPr>
          <w:p>
            <w:pP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313,833,186.36</w:t>
            </w:r>
            <w:r>
              <w:rPr>
                <w:rFonts w:ascii="Arial"/>
                <w:spacing w:val="-1"/>
                <w:sz w:val="15"/>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108,913,008.68</w:t>
            </w:r>
            <w:r>
              <w:rPr>
                <w:rFonts w:ascii="Arial"/>
                <w:spacing w:val="-1"/>
                <w:sz w:val="15"/>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282,451,623.94</w:t>
            </w:r>
            <w:r>
              <w:rPr>
                <w:rFonts w:ascii="Arial"/>
                <w:spacing w:val="-1"/>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-10,006,972.68</w:t>
            </w:r>
            <w:r>
              <w:rPr>
                <w:rFonts w:ascii="Arial"/>
                <w:spacing w:val="-1"/>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7"/>
              <w:jc w:val="right"/>
              <w:rPr>
                <w:rFonts w:ascii="Arial" w:hAnsi="Arial" w:cs="Arial" w:eastAsia="Arial" w:hint="default"/>
                <w:sz w:val="15"/>
                <w:szCs w:val="15"/>
              </w:rPr>
            </w:pPr>
            <w:r>
              <w:rPr>
                <w:rFonts w:ascii="Arial"/>
                <w:b/>
                <w:spacing w:val="-1"/>
                <w:sz w:val="15"/>
              </w:rPr>
              <w:t>1,164,784,210.30</w:t>
            </w:r>
            <w:r>
              <w:rPr>
                <w:rFonts w:ascii="Arial"/>
                <w:spacing w:val="-1"/>
                <w:sz w:val="15"/>
              </w:rPr>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1"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89"/>
              <w:jc w:val="right"/>
              <w:rPr>
                <w:rFonts w:ascii="Arial" w:hAnsi="Arial" w:cs="Arial" w:eastAsia="Arial" w:hint="default"/>
                <w:sz w:val="15"/>
                <w:szCs w:val="15"/>
              </w:rPr>
            </w:pPr>
            <w:r>
              <w:rPr>
                <w:rFonts w:ascii="Arial"/>
                <w:w w:val="100"/>
                <w:sz w:val="15"/>
              </w:rPr>
              <w:t>-</w:t>
            </w:r>
          </w:p>
        </w:tc>
      </w:tr>
      <w:tr>
        <w:trPr>
          <w:trHeight w:val="228"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313,833,186.36</w:t>
            </w:r>
            <w:r>
              <w:rPr>
                <w:rFonts w:ascii="Arial"/>
                <w:spacing w:val="-1"/>
                <w:sz w:val="15"/>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108,913,008.68</w:t>
            </w:r>
            <w:r>
              <w:rPr>
                <w:rFonts w:ascii="Arial"/>
                <w:spacing w:val="-1"/>
                <w:sz w:val="15"/>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282,451,623.94</w:t>
            </w:r>
            <w:r>
              <w:rPr>
                <w:rFonts w:ascii="Arial"/>
                <w:spacing w:val="-1"/>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-10,006,972.68</w:t>
            </w:r>
            <w:r>
              <w:rPr>
                <w:rFonts w:ascii="Arial"/>
                <w:spacing w:val="-1"/>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7"/>
              <w:jc w:val="right"/>
              <w:rPr>
                <w:rFonts w:ascii="Arial" w:hAnsi="Arial" w:cs="Arial" w:eastAsia="Arial" w:hint="default"/>
                <w:sz w:val="15"/>
                <w:szCs w:val="15"/>
              </w:rPr>
            </w:pPr>
            <w:r>
              <w:rPr>
                <w:rFonts w:ascii="Arial"/>
                <w:b/>
                <w:spacing w:val="-1"/>
                <w:sz w:val="15"/>
              </w:rPr>
              <w:t>1,164,784,210.30</w:t>
            </w:r>
            <w:r>
              <w:rPr>
                <w:rFonts w:ascii="Arial"/>
                <w:spacing w:val="-1"/>
                <w:sz w:val="15"/>
              </w:rPr>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b/>
                <w:bCs/>
                <w:sz w:val="15"/>
                <w:szCs w:val="15"/>
              </w:rPr>
              <w:t>三、本期增减变动金额（减少以</w:t>
            </w:r>
            <w:r>
              <w:rPr>
                <w:rFonts w:ascii="Arial" w:hAnsi="Arial" w:cs="Arial" w:eastAsia="Arial" w:hint="default"/>
                <w:b/>
                <w:bCs/>
                <w:sz w:val="15"/>
                <w:szCs w:val="15"/>
              </w:rPr>
              <w:t>“</w:t>
            </w:r>
            <w:r>
              <w:rPr>
                <w:rFonts w:ascii="Arial" w:hAnsi="Arial" w:cs="Arial" w:eastAsia="Arial" w:hint="default"/>
                <w:b/>
                <w:bCs/>
                <w:sz w:val="15"/>
                <w:szCs w:val="15"/>
              </w:rPr>
              <w:t>-</w:t>
            </w:r>
            <w:r>
              <w:rPr>
                <w:rFonts w:ascii="Arial" w:hAnsi="Arial" w:cs="Arial" w:eastAsia="Arial" w:hint="default"/>
                <w:b/>
                <w:bCs/>
                <w:sz w:val="15"/>
                <w:szCs w:val="15"/>
              </w:rPr>
              <w:t>”</w:t>
            </w:r>
            <w:r>
              <w:rPr>
                <w:rFonts w:ascii="宋体" w:hAnsi="宋体" w:cs="宋体" w:eastAsia="宋体" w:hint="default"/>
                <w:b/>
                <w:bCs/>
                <w:sz w:val="15"/>
                <w:szCs w:val="15"/>
              </w:rPr>
              <w:t>号填列）</w:t>
            </w:r>
            <w:r>
              <w:rPr>
                <w:rFonts w:ascii="宋体" w:hAnsi="宋体" w:cs="宋体" w:eastAsia="宋体" w:hint="default"/>
                <w:sz w:val="15"/>
                <w:szCs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6"/>
              <w:jc w:val="right"/>
              <w:rPr>
                <w:rFonts w:ascii="Arial" w:hAnsi="Arial" w:cs="Arial" w:eastAsia="Arial" w:hint="default"/>
                <w:sz w:val="15"/>
                <w:szCs w:val="15"/>
              </w:rPr>
            </w:pPr>
            <w:r>
              <w:rPr>
                <w:rFonts w:ascii="Arial"/>
                <w:b/>
                <w:spacing w:val="-1"/>
                <w:sz w:val="15"/>
              </w:rPr>
              <w:t>3,618,975.82</w:t>
            </w:r>
            <w:r>
              <w:rPr>
                <w:rFonts w:ascii="Arial"/>
                <w:spacing w:val="-1"/>
                <w:sz w:val="15"/>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6"/>
              <w:jc w:val="right"/>
              <w:rPr>
                <w:rFonts w:ascii="Arial" w:hAnsi="Arial" w:cs="Arial" w:eastAsia="Arial" w:hint="default"/>
                <w:sz w:val="15"/>
                <w:szCs w:val="15"/>
              </w:rPr>
            </w:pPr>
            <w:r>
              <w:rPr>
                <w:rFonts w:ascii="Arial"/>
                <w:b/>
                <w:spacing w:val="-1"/>
                <w:sz w:val="15"/>
              </w:rPr>
              <w:t>19,383,967.07</w:t>
            </w:r>
            <w:r>
              <w:rPr>
                <w:rFonts w:ascii="Arial"/>
                <w:spacing w:val="-1"/>
                <w:sz w:val="15"/>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6"/>
              <w:jc w:val="right"/>
              <w:rPr>
                <w:rFonts w:ascii="Arial" w:hAnsi="Arial" w:cs="Arial" w:eastAsia="Arial" w:hint="default"/>
                <w:sz w:val="15"/>
                <w:szCs w:val="15"/>
              </w:rPr>
            </w:pPr>
            <w:r>
              <w:rPr>
                <w:rFonts w:ascii="Arial"/>
                <w:b/>
                <w:spacing w:val="-1"/>
                <w:sz w:val="15"/>
              </w:rPr>
              <w:t>64,864,201.30</w:t>
            </w:r>
            <w:r>
              <w:rPr>
                <w:rFonts w:ascii="Arial"/>
                <w:spacing w:val="-1"/>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6"/>
              <w:jc w:val="right"/>
              <w:rPr>
                <w:rFonts w:ascii="Arial" w:hAnsi="Arial" w:cs="Arial" w:eastAsia="Arial" w:hint="default"/>
                <w:sz w:val="15"/>
                <w:szCs w:val="15"/>
              </w:rPr>
            </w:pPr>
            <w:r>
              <w:rPr>
                <w:rFonts w:ascii="Arial"/>
                <w:b/>
                <w:spacing w:val="-1"/>
                <w:sz w:val="15"/>
              </w:rPr>
              <w:t>-166,990.57</w:t>
            </w:r>
            <w:r>
              <w:rPr>
                <w:rFonts w:ascii="Arial"/>
                <w:spacing w:val="-1"/>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86"/>
              <w:jc w:val="right"/>
              <w:rPr>
                <w:rFonts w:ascii="Arial" w:hAnsi="Arial" w:cs="Arial" w:eastAsia="Arial" w:hint="default"/>
                <w:sz w:val="15"/>
                <w:szCs w:val="15"/>
              </w:rPr>
            </w:pPr>
            <w:r>
              <w:rPr>
                <w:rFonts w:ascii="Arial"/>
                <w:b/>
                <w:spacing w:val="-1"/>
                <w:sz w:val="15"/>
              </w:rPr>
              <w:t>87,700,153.62</w:t>
            </w:r>
            <w:r>
              <w:rPr>
                <w:rFonts w:ascii="Arial"/>
                <w:spacing w:val="-1"/>
                <w:sz w:val="15"/>
              </w:rPr>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103,031,902.90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-166,990.57</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6"/>
              <w:jc w:val="right"/>
              <w:rPr>
                <w:rFonts w:ascii="Arial" w:hAnsi="Arial" w:cs="Arial" w:eastAsia="Arial" w:hint="default"/>
                <w:sz w:val="15"/>
                <w:szCs w:val="15"/>
              </w:rPr>
            </w:pPr>
            <w:r>
              <w:rPr>
                <w:rFonts w:ascii="Arial"/>
                <w:spacing w:val="-1"/>
                <w:sz w:val="15"/>
              </w:rPr>
              <w:t>102,864,912.33</w:t>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3,618,975.82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7"/>
              <w:jc w:val="right"/>
              <w:rPr>
                <w:rFonts w:ascii="Arial" w:hAnsi="Arial" w:cs="Arial" w:eastAsia="Arial" w:hint="default"/>
                <w:sz w:val="15"/>
                <w:szCs w:val="15"/>
              </w:rPr>
            </w:pPr>
            <w:r>
              <w:rPr>
                <w:rFonts w:ascii="Arial"/>
                <w:spacing w:val="-1"/>
                <w:sz w:val="15"/>
              </w:rPr>
              <w:t>3,618,975.82</w:t>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b/>
                <w:bCs/>
                <w:sz w:val="15"/>
                <w:szCs w:val="15"/>
              </w:rPr>
              <w:t>上述（一）和（二）小计</w:t>
            </w:r>
            <w:r>
              <w:rPr>
                <w:rFonts w:ascii="宋体" w:hAnsi="宋体" w:cs="宋体" w:eastAsia="宋体" w:hint="default"/>
                <w:sz w:val="15"/>
                <w:szCs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3,618,975.82</w:t>
            </w:r>
            <w:r>
              <w:rPr>
                <w:rFonts w:ascii="Arial"/>
                <w:spacing w:val="-1"/>
                <w:sz w:val="15"/>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103,031,902.90</w:t>
            </w:r>
            <w:r>
              <w:rPr>
                <w:rFonts w:ascii="Arial"/>
                <w:spacing w:val="-1"/>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-166,990.57</w:t>
            </w:r>
            <w:r>
              <w:rPr>
                <w:rFonts w:ascii="Arial"/>
                <w:spacing w:val="-1"/>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6"/>
              <w:jc w:val="right"/>
              <w:rPr>
                <w:rFonts w:ascii="Arial" w:hAnsi="Arial" w:cs="Arial" w:eastAsia="Arial" w:hint="default"/>
                <w:sz w:val="15"/>
                <w:szCs w:val="15"/>
              </w:rPr>
            </w:pPr>
            <w:r>
              <w:rPr>
                <w:rFonts w:ascii="Arial"/>
                <w:b/>
                <w:spacing w:val="-1"/>
                <w:sz w:val="15"/>
              </w:rPr>
              <w:t>106,483,888.15</w:t>
            </w:r>
            <w:r>
              <w:rPr>
                <w:rFonts w:ascii="Arial"/>
                <w:spacing w:val="-1"/>
                <w:sz w:val="15"/>
              </w:rPr>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28"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、股东投入资本</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、股份支付计股东权益的金额</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89"/>
              <w:jc w:val="right"/>
              <w:rPr>
                <w:rFonts w:ascii="Arial" w:hAnsi="Arial" w:cs="Arial" w:eastAsia="Arial" w:hint="default"/>
                <w:sz w:val="15"/>
                <w:szCs w:val="15"/>
              </w:rPr>
            </w:pPr>
            <w:r>
              <w:rPr>
                <w:rFonts w:ascii="Arial"/>
                <w:w w:val="100"/>
                <w:sz w:val="15"/>
              </w:rPr>
              <w:t>-</w:t>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、其他</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19,383,967.07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-38,167,701.60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6"/>
              <w:jc w:val="right"/>
              <w:rPr>
                <w:rFonts w:ascii="Arial" w:hAnsi="Arial" w:cs="Arial" w:eastAsia="Arial" w:hint="default"/>
                <w:sz w:val="15"/>
                <w:szCs w:val="15"/>
              </w:rPr>
            </w:pPr>
            <w:r>
              <w:rPr>
                <w:rFonts w:ascii="Arial"/>
                <w:spacing w:val="-1"/>
                <w:sz w:val="15"/>
              </w:rPr>
              <w:t>-18,783,734.53</w:t>
            </w:r>
          </w:p>
        </w:tc>
      </w:tr>
      <w:tr>
        <w:trPr>
          <w:trHeight w:val="231"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、提取盈余公积</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Arial" w:hAnsi="Arial" w:cs="Arial" w:eastAsia="Arial" w:hint="default"/>
                <w:sz w:val="15"/>
                <w:szCs w:val="15"/>
              </w:rPr>
            </w:pPr>
            <w:r>
              <w:rPr>
                <w:rFonts w:ascii="Arial"/>
                <w:spacing w:val="-1"/>
                <w:sz w:val="15"/>
              </w:rPr>
              <w:t>19,383,967.07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Arial" w:hAnsi="Arial" w:cs="Arial" w:eastAsia="Arial" w:hint="default"/>
                <w:sz w:val="15"/>
                <w:szCs w:val="15"/>
              </w:rPr>
            </w:pPr>
            <w:r>
              <w:rPr>
                <w:rFonts w:ascii="Arial"/>
                <w:spacing w:val="-1"/>
                <w:sz w:val="15"/>
              </w:rPr>
              <w:t>-19,383,967.07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89"/>
              <w:jc w:val="right"/>
              <w:rPr>
                <w:rFonts w:ascii="Arial" w:hAnsi="Arial" w:cs="Arial" w:eastAsia="Arial" w:hint="default"/>
                <w:sz w:val="15"/>
                <w:szCs w:val="15"/>
              </w:rPr>
            </w:pPr>
            <w:r>
              <w:rPr>
                <w:rFonts w:ascii="Arial"/>
                <w:w w:val="100"/>
                <w:sz w:val="15"/>
              </w:rPr>
              <w:t>-</w:t>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、提取一般风险准备</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28"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、对股东的分配</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-18,783,734.53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6"/>
              <w:jc w:val="right"/>
              <w:rPr>
                <w:rFonts w:ascii="Arial" w:hAnsi="Arial" w:cs="Arial" w:eastAsia="Arial" w:hint="default"/>
                <w:sz w:val="15"/>
                <w:szCs w:val="15"/>
              </w:rPr>
            </w:pPr>
            <w:r>
              <w:rPr>
                <w:rFonts w:ascii="Arial"/>
                <w:spacing w:val="-1"/>
                <w:sz w:val="15"/>
              </w:rPr>
              <w:t>-18,783,734.53</w:t>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89"/>
              <w:jc w:val="right"/>
              <w:rPr>
                <w:rFonts w:ascii="Arial" w:hAnsi="Arial" w:cs="Arial" w:eastAsia="Arial" w:hint="default"/>
                <w:sz w:val="15"/>
                <w:szCs w:val="15"/>
              </w:rPr>
            </w:pPr>
            <w:r>
              <w:rPr>
                <w:rFonts w:ascii="Arial"/>
                <w:w w:val="100"/>
                <w:sz w:val="15"/>
              </w:rPr>
              <w:t>-</w:t>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、资本公积转增股本</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、盈余公积转增股本</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、盈余公积弥补亏损</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28"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89"/>
              <w:jc w:val="right"/>
              <w:rPr>
                <w:rFonts w:ascii="Arial" w:hAnsi="Arial" w:cs="Arial" w:eastAsia="Arial" w:hint="default"/>
                <w:sz w:val="15"/>
                <w:szCs w:val="15"/>
              </w:rPr>
            </w:pPr>
            <w:r>
              <w:rPr>
                <w:rFonts w:ascii="Arial"/>
                <w:w w:val="100"/>
                <w:sz w:val="15"/>
              </w:rPr>
              <w:t>-</w:t>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、本期提取</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1"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、本期使用</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89"/>
              <w:jc w:val="right"/>
              <w:rPr>
                <w:rFonts w:ascii="Arial" w:hAnsi="Arial" w:cs="Arial" w:eastAsia="Arial" w:hint="default"/>
                <w:sz w:val="15"/>
                <w:szCs w:val="15"/>
              </w:rPr>
            </w:pPr>
            <w:r>
              <w:rPr>
                <w:rFonts w:ascii="Arial"/>
                <w:w w:val="100"/>
                <w:sz w:val="15"/>
              </w:rPr>
              <w:t>-</w:t>
            </w:r>
          </w:p>
        </w:tc>
      </w:tr>
      <w:tr>
        <w:trPr>
          <w:trHeight w:val="230" w:hRule="exact"/>
        </w:trPr>
        <w:tc>
          <w:tcPr>
            <w:tcW w:w="31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40" w:hRule="exact"/>
        </w:trPr>
        <w:tc>
          <w:tcPr>
            <w:tcW w:w="312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b/>
                <w:bCs/>
                <w:sz w:val="15"/>
                <w:szCs w:val="15"/>
              </w:rPr>
              <w:t>四、本期期末余额</w:t>
            </w:r>
            <w:r>
              <w:rPr>
                <w:rFonts w:ascii="宋体" w:hAnsi="宋体" w:cs="宋体" w:eastAsia="宋体" w:hint="default"/>
                <w:sz w:val="15"/>
                <w:szCs w:val="15"/>
              </w:rPr>
            </w:r>
          </w:p>
        </w:tc>
        <w:tc>
          <w:tcPr>
            <w:tcW w:w="12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469,593,364.00</w:t>
            </w:r>
          </w:p>
        </w:tc>
        <w:tc>
          <w:tcPr>
            <w:tcW w:w="1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317,452,162.18</w:t>
            </w:r>
          </w:p>
        </w:tc>
        <w:tc>
          <w:tcPr>
            <w:tcW w:w="11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9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128,296,975.75</w:t>
            </w:r>
          </w:p>
        </w:tc>
        <w:tc>
          <w:tcPr>
            <w:tcW w:w="12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347,315,825.24</w:t>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-10,173,963.25</w:t>
            </w: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4"/>
              <w:ind w:right="87"/>
              <w:jc w:val="right"/>
              <w:rPr>
                <w:rFonts w:ascii="Arial" w:hAnsi="Arial" w:cs="Arial" w:eastAsia="Arial" w:hint="default"/>
                <w:sz w:val="15"/>
                <w:szCs w:val="15"/>
              </w:rPr>
            </w:pPr>
            <w:r>
              <w:rPr>
                <w:rFonts w:ascii="Arial"/>
                <w:spacing w:val="-1"/>
                <w:sz w:val="15"/>
              </w:rPr>
              <w:t>1,252,484,363.92</w:t>
            </w:r>
          </w:p>
        </w:tc>
      </w:tr>
    </w:tbl>
    <w:p>
      <w:pPr>
        <w:spacing w:after="0" w:line="240" w:lineRule="auto"/>
        <w:jc w:val="right"/>
        <w:rPr>
          <w:rFonts w:ascii="Arial" w:hAnsi="Arial" w:cs="Arial" w:eastAsia="Arial" w:hint="default"/>
          <w:sz w:val="15"/>
          <w:szCs w:val="15"/>
        </w:rPr>
        <w:sectPr>
          <w:headerReference w:type="default" r:id="rId32"/>
          <w:footerReference w:type="default" r:id="rId33"/>
          <w:pgSz w:w="16840" w:h="11910" w:orient="landscape"/>
          <w:pgMar w:header="1284" w:footer="2130" w:top="2200" w:bottom="2320" w:left="1000" w:right="900"/>
          <w:pgNumType w:start="58"/>
        </w:sectPr>
      </w:pPr>
    </w:p>
    <w:tbl>
      <w:tblPr>
        <w:tblW w:w="0" w:type="auto"/>
        <w:jc w:val="left"/>
        <w:tblInd w:w="118" w:type="dxa"/>
        <w:tblLayout w:type="fixed"/>
        <w:tblCellMar>
          <w:top w:w="0" w:type="dxa"/>
          <w:left w:w="0" w:type="dxa"/>
          <w:bottom w:w="0" w:type="dxa"/>
          <w:right w:w="0" w:type="dxa"/>
        </w:tblCellMar>
        <w:tblLook w:val="01E0"/>
      </w:tblPr>
      <w:tblGrid>
        <w:gridCol w:w="3262"/>
        <w:gridCol w:w="1258"/>
        <w:gridCol w:w="1261"/>
        <w:gridCol w:w="1025"/>
        <w:gridCol w:w="852"/>
        <w:gridCol w:w="1272"/>
        <w:gridCol w:w="1226"/>
        <w:gridCol w:w="1258"/>
        <w:gridCol w:w="636"/>
        <w:gridCol w:w="1256"/>
        <w:gridCol w:w="1440"/>
      </w:tblGrid>
      <w:tr>
        <w:trPr>
          <w:trHeight w:val="242" w:hRule="exact"/>
        </w:trPr>
        <w:tc>
          <w:tcPr>
            <w:tcW w:w="3262" w:type="dxa"/>
            <w:vMerge w:val="restart"/>
            <w:tcBorders>
              <w:top w:val="single" w:sz="12" w:space="0" w:color="000000"/>
              <w:left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1483" w:type="dxa"/>
            <w:gridSpan w:val="10"/>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
              <w:ind w:left="12" w:right="0"/>
              <w:jc w:val="center"/>
              <w:rPr>
                <w:rFonts w:ascii="宋体" w:hAnsi="宋体" w:cs="宋体" w:eastAsia="宋体" w:hint="default"/>
                <w:sz w:val="15"/>
                <w:szCs w:val="15"/>
              </w:rPr>
            </w:pPr>
            <w:r>
              <w:rPr>
                <w:rFonts w:ascii="宋体" w:hAnsi="宋体" w:cs="宋体" w:eastAsia="宋体" w:hint="default"/>
                <w:b/>
                <w:bCs/>
                <w:sz w:val="15"/>
                <w:szCs w:val="15"/>
              </w:rPr>
              <w:t>上年数</w:t>
            </w:r>
            <w:r>
              <w:rPr>
                <w:rFonts w:ascii="宋体" w:hAnsi="宋体" w:cs="宋体" w:eastAsia="宋体" w:hint="default"/>
                <w:sz w:val="15"/>
                <w:szCs w:val="15"/>
              </w:rPr>
            </w:r>
          </w:p>
        </w:tc>
      </w:tr>
      <w:tr>
        <w:trPr>
          <w:trHeight w:val="228" w:hRule="exact"/>
        </w:trPr>
        <w:tc>
          <w:tcPr>
            <w:tcW w:w="3262" w:type="dxa"/>
            <w:vMerge/>
            <w:tcBorders>
              <w:left w:val="single" w:sz="12" w:space="0" w:color="000000"/>
              <w:right w:val="single" w:sz="4" w:space="0" w:color="000000"/>
            </w:tcBorders>
          </w:tcPr>
          <w:p>
            <w:pPr/>
          </w:p>
        </w:tc>
        <w:tc>
          <w:tcPr>
            <w:tcW w:w="87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b/>
                <w:bCs/>
                <w:sz w:val="15"/>
                <w:szCs w:val="15"/>
              </w:rPr>
              <w:t>归属于母公司股东的股东权益</w:t>
            </w:r>
            <w:r>
              <w:rPr>
                <w:rFonts w:ascii="宋体" w:hAnsi="宋体" w:cs="宋体" w:eastAsia="宋体" w:hint="default"/>
                <w:sz w:val="15"/>
                <w:szCs w:val="15"/>
              </w:rPr>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before="115"/>
              <w:ind w:left="173" w:right="0"/>
              <w:jc w:val="left"/>
              <w:rPr>
                <w:rFonts w:ascii="宋体" w:hAnsi="宋体" w:cs="宋体" w:eastAsia="宋体" w:hint="default"/>
                <w:sz w:val="15"/>
                <w:szCs w:val="15"/>
              </w:rPr>
            </w:pPr>
            <w:r>
              <w:rPr>
                <w:rFonts w:ascii="宋体" w:hAnsi="宋体" w:cs="宋体" w:eastAsia="宋体" w:hint="default"/>
                <w:b/>
                <w:bCs/>
                <w:sz w:val="15"/>
                <w:szCs w:val="15"/>
              </w:rPr>
              <w:t>少数股东权益</w:t>
            </w:r>
            <w:r>
              <w:rPr>
                <w:rFonts w:ascii="宋体" w:hAnsi="宋体" w:cs="宋体" w:eastAsia="宋体" w:hint="default"/>
                <w:sz w:val="15"/>
                <w:szCs w:val="15"/>
              </w:rPr>
            </w:r>
          </w:p>
        </w:tc>
        <w:tc>
          <w:tcPr>
            <w:tcW w:w="1440" w:type="dxa"/>
            <w:vMerge w:val="restart"/>
            <w:tcBorders>
              <w:top w:val="single" w:sz="4" w:space="0" w:color="000000"/>
              <w:left w:val="single" w:sz="4" w:space="0" w:color="000000"/>
              <w:right w:val="single" w:sz="12" w:space="0" w:color="000000"/>
            </w:tcBorders>
          </w:tcPr>
          <w:p>
            <w:pPr>
              <w:pStyle w:val="TableParagraph"/>
              <w:spacing w:line="240" w:lineRule="auto" w:before="115"/>
              <w:ind w:left="264" w:right="0"/>
              <w:jc w:val="left"/>
              <w:rPr>
                <w:rFonts w:ascii="宋体" w:hAnsi="宋体" w:cs="宋体" w:eastAsia="宋体" w:hint="default"/>
                <w:sz w:val="15"/>
                <w:szCs w:val="15"/>
              </w:rPr>
            </w:pPr>
            <w:r>
              <w:rPr>
                <w:rFonts w:ascii="宋体" w:hAnsi="宋体" w:cs="宋体" w:eastAsia="宋体" w:hint="default"/>
                <w:b/>
                <w:bCs/>
                <w:sz w:val="15"/>
                <w:szCs w:val="15"/>
              </w:rPr>
              <w:t>股东权益合计</w:t>
            </w:r>
            <w:r>
              <w:rPr>
                <w:rFonts w:ascii="宋体" w:hAnsi="宋体" w:cs="宋体" w:eastAsia="宋体" w:hint="default"/>
                <w:sz w:val="15"/>
                <w:szCs w:val="15"/>
              </w:rPr>
            </w:r>
          </w:p>
        </w:tc>
      </w:tr>
      <w:tr>
        <w:trPr>
          <w:trHeight w:val="230" w:hRule="exact"/>
        </w:trPr>
        <w:tc>
          <w:tcPr>
            <w:tcW w:w="3262" w:type="dxa"/>
            <w:vMerge/>
            <w:tcBorders>
              <w:left w:val="single" w:sz="12"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6"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7"/>
              <w:jc w:val="right"/>
              <w:rPr>
                <w:rFonts w:ascii="宋体" w:hAnsi="宋体" w:cs="宋体" w:eastAsia="宋体" w:hint="default"/>
                <w:sz w:val="15"/>
                <w:szCs w:val="15"/>
              </w:rPr>
            </w:pPr>
            <w:r>
              <w:rPr>
                <w:rFonts w:ascii="宋体" w:hAnsi="宋体" w:cs="宋体" w:eastAsia="宋体" w:hint="default"/>
                <w:b/>
                <w:bCs/>
                <w:spacing w:val="-1"/>
                <w:sz w:val="15"/>
                <w:szCs w:val="15"/>
              </w:rPr>
              <w:t>减：库存股</w:t>
            </w:r>
            <w:r>
              <w:rPr>
                <w:rFonts w:ascii="宋体" w:hAnsi="宋体" w:cs="宋体" w:eastAsia="宋体" w:hint="default"/>
                <w:spacing w:val="-1"/>
                <w:sz w:val="15"/>
                <w:szCs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8"/>
              <w:jc w:val="right"/>
              <w:rPr>
                <w:rFonts w:ascii="宋体" w:hAnsi="宋体" w:cs="宋体" w:eastAsia="宋体" w:hint="default"/>
                <w:sz w:val="15"/>
                <w:szCs w:val="15"/>
              </w:rPr>
            </w:pPr>
            <w:r>
              <w:rPr>
                <w:rFonts w:ascii="宋体" w:hAnsi="宋体" w:cs="宋体" w:eastAsia="宋体" w:hint="default"/>
                <w:b/>
                <w:bCs/>
                <w:spacing w:val="-1"/>
                <w:sz w:val="15"/>
                <w:szCs w:val="15"/>
              </w:rPr>
              <w:t>专项储备</w:t>
            </w:r>
            <w:r>
              <w:rPr>
                <w:rFonts w:ascii="宋体" w:hAnsi="宋体" w:cs="宋体" w:eastAsia="宋体" w:hint="default"/>
                <w:spacing w:val="-1"/>
                <w:sz w:val="15"/>
                <w:szCs w:val="15"/>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31"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54"/>
              <w:jc w:val="right"/>
              <w:rPr>
                <w:rFonts w:ascii="宋体" w:hAnsi="宋体" w:cs="宋体" w:eastAsia="宋体" w:hint="default"/>
                <w:sz w:val="15"/>
                <w:szCs w:val="15"/>
              </w:rPr>
            </w:pPr>
            <w:r>
              <w:rPr>
                <w:rFonts w:ascii="宋体" w:hAnsi="宋体" w:cs="宋体" w:eastAsia="宋体" w:hint="default"/>
                <w:b/>
                <w:bCs/>
                <w:spacing w:val="-1"/>
                <w:sz w:val="15"/>
                <w:szCs w:val="15"/>
              </w:rPr>
              <w:t>一般风险准备</w:t>
            </w:r>
            <w:r>
              <w:rPr>
                <w:rFonts w:ascii="宋体" w:hAnsi="宋体" w:cs="宋体" w:eastAsia="宋体" w:hint="default"/>
                <w:spacing w:val="-1"/>
                <w:sz w:val="15"/>
                <w:szCs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9"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56"/>
              <w:jc w:val="right"/>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sz w:val="15"/>
                <w:szCs w:val="15"/>
              </w:rPr>
            </w:r>
          </w:p>
        </w:tc>
        <w:tc>
          <w:tcPr>
            <w:tcW w:w="1256"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12" w:space="0" w:color="000000"/>
            </w:tcBorders>
          </w:tcPr>
          <w:p>
            <w:pP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314,704,209.29</w:t>
            </w:r>
            <w:r>
              <w:rPr>
                <w:rFonts w:ascii="Arial"/>
                <w:spacing w:val="-1"/>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86,217,520.36</w:t>
            </w:r>
            <w:r>
              <w:rPr>
                <w:rFonts w:ascii="Arial"/>
                <w:spacing w:val="-1"/>
                <w:sz w:val="15"/>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125,302,709.63</w:t>
            </w:r>
            <w:r>
              <w:rPr>
                <w:rFonts w:ascii="Arial"/>
                <w:spacing w:val="-1"/>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1"/>
                <w:sz w:val="15"/>
              </w:rPr>
              <w:t>-10,174,151.98</w:t>
            </w:r>
            <w:r>
              <w:rPr>
                <w:rFonts w:ascii="Arial"/>
                <w:spacing w:val="-1"/>
                <w:sz w:val="15"/>
              </w:rPr>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b/>
                <w:spacing w:val="-1"/>
                <w:sz w:val="15"/>
              </w:rPr>
              <w:t>985,643,651.30</w:t>
            </w:r>
            <w:r>
              <w:rPr>
                <w:rFonts w:ascii="Arial"/>
                <w:spacing w:val="-1"/>
                <w:sz w:val="15"/>
              </w:rPr>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1"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1"/>
              <w:jc w:val="right"/>
              <w:rPr>
                <w:rFonts w:ascii="Arial" w:hAnsi="Arial" w:cs="Arial" w:eastAsia="Arial" w:hint="default"/>
                <w:sz w:val="15"/>
                <w:szCs w:val="15"/>
              </w:rPr>
            </w:pPr>
            <w:r>
              <w:rPr>
                <w:rFonts w:ascii="Arial"/>
                <w:w w:val="100"/>
                <w:sz w:val="15"/>
              </w:rPr>
              <w:t>-</w:t>
            </w:r>
          </w:p>
        </w:tc>
      </w:tr>
      <w:tr>
        <w:trPr>
          <w:trHeight w:val="228"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314,704,209.29</w:t>
            </w:r>
            <w:r>
              <w:rPr>
                <w:rFonts w:ascii="Arial"/>
                <w:spacing w:val="-1"/>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86,217,520.36</w:t>
            </w:r>
            <w:r>
              <w:rPr>
                <w:rFonts w:ascii="Arial"/>
                <w:spacing w:val="-1"/>
                <w:sz w:val="15"/>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125,302,709.63</w:t>
            </w:r>
            <w:r>
              <w:rPr>
                <w:rFonts w:ascii="Arial"/>
                <w:spacing w:val="-1"/>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1"/>
                <w:sz w:val="15"/>
              </w:rPr>
              <w:t>-10,174,151.98</w:t>
            </w:r>
            <w:r>
              <w:rPr>
                <w:rFonts w:ascii="Arial"/>
                <w:spacing w:val="-1"/>
                <w:sz w:val="15"/>
              </w:rPr>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b/>
                <w:spacing w:val="-1"/>
                <w:sz w:val="15"/>
              </w:rPr>
              <w:t>985,643,651.30</w:t>
            </w:r>
            <w:r>
              <w:rPr>
                <w:rFonts w:ascii="Arial"/>
                <w:spacing w:val="-1"/>
                <w:sz w:val="15"/>
              </w:rPr>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b/>
                <w:bCs/>
                <w:sz w:val="15"/>
                <w:szCs w:val="15"/>
              </w:rPr>
              <w:t>三、本期增减变动金额（减少以</w:t>
            </w:r>
            <w:r>
              <w:rPr>
                <w:rFonts w:ascii="Arial" w:hAnsi="Arial" w:cs="Arial" w:eastAsia="Arial" w:hint="default"/>
                <w:b/>
                <w:bCs/>
                <w:sz w:val="15"/>
                <w:szCs w:val="15"/>
              </w:rPr>
              <w:t>“</w:t>
            </w:r>
            <w:r>
              <w:rPr>
                <w:rFonts w:ascii="Arial" w:hAnsi="Arial" w:cs="Arial" w:eastAsia="Arial" w:hint="default"/>
                <w:b/>
                <w:bCs/>
                <w:sz w:val="15"/>
                <w:szCs w:val="15"/>
              </w:rPr>
              <w:t>-</w:t>
            </w:r>
            <w:r>
              <w:rPr>
                <w:rFonts w:ascii="Arial" w:hAnsi="Arial" w:cs="Arial" w:eastAsia="Arial" w:hint="default"/>
                <w:b/>
                <w:bCs/>
                <w:sz w:val="15"/>
                <w:szCs w:val="15"/>
              </w:rPr>
              <w:t>”</w:t>
            </w:r>
            <w:r>
              <w:rPr>
                <w:rFonts w:ascii="宋体" w:hAnsi="宋体" w:cs="宋体" w:eastAsia="宋体" w:hint="default"/>
                <w:b/>
                <w:bCs/>
                <w:sz w:val="15"/>
                <w:szCs w:val="15"/>
              </w:rPr>
              <w:t>号填列）</w:t>
            </w:r>
            <w:r>
              <w:rPr>
                <w:rFonts w:ascii="宋体" w:hAnsi="宋体" w:cs="宋体" w:eastAsia="宋体" w:hint="default"/>
                <w:sz w:val="15"/>
                <w:szCs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6"/>
              <w:jc w:val="right"/>
              <w:rPr>
                <w:rFonts w:ascii="Arial" w:hAnsi="Arial" w:cs="Arial" w:eastAsia="Arial" w:hint="default"/>
                <w:sz w:val="15"/>
                <w:szCs w:val="15"/>
              </w:rPr>
            </w:pPr>
            <w:r>
              <w:rPr>
                <w:rFonts w:ascii="Arial"/>
                <w:b/>
                <w:spacing w:val="-1"/>
                <w:sz w:val="15"/>
              </w:rPr>
              <w:t>-871,022.93</w:t>
            </w:r>
            <w:r>
              <w:rPr>
                <w:rFonts w:ascii="Arial"/>
                <w:spacing w:val="-1"/>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6"/>
              <w:jc w:val="right"/>
              <w:rPr>
                <w:rFonts w:ascii="Arial" w:hAnsi="Arial" w:cs="Arial" w:eastAsia="Arial" w:hint="default"/>
                <w:sz w:val="15"/>
                <w:szCs w:val="15"/>
              </w:rPr>
            </w:pPr>
            <w:r>
              <w:rPr>
                <w:rFonts w:ascii="Arial"/>
                <w:b/>
                <w:spacing w:val="-1"/>
                <w:sz w:val="15"/>
              </w:rPr>
              <w:t>22,695,488.32</w:t>
            </w:r>
            <w:r>
              <w:rPr>
                <w:rFonts w:ascii="Arial"/>
                <w:spacing w:val="-1"/>
                <w:sz w:val="15"/>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6"/>
              <w:jc w:val="right"/>
              <w:rPr>
                <w:rFonts w:ascii="Arial" w:hAnsi="Arial" w:cs="Arial" w:eastAsia="Arial" w:hint="default"/>
                <w:sz w:val="15"/>
                <w:szCs w:val="15"/>
              </w:rPr>
            </w:pPr>
            <w:r>
              <w:rPr>
                <w:rFonts w:ascii="Arial"/>
                <w:b/>
                <w:spacing w:val="-1"/>
                <w:sz w:val="15"/>
              </w:rPr>
              <w:t>157,148,914.31</w:t>
            </w:r>
            <w:r>
              <w:rPr>
                <w:rFonts w:ascii="Arial"/>
                <w:spacing w:val="-1"/>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spacing w:val="-1"/>
                <w:sz w:val="15"/>
              </w:rPr>
              <w:t>167,179.30</w:t>
            </w:r>
            <w:r>
              <w:rPr>
                <w:rFonts w:ascii="Arial"/>
                <w:spacing w:val="-1"/>
                <w:sz w:val="15"/>
              </w:rPr>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89"/>
              <w:jc w:val="right"/>
              <w:rPr>
                <w:rFonts w:ascii="Arial" w:hAnsi="Arial" w:cs="Arial" w:eastAsia="Arial" w:hint="default"/>
                <w:sz w:val="15"/>
                <w:szCs w:val="15"/>
              </w:rPr>
            </w:pPr>
            <w:r>
              <w:rPr>
                <w:rFonts w:ascii="Arial"/>
                <w:b/>
                <w:spacing w:val="-1"/>
                <w:sz w:val="15"/>
              </w:rPr>
              <w:t>179,140,559.00</w:t>
            </w:r>
            <w:r>
              <w:rPr>
                <w:rFonts w:ascii="Arial"/>
                <w:spacing w:val="-1"/>
                <w:sz w:val="15"/>
              </w:rPr>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193,932,203.55</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spacing w:val="-1"/>
                <w:sz w:val="15"/>
              </w:rPr>
              <w:t>167,179.30</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spacing w:val="-1"/>
                <w:sz w:val="15"/>
              </w:rPr>
              <w:t>194,099,382.85</w:t>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-871,022.93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spacing w:val="-1"/>
                <w:sz w:val="15"/>
              </w:rPr>
              <w:t>-871,022.93</w:t>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b/>
                <w:bCs/>
                <w:sz w:val="15"/>
                <w:szCs w:val="15"/>
              </w:rPr>
              <w:t>上述（一）和（二）小计</w:t>
            </w:r>
            <w:r>
              <w:rPr>
                <w:rFonts w:ascii="宋体" w:hAnsi="宋体" w:cs="宋体" w:eastAsia="宋体" w:hint="default"/>
                <w:sz w:val="15"/>
                <w:szCs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-871,022.93</w:t>
            </w:r>
            <w:r>
              <w:rPr>
                <w:rFonts w:ascii="Arial"/>
                <w:spacing w:val="-1"/>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193,932,203.55</w:t>
            </w:r>
            <w:r>
              <w:rPr>
                <w:rFonts w:ascii="Arial"/>
                <w:spacing w:val="-1"/>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1"/>
                <w:sz w:val="15"/>
              </w:rPr>
              <w:t>167,179.30</w:t>
            </w:r>
            <w:r>
              <w:rPr>
                <w:rFonts w:ascii="Arial"/>
                <w:spacing w:val="-1"/>
                <w:sz w:val="15"/>
              </w:rPr>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b/>
                <w:spacing w:val="-1"/>
                <w:sz w:val="15"/>
              </w:rPr>
              <w:t>193,228,359.92</w:t>
            </w:r>
            <w:r>
              <w:rPr>
                <w:rFonts w:ascii="Arial"/>
                <w:spacing w:val="-1"/>
                <w:sz w:val="15"/>
              </w:rPr>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28"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、股东投入资本</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、股份支付计股东权益的金额</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91"/>
              <w:jc w:val="right"/>
              <w:rPr>
                <w:rFonts w:ascii="Arial" w:hAnsi="Arial" w:cs="Arial" w:eastAsia="Arial" w:hint="default"/>
                <w:sz w:val="15"/>
                <w:szCs w:val="15"/>
              </w:rPr>
            </w:pPr>
            <w:r>
              <w:rPr>
                <w:rFonts w:ascii="Arial"/>
                <w:w w:val="100"/>
                <w:sz w:val="15"/>
              </w:rPr>
              <w:t>-</w:t>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、其他</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22,695,488.32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-36,783,289.24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spacing w:val="-1"/>
                <w:sz w:val="15"/>
              </w:rPr>
              <w:t>-14,087,800.92</w:t>
            </w:r>
          </w:p>
        </w:tc>
      </w:tr>
      <w:tr>
        <w:trPr>
          <w:trHeight w:val="231"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、提取盈余公积</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Arial" w:hAnsi="Arial" w:cs="Arial" w:eastAsia="Arial" w:hint="default"/>
                <w:sz w:val="15"/>
                <w:szCs w:val="15"/>
              </w:rPr>
            </w:pPr>
            <w:r>
              <w:rPr>
                <w:rFonts w:ascii="Arial"/>
                <w:spacing w:val="-1"/>
                <w:sz w:val="15"/>
              </w:rPr>
              <w:t>22,695,488.32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Arial" w:hAnsi="Arial" w:cs="Arial" w:eastAsia="Arial" w:hint="default"/>
                <w:sz w:val="15"/>
                <w:szCs w:val="15"/>
              </w:rPr>
            </w:pPr>
            <w:r>
              <w:rPr>
                <w:rFonts w:ascii="Arial"/>
                <w:spacing w:val="-1"/>
                <w:sz w:val="15"/>
              </w:rPr>
              <w:t>-22,695,488.32</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1"/>
              <w:jc w:val="right"/>
              <w:rPr>
                <w:rFonts w:ascii="Arial" w:hAnsi="Arial" w:cs="Arial" w:eastAsia="Arial" w:hint="default"/>
                <w:sz w:val="15"/>
                <w:szCs w:val="15"/>
              </w:rPr>
            </w:pPr>
            <w:r>
              <w:rPr>
                <w:rFonts w:ascii="Arial"/>
                <w:w w:val="100"/>
                <w:sz w:val="15"/>
              </w:rPr>
              <w:t>-</w:t>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、提取一般风险准备</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28"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、对股东的分配</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-14,087,800.92</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spacing w:val="-1"/>
                <w:sz w:val="15"/>
              </w:rPr>
              <w:t>-14,087,800.92</w:t>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91"/>
              <w:jc w:val="right"/>
              <w:rPr>
                <w:rFonts w:ascii="Arial" w:hAnsi="Arial" w:cs="Arial" w:eastAsia="Arial" w:hint="default"/>
                <w:sz w:val="15"/>
                <w:szCs w:val="15"/>
              </w:rPr>
            </w:pPr>
            <w:r>
              <w:rPr>
                <w:rFonts w:ascii="Arial"/>
                <w:w w:val="100"/>
                <w:sz w:val="15"/>
              </w:rPr>
              <w:t>-</w:t>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、资本公积转增股本</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、盈余公积转增股本</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、盈余公积弥补亏损</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28"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91"/>
              <w:jc w:val="right"/>
              <w:rPr>
                <w:rFonts w:ascii="Arial" w:hAnsi="Arial" w:cs="Arial" w:eastAsia="Arial" w:hint="default"/>
                <w:sz w:val="15"/>
                <w:szCs w:val="15"/>
              </w:rPr>
            </w:pPr>
            <w:r>
              <w:rPr>
                <w:rFonts w:ascii="Arial"/>
                <w:w w:val="100"/>
                <w:sz w:val="15"/>
              </w:rPr>
              <w:t>-</w:t>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、本期提取</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1"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、本期使用</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1"/>
              <w:jc w:val="right"/>
              <w:rPr>
                <w:rFonts w:ascii="Arial" w:hAnsi="Arial" w:cs="Arial" w:eastAsia="Arial" w:hint="default"/>
                <w:sz w:val="15"/>
                <w:szCs w:val="15"/>
              </w:rPr>
            </w:pPr>
            <w:r>
              <w:rPr>
                <w:rFonts w:ascii="Arial"/>
                <w:w w:val="100"/>
                <w:sz w:val="15"/>
              </w:rPr>
              <w:t>-</w:t>
            </w:r>
          </w:p>
        </w:tc>
      </w:tr>
      <w:tr>
        <w:trPr>
          <w:trHeight w:val="230" w:hRule="exact"/>
        </w:trPr>
        <w:tc>
          <w:tcPr>
            <w:tcW w:w="32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40" w:hRule="exact"/>
        </w:trPr>
        <w:tc>
          <w:tcPr>
            <w:tcW w:w="326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b/>
                <w:bCs/>
                <w:sz w:val="15"/>
                <w:szCs w:val="15"/>
              </w:rPr>
              <w:t>四、本期期末余额</w:t>
            </w:r>
            <w:r>
              <w:rPr>
                <w:rFonts w:ascii="宋体" w:hAnsi="宋体" w:cs="宋体" w:eastAsia="宋体" w:hint="default"/>
                <w:sz w:val="15"/>
                <w:szCs w:val="15"/>
              </w:rPr>
            </w:r>
          </w:p>
        </w:tc>
        <w:tc>
          <w:tcPr>
            <w:tcW w:w="12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1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313,833,186.36</w:t>
            </w:r>
            <w:r>
              <w:rPr>
                <w:rFonts w:ascii="Arial"/>
                <w:spacing w:val="-1"/>
                <w:sz w:val="15"/>
              </w:rPr>
            </w:r>
          </w:p>
        </w:tc>
        <w:tc>
          <w:tcPr>
            <w:tcW w:w="10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8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108,913,008.68</w:t>
            </w:r>
            <w:r>
              <w:rPr>
                <w:rFonts w:ascii="Arial"/>
                <w:spacing w:val="-1"/>
                <w:sz w:val="15"/>
              </w:rPr>
            </w:r>
          </w:p>
        </w:tc>
        <w:tc>
          <w:tcPr>
            <w:tcW w:w="12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282,451,623.94</w:t>
            </w:r>
            <w:r>
              <w:rPr>
                <w:rFonts w:ascii="Arial"/>
                <w:spacing w:val="-1"/>
                <w:sz w:val="15"/>
              </w:rPr>
            </w:r>
          </w:p>
        </w:tc>
        <w:tc>
          <w:tcPr>
            <w:tcW w:w="6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1"/>
                <w:sz w:val="15"/>
              </w:rPr>
              <w:t>-10,006,972.68</w:t>
            </w:r>
            <w:r>
              <w:rPr>
                <w:rFonts w:ascii="Arial"/>
                <w:spacing w:val="-1"/>
                <w:sz w:val="15"/>
              </w:rPr>
            </w:r>
          </w:p>
        </w:tc>
        <w:tc>
          <w:tcPr>
            <w:tcW w:w="14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b/>
                <w:spacing w:val="-1"/>
                <w:sz w:val="15"/>
              </w:rPr>
              <w:t>1,164,784,210.30</w:t>
            </w:r>
            <w:r>
              <w:rPr>
                <w:rFonts w:ascii="Arial"/>
                <w:spacing w:val="-1"/>
                <w:sz w:val="15"/>
              </w:rPr>
            </w:r>
          </w:p>
        </w:tc>
      </w:tr>
    </w:tbl>
    <w:p>
      <w:pPr>
        <w:spacing w:after="0" w:line="240" w:lineRule="auto"/>
        <w:jc w:val="right"/>
        <w:rPr>
          <w:rFonts w:ascii="Arial" w:hAnsi="Arial" w:cs="Arial" w:eastAsia="Arial" w:hint="default"/>
          <w:sz w:val="15"/>
          <w:szCs w:val="15"/>
        </w:rPr>
        <w:sectPr>
          <w:pgSz w:w="16840" w:h="11910" w:orient="landscape"/>
          <w:pgMar w:header="1284" w:footer="2130" w:top="2200" w:bottom="2320" w:left="1000" w:right="820"/>
        </w:sectPr>
      </w:pPr>
    </w:p>
    <w:p>
      <w:pPr>
        <w:spacing w:line="404" w:lineRule="exact" w:before="0"/>
        <w:ind w:left="173" w:right="174" w:firstLine="0"/>
        <w:jc w:val="center"/>
        <w:rPr>
          <w:rFonts w:ascii="宋体" w:hAnsi="宋体" w:cs="宋体" w:eastAsia="宋体" w:hint="default"/>
          <w:sz w:val="32"/>
          <w:szCs w:val="32"/>
        </w:rPr>
      </w:pPr>
      <w:r>
        <w:rPr>
          <w:rFonts w:ascii="宋体" w:hAnsi="宋体" w:cs="宋体" w:eastAsia="宋体" w:hint="default"/>
          <w:b/>
          <w:bCs/>
          <w:sz w:val="32"/>
          <w:szCs w:val="32"/>
        </w:rPr>
        <w:t>母公司资产负债表</w:t>
      </w:r>
      <w:r>
        <w:rPr>
          <w:rFonts w:ascii="宋体" w:hAnsi="宋体" w:cs="宋体" w:eastAsia="宋体" w:hint="default"/>
          <w:sz w:val="32"/>
          <w:szCs w:val="32"/>
        </w:rPr>
      </w:r>
    </w:p>
    <w:p>
      <w:pPr>
        <w:spacing w:line="240" w:lineRule="auto" w:before="10"/>
        <w:rPr>
          <w:rFonts w:ascii="宋体" w:hAnsi="宋体" w:cs="宋体" w:eastAsia="宋体" w:hint="default"/>
          <w:b/>
          <w:bCs/>
          <w:sz w:val="22"/>
          <w:szCs w:val="22"/>
        </w:rPr>
      </w:pPr>
    </w:p>
    <w:p>
      <w:pPr>
        <w:spacing w:before="0"/>
        <w:ind w:left="174" w:right="174" w:firstLine="0"/>
        <w:jc w:val="center"/>
        <w:rPr>
          <w:rFonts w:ascii="宋体" w:hAnsi="宋体" w:cs="宋体" w:eastAsia="宋体" w:hint="default"/>
          <w:sz w:val="21"/>
          <w:szCs w:val="21"/>
        </w:rPr>
      </w:pPr>
      <w:r>
        <w:rPr>
          <w:rFonts w:ascii="Arial" w:hAnsi="Arial" w:cs="Arial" w:eastAsia="Arial" w:hint="default"/>
          <w:b/>
          <w:bCs/>
          <w:sz w:val="21"/>
          <w:szCs w:val="21"/>
        </w:rPr>
        <w:t>2013</w:t>
      </w:r>
      <w:r>
        <w:rPr>
          <w:rFonts w:ascii="Arial" w:hAnsi="Arial" w:cs="Arial" w:eastAsia="Arial" w:hint="default"/>
          <w:b/>
          <w:bCs/>
          <w:spacing w:val="-8"/>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Arial" w:hAnsi="Arial" w:cs="Arial" w:eastAsia="Arial" w:hint="default"/>
          <w:b/>
          <w:bCs/>
          <w:sz w:val="21"/>
          <w:szCs w:val="21"/>
        </w:rPr>
        <w:t>12</w:t>
      </w:r>
      <w:r>
        <w:rPr>
          <w:rFonts w:ascii="Arial" w:hAnsi="Arial" w:cs="Arial" w:eastAsia="Arial" w:hint="default"/>
          <w:b/>
          <w:bCs/>
          <w:spacing w:val="-8"/>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Arial" w:hAnsi="Arial" w:cs="Arial" w:eastAsia="Arial" w:hint="default"/>
          <w:b/>
          <w:bCs/>
          <w:sz w:val="21"/>
          <w:szCs w:val="21"/>
        </w:rPr>
        <w:t>31</w:t>
      </w:r>
      <w:r>
        <w:rPr>
          <w:rFonts w:ascii="Arial" w:hAnsi="Arial" w:cs="Arial" w:eastAsia="Arial" w:hint="default"/>
          <w:b/>
          <w:bCs/>
          <w:spacing w:val="-8"/>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tabs>
          <w:tab w:pos="7566" w:val="left" w:leader="none"/>
        </w:tabs>
        <w:spacing w:before="178"/>
        <w:ind w:left="0" w:right="174"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t>金额单位：人民币元</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3829"/>
        <w:gridCol w:w="991"/>
        <w:gridCol w:w="2410"/>
        <w:gridCol w:w="2410"/>
      </w:tblGrid>
      <w:tr>
        <w:trPr>
          <w:trHeight w:val="341" w:hRule="exact"/>
        </w:trPr>
        <w:tc>
          <w:tcPr>
            <w:tcW w:w="382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8"/>
              <w:ind w:right="1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241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8"/>
              <w:ind w:left="12"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12" w:space="0" w:color="000000"/>
            </w:tcBorders>
          </w:tcPr>
          <w:p>
            <w:pP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45,908,413.51</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2"/>
                <w:sz w:val="18"/>
              </w:rPr>
              <w:t>635,611.06</w:t>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交易所性金融资产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Arial" w:hAnsi="Arial" w:cs="Arial" w:eastAsia="Arial" w:hint="default"/>
                <w:sz w:val="18"/>
                <w:szCs w:val="18"/>
              </w:rPr>
            </w:pPr>
            <w:r>
              <w:rPr>
                <w:rFonts w:ascii="宋体" w:hAnsi="宋体" w:cs="宋体" w:eastAsia="宋体" w:hint="default"/>
                <w:sz w:val="18"/>
                <w:szCs w:val="18"/>
              </w:rPr>
              <w:t>八、</w:t>
            </w:r>
            <w:r>
              <w:rPr>
                <w:rFonts w:ascii="Arial" w:hAnsi="Arial" w:cs="Arial" w:eastAsia="Arial" w:hint="default"/>
                <w:sz w:val="18"/>
                <w:szCs w:val="18"/>
              </w:rPr>
              <w:t>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Arial" w:hAnsi="Arial" w:cs="Arial" w:eastAsia="Arial" w:hint="default"/>
                <w:sz w:val="18"/>
                <w:szCs w:val="18"/>
              </w:rPr>
            </w:pPr>
            <w:r>
              <w:rPr>
                <w:rFonts w:ascii="Arial"/>
                <w:spacing w:val="-1"/>
                <w:sz w:val="18"/>
              </w:rPr>
              <w:t>75,681.68</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124,153.03</w:t>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Arial" w:hAnsi="Arial" w:cs="Arial" w:eastAsia="Arial" w:hint="default"/>
                <w:sz w:val="18"/>
                <w:szCs w:val="18"/>
              </w:rPr>
            </w:pPr>
            <w:r>
              <w:rPr>
                <w:rFonts w:ascii="宋体" w:hAnsi="宋体" w:cs="宋体" w:eastAsia="宋体" w:hint="default"/>
                <w:sz w:val="18"/>
                <w:szCs w:val="18"/>
              </w:rPr>
              <w:t>八、</w:t>
            </w:r>
            <w:r>
              <w:rPr>
                <w:rFonts w:ascii="Arial" w:hAnsi="Arial" w:cs="Arial" w:eastAsia="Arial" w:hint="default"/>
                <w:sz w:val="18"/>
                <w:szCs w:val="18"/>
              </w:rPr>
              <w:t>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1,173,545,027.07</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902,082,061.15</w:t>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242,040,727.85</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94,665,127.76</w:t>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Arial" w:hAnsi="Arial" w:cs="Arial" w:eastAsia="Arial" w:hint="default"/>
                <w:sz w:val="18"/>
                <w:szCs w:val="18"/>
              </w:rPr>
            </w:pPr>
            <w:r>
              <w:rPr>
                <w:rFonts w:ascii="Arial"/>
                <w:b/>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7"/>
              <w:ind w:right="89"/>
              <w:jc w:val="right"/>
              <w:rPr>
                <w:rFonts w:ascii="Arial" w:hAnsi="Arial" w:cs="Arial" w:eastAsia="Arial" w:hint="default"/>
                <w:sz w:val="18"/>
                <w:szCs w:val="18"/>
              </w:rPr>
            </w:pPr>
            <w:r>
              <w:rPr>
                <w:rFonts w:ascii="Arial"/>
                <w:b/>
                <w:w w:val="99"/>
                <w:sz w:val="18"/>
              </w:rPr>
              <w:t>-</w:t>
            </w:r>
            <w:r>
              <w:rPr>
                <w:rFonts w:ascii="Arial"/>
                <w:sz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Arial" w:hAnsi="Arial" w:cs="Arial" w:eastAsia="Arial" w:hint="default"/>
                <w:sz w:val="18"/>
                <w:szCs w:val="18"/>
              </w:rPr>
            </w:pPr>
            <w:r>
              <w:rPr>
                <w:rFonts w:ascii="Arial"/>
                <w:b/>
                <w:spacing w:val="-1"/>
                <w:sz w:val="18"/>
              </w:rPr>
              <w:t>1,461,569,850.11</w:t>
            </w:r>
            <w:r>
              <w:rPr>
                <w:rFonts w:ascii="Arial"/>
                <w:spacing w:val="-1"/>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7"/>
              <w:ind w:right="88"/>
              <w:jc w:val="right"/>
              <w:rPr>
                <w:rFonts w:ascii="Arial" w:hAnsi="Arial" w:cs="Arial" w:eastAsia="Arial" w:hint="default"/>
                <w:sz w:val="18"/>
                <w:szCs w:val="18"/>
              </w:rPr>
            </w:pPr>
            <w:r>
              <w:rPr>
                <w:rFonts w:ascii="Arial"/>
                <w:b/>
                <w:spacing w:val="-1"/>
                <w:sz w:val="18"/>
              </w:rPr>
              <w:t>997,506,953.00</w:t>
            </w:r>
            <w:r>
              <w:rPr>
                <w:rFonts w:ascii="Arial"/>
                <w:spacing w:val="-1"/>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12" w:space="0" w:color="000000"/>
            </w:tcBorders>
          </w:tcPr>
          <w:p>
            <w:pP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37,101,699.70</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32,276,398.62</w:t>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Arial" w:hAnsi="Arial" w:cs="Arial" w:eastAsia="Arial" w:hint="default"/>
                <w:sz w:val="18"/>
                <w:szCs w:val="18"/>
              </w:rPr>
            </w:pPr>
            <w:r>
              <w:rPr>
                <w:rFonts w:ascii="宋体" w:hAnsi="宋体" w:cs="宋体" w:eastAsia="宋体" w:hint="default"/>
                <w:sz w:val="18"/>
                <w:szCs w:val="18"/>
              </w:rPr>
              <w:t>八、</w:t>
            </w:r>
            <w:r>
              <w:rPr>
                <w:rFonts w:ascii="Arial" w:hAnsi="Arial" w:cs="Arial" w:eastAsia="Arial" w:hint="default"/>
                <w:sz w:val="18"/>
                <w:szCs w:val="18"/>
              </w:rPr>
              <w:t>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919,721,401.68</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927,429,963.19</w:t>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59,771,062.16</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98,016,492.51</w:t>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4,796,479.27</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26,101,175.71</w:t>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13,999,128.98</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14,171,709.28</w:t>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Arial" w:hAnsi="Arial" w:cs="Arial" w:eastAsia="Arial" w:hint="default"/>
                <w:sz w:val="18"/>
                <w:szCs w:val="18"/>
              </w:rPr>
            </w:pPr>
            <w:r>
              <w:rPr>
                <w:rFonts w:ascii="Arial"/>
                <w:spacing w:val="-1"/>
                <w:sz w:val="18"/>
              </w:rPr>
              <w:t>19,902,073.06</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21,716,030.31</w:t>
            </w:r>
          </w:p>
        </w:tc>
      </w:tr>
      <w:tr>
        <w:trPr>
          <w:trHeight w:val="332"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1267"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Arial" w:hAnsi="Arial" w:cs="Arial" w:eastAsia="Arial" w:hint="default"/>
                <w:sz w:val="18"/>
                <w:szCs w:val="18"/>
              </w:rPr>
            </w:pPr>
            <w:r>
              <w:rPr>
                <w:rFonts w:ascii="Arial"/>
                <w:b/>
                <w:spacing w:val="-1"/>
                <w:sz w:val="18"/>
              </w:rPr>
              <w:t>1,055,291,844.85</w:t>
            </w:r>
            <w:r>
              <w:rPr>
                <w:rFonts w:ascii="Arial"/>
                <w:spacing w:val="-1"/>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7"/>
              <w:ind w:right="88"/>
              <w:jc w:val="right"/>
              <w:rPr>
                <w:rFonts w:ascii="Arial" w:hAnsi="Arial" w:cs="Arial" w:eastAsia="Arial" w:hint="default"/>
                <w:sz w:val="18"/>
                <w:szCs w:val="18"/>
              </w:rPr>
            </w:pPr>
            <w:r>
              <w:rPr>
                <w:rFonts w:ascii="Arial"/>
                <w:b/>
                <w:spacing w:val="-2"/>
                <w:sz w:val="18"/>
              </w:rPr>
              <w:t>1,119,711,769.62</w:t>
            </w:r>
            <w:r>
              <w:rPr>
                <w:rFonts w:ascii="Arial"/>
                <w:spacing w:val="-2"/>
                <w:sz w:val="18"/>
              </w:rPr>
            </w:r>
          </w:p>
        </w:tc>
      </w:tr>
      <w:tr>
        <w:trPr>
          <w:trHeight w:val="341" w:hRule="exact"/>
        </w:trPr>
        <w:tc>
          <w:tcPr>
            <w:tcW w:w="382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12" w:space="0" w:color="000000"/>
              <w:right w:val="single" w:sz="4" w:space="0" w:color="000000"/>
            </w:tcBorders>
          </w:tcPr>
          <w:p>
            <w:pP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98"/>
              <w:jc w:val="right"/>
              <w:rPr>
                <w:rFonts w:ascii="Arial" w:hAnsi="Arial" w:cs="Arial" w:eastAsia="Arial" w:hint="default"/>
                <w:sz w:val="18"/>
                <w:szCs w:val="18"/>
              </w:rPr>
            </w:pPr>
            <w:r>
              <w:rPr>
                <w:rFonts w:ascii="Arial"/>
                <w:b/>
                <w:spacing w:val="-1"/>
                <w:sz w:val="18"/>
              </w:rPr>
              <w:t>2,516,861,694.96</w:t>
            </w:r>
            <w:r>
              <w:rPr>
                <w:rFonts w:ascii="Arial"/>
                <w:spacing w:val="-1"/>
                <w:sz w:val="18"/>
              </w:rPr>
            </w:r>
          </w:p>
        </w:tc>
        <w:tc>
          <w:tcPr>
            <w:tcW w:w="241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7"/>
              <w:ind w:right="88"/>
              <w:jc w:val="right"/>
              <w:rPr>
                <w:rFonts w:ascii="Arial" w:hAnsi="Arial" w:cs="Arial" w:eastAsia="Arial" w:hint="default"/>
                <w:sz w:val="18"/>
                <w:szCs w:val="18"/>
              </w:rPr>
            </w:pPr>
            <w:r>
              <w:rPr>
                <w:rFonts w:ascii="Arial"/>
                <w:b/>
                <w:spacing w:val="-1"/>
                <w:sz w:val="18"/>
              </w:rPr>
              <w:t>2,117,218,722.62</w:t>
            </w:r>
            <w:r>
              <w:rPr>
                <w:rFonts w:ascii="Arial"/>
                <w:spacing w:val="-1"/>
                <w:sz w:val="18"/>
              </w:rPr>
            </w:r>
          </w:p>
        </w:tc>
      </w:tr>
    </w:tbl>
    <w:p>
      <w:pPr>
        <w:spacing w:before="93"/>
        <w:ind w:left="1926"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8"/>
          <w:sz w:val="21"/>
          <w:szCs w:val="21"/>
        </w:rPr>
        <w:t> </w:t>
      </w:r>
      <w:r>
        <w:rPr>
          <w:rFonts w:ascii="Arial" w:hAnsi="Arial" w:cs="Arial" w:eastAsia="Arial" w:hint="default"/>
          <w:b/>
          <w:bCs/>
          <w:sz w:val="21"/>
          <w:szCs w:val="21"/>
        </w:rPr>
        <w:t>66</w:t>
      </w:r>
      <w:r>
        <w:rPr>
          <w:rFonts w:ascii="Arial" w:hAnsi="Arial" w:cs="Arial" w:eastAsia="Arial" w:hint="default"/>
          <w:b/>
          <w:bCs/>
          <w:spacing w:val="-12"/>
          <w:sz w:val="21"/>
          <w:szCs w:val="21"/>
        </w:rPr>
        <w:t> </w:t>
      </w:r>
      <w:r>
        <w:rPr>
          <w:rFonts w:ascii="宋体" w:hAnsi="宋体" w:cs="宋体" w:eastAsia="宋体" w:hint="default"/>
          <w:b/>
          <w:bCs/>
          <w:sz w:val="21"/>
          <w:szCs w:val="21"/>
        </w:rPr>
        <w:t>页至第</w:t>
      </w:r>
      <w:r>
        <w:rPr>
          <w:rFonts w:ascii="宋体" w:hAnsi="宋体" w:cs="宋体" w:eastAsia="宋体" w:hint="default"/>
          <w:b/>
          <w:bCs/>
          <w:spacing w:val="-58"/>
          <w:sz w:val="21"/>
          <w:szCs w:val="21"/>
        </w:rPr>
        <w:t> </w:t>
      </w:r>
      <w:r>
        <w:rPr>
          <w:rFonts w:ascii="Arial" w:hAnsi="Arial" w:cs="Arial" w:eastAsia="Arial" w:hint="default"/>
          <w:b/>
          <w:bCs/>
          <w:sz w:val="21"/>
          <w:szCs w:val="21"/>
        </w:rPr>
        <w:t>153</w:t>
      </w:r>
      <w:r>
        <w:rPr>
          <w:rFonts w:ascii="Arial" w:hAnsi="Arial" w:cs="Arial" w:eastAsia="Arial" w:hint="default"/>
          <w:b/>
          <w:bCs/>
          <w:spacing w:val="-12"/>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111"/>
        <w:ind w:left="13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6"/>
          <w:sz w:val="21"/>
          <w:szCs w:val="21"/>
        </w:rPr>
        <w:t> </w:t>
      </w:r>
      <w:r>
        <w:rPr>
          <w:rFonts w:ascii="Arial" w:hAnsi="Arial" w:cs="Arial" w:eastAsia="Arial" w:hint="default"/>
          <w:b/>
          <w:bCs/>
          <w:sz w:val="21"/>
          <w:szCs w:val="21"/>
        </w:rPr>
        <w:t>54</w:t>
      </w:r>
      <w:r>
        <w:rPr>
          <w:rFonts w:ascii="Arial" w:hAnsi="Arial" w:cs="Arial" w:eastAsia="Arial" w:hint="default"/>
          <w:b/>
          <w:bCs/>
          <w:spacing w:val="-11"/>
          <w:sz w:val="21"/>
          <w:szCs w:val="21"/>
        </w:rPr>
        <w:t> </w:t>
      </w:r>
      <w:r>
        <w:rPr>
          <w:rFonts w:ascii="宋体" w:hAnsi="宋体" w:cs="宋体" w:eastAsia="宋体" w:hint="default"/>
          <w:b/>
          <w:bCs/>
          <w:sz w:val="21"/>
          <w:szCs w:val="21"/>
        </w:rPr>
        <w:t>页至第</w:t>
      </w:r>
      <w:r>
        <w:rPr>
          <w:rFonts w:ascii="宋体" w:hAnsi="宋体" w:cs="宋体" w:eastAsia="宋体" w:hint="default"/>
          <w:b/>
          <w:bCs/>
          <w:spacing w:val="-57"/>
          <w:sz w:val="21"/>
          <w:szCs w:val="21"/>
        </w:rPr>
        <w:t> </w:t>
      </w:r>
      <w:r>
        <w:rPr>
          <w:rFonts w:ascii="Arial" w:hAnsi="Arial" w:cs="Arial" w:eastAsia="Arial" w:hint="default"/>
          <w:b/>
          <w:bCs/>
          <w:sz w:val="21"/>
          <w:szCs w:val="21"/>
        </w:rPr>
        <w:t>65</w:t>
      </w:r>
      <w:r>
        <w:rPr>
          <w:rFonts w:ascii="Arial" w:hAnsi="Arial" w:cs="Arial" w:eastAsia="Arial" w:hint="default"/>
          <w:b/>
          <w:bCs/>
          <w:spacing w:val="-11"/>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34"/>
          <w:footerReference w:type="default" r:id="rId35"/>
          <w:pgSz w:w="11910" w:h="16840"/>
          <w:pgMar w:header="0" w:footer="1316" w:top="1180" w:bottom="1500" w:left="1000" w:right="1000"/>
          <w:pgNumType w:start="60"/>
        </w:sectPr>
      </w:pPr>
    </w:p>
    <w:p>
      <w:pPr>
        <w:spacing w:line="404" w:lineRule="exact" w:before="0"/>
        <w:ind w:left="173" w:right="174" w:firstLine="0"/>
        <w:jc w:val="center"/>
        <w:rPr>
          <w:rFonts w:ascii="宋体" w:hAnsi="宋体" w:cs="宋体" w:eastAsia="宋体" w:hint="default"/>
          <w:sz w:val="32"/>
          <w:szCs w:val="32"/>
        </w:rPr>
      </w:pPr>
      <w:r>
        <w:rPr>
          <w:rFonts w:ascii="宋体" w:hAnsi="宋体" w:cs="宋体" w:eastAsia="宋体" w:hint="default"/>
          <w:b/>
          <w:bCs/>
          <w:sz w:val="32"/>
          <w:szCs w:val="32"/>
        </w:rPr>
        <w:t>母公司资产负债表（续）</w:t>
      </w:r>
      <w:r>
        <w:rPr>
          <w:rFonts w:ascii="宋体" w:hAnsi="宋体" w:cs="宋体" w:eastAsia="宋体" w:hint="default"/>
          <w:sz w:val="32"/>
          <w:szCs w:val="32"/>
        </w:rPr>
      </w:r>
    </w:p>
    <w:p>
      <w:pPr>
        <w:spacing w:before="142"/>
        <w:ind w:left="174" w:right="174" w:firstLine="0"/>
        <w:jc w:val="center"/>
        <w:rPr>
          <w:rFonts w:ascii="宋体" w:hAnsi="宋体" w:cs="宋体" w:eastAsia="宋体" w:hint="default"/>
          <w:sz w:val="21"/>
          <w:szCs w:val="21"/>
        </w:rPr>
      </w:pPr>
      <w:r>
        <w:rPr>
          <w:rFonts w:ascii="Arial" w:hAnsi="Arial" w:cs="Arial" w:eastAsia="Arial" w:hint="default"/>
          <w:b/>
          <w:bCs/>
          <w:sz w:val="21"/>
          <w:szCs w:val="21"/>
        </w:rPr>
        <w:t>2013</w:t>
      </w:r>
      <w:r>
        <w:rPr>
          <w:rFonts w:ascii="Arial" w:hAnsi="Arial" w:cs="Arial" w:eastAsia="Arial" w:hint="default"/>
          <w:b/>
          <w:bCs/>
          <w:spacing w:val="-8"/>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Arial" w:hAnsi="Arial" w:cs="Arial" w:eastAsia="Arial" w:hint="default"/>
          <w:b/>
          <w:bCs/>
          <w:sz w:val="21"/>
          <w:szCs w:val="21"/>
        </w:rPr>
        <w:t>12</w:t>
      </w:r>
      <w:r>
        <w:rPr>
          <w:rFonts w:ascii="Arial" w:hAnsi="Arial" w:cs="Arial" w:eastAsia="Arial" w:hint="default"/>
          <w:b/>
          <w:bCs/>
          <w:spacing w:val="-8"/>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Arial" w:hAnsi="Arial" w:cs="Arial" w:eastAsia="Arial" w:hint="default"/>
          <w:b/>
          <w:bCs/>
          <w:sz w:val="21"/>
          <w:szCs w:val="21"/>
        </w:rPr>
        <w:t>31</w:t>
      </w:r>
      <w:r>
        <w:rPr>
          <w:rFonts w:ascii="Arial" w:hAnsi="Arial" w:cs="Arial" w:eastAsia="Arial" w:hint="default"/>
          <w:b/>
          <w:bCs/>
          <w:spacing w:val="-8"/>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tabs>
          <w:tab w:pos="7566" w:val="left" w:leader="none"/>
        </w:tabs>
        <w:spacing w:before="22"/>
        <w:ind w:left="0" w:right="174"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t>金额单位：人民币元</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3829"/>
        <w:gridCol w:w="991"/>
        <w:gridCol w:w="2410"/>
        <w:gridCol w:w="2410"/>
      </w:tblGrid>
      <w:tr>
        <w:trPr>
          <w:trHeight w:val="341" w:hRule="exact"/>
        </w:trPr>
        <w:tc>
          <w:tcPr>
            <w:tcW w:w="382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8"/>
              <w:ind w:right="1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8"/>
              <w:ind w:left="309" w:right="0"/>
              <w:jc w:val="left"/>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241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8"/>
              <w:ind w:left="12"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12" w:space="0" w:color="000000"/>
            </w:tcBorders>
          </w:tcPr>
          <w:p>
            <w:pP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23,732,395.00</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247,864.00</w:t>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1,275,141.00</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1,259,800.00</w:t>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6,633,452.76</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12,069,627.27</w:t>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17,396,021.28</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61,775,281.37</w:t>
            </w:r>
          </w:p>
        </w:tc>
      </w:tr>
      <w:tr>
        <w:trPr>
          <w:trHeight w:val="332"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Arial" w:hAnsi="Arial" w:cs="Arial" w:eastAsia="Arial" w:hint="default"/>
                <w:sz w:val="18"/>
                <w:szCs w:val="18"/>
              </w:rPr>
            </w:pPr>
            <w:r>
              <w:rPr>
                <w:rFonts w:ascii="Arial"/>
                <w:spacing w:val="-1"/>
                <w:sz w:val="18"/>
              </w:rPr>
              <w:t>550,000.00</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1,786,039.81</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1,786,039.81</w:t>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1,141,206,997.23</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885,729,726.32</w:t>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Arial" w:hAnsi="Arial" w:cs="Arial" w:eastAsia="Arial" w:hint="default"/>
                <w:sz w:val="18"/>
                <w:szCs w:val="18"/>
              </w:rPr>
            </w:pPr>
            <w:r>
              <w:rPr>
                <w:rFonts w:ascii="Arial"/>
                <w:b/>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7"/>
              <w:ind w:right="89"/>
              <w:jc w:val="right"/>
              <w:rPr>
                <w:rFonts w:ascii="Arial" w:hAnsi="Arial" w:cs="Arial" w:eastAsia="Arial" w:hint="default"/>
                <w:sz w:val="18"/>
                <w:szCs w:val="18"/>
              </w:rPr>
            </w:pPr>
            <w:r>
              <w:rPr>
                <w:rFonts w:ascii="Arial"/>
                <w:b/>
                <w:w w:val="99"/>
                <w:sz w:val="18"/>
              </w:rPr>
              <w:t>-</w:t>
            </w:r>
            <w:r>
              <w:rPr>
                <w:rFonts w:ascii="Arial"/>
                <w:sz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Arial" w:hAnsi="Arial" w:cs="Arial" w:eastAsia="Arial" w:hint="default"/>
                <w:sz w:val="18"/>
                <w:szCs w:val="18"/>
              </w:rPr>
            </w:pPr>
            <w:r>
              <w:rPr>
                <w:rFonts w:ascii="Arial"/>
                <w:b/>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7"/>
              <w:ind w:right="89"/>
              <w:jc w:val="right"/>
              <w:rPr>
                <w:rFonts w:ascii="Arial" w:hAnsi="Arial" w:cs="Arial" w:eastAsia="Arial" w:hint="default"/>
                <w:sz w:val="18"/>
                <w:szCs w:val="18"/>
              </w:rPr>
            </w:pPr>
            <w:r>
              <w:rPr>
                <w:rFonts w:ascii="Arial"/>
                <w:b/>
                <w:w w:val="99"/>
                <w:sz w:val="18"/>
              </w:rPr>
              <w:t>-</w:t>
            </w:r>
            <w:r>
              <w:rPr>
                <w:rFonts w:ascii="Arial"/>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Arial" w:hAnsi="Arial" w:cs="Arial" w:eastAsia="Arial" w:hint="default"/>
                <w:sz w:val="18"/>
                <w:szCs w:val="18"/>
              </w:rPr>
            </w:pPr>
            <w:r>
              <w:rPr>
                <w:rFonts w:ascii="Arial"/>
                <w:b/>
                <w:spacing w:val="-1"/>
                <w:sz w:val="18"/>
              </w:rPr>
              <w:t>1,192,580,047.08</w:t>
            </w:r>
            <w:r>
              <w:rPr>
                <w:rFonts w:ascii="Arial"/>
                <w:spacing w:val="-1"/>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7"/>
              <w:ind w:right="88"/>
              <w:jc w:val="right"/>
              <w:rPr>
                <w:rFonts w:ascii="Arial" w:hAnsi="Arial" w:cs="Arial" w:eastAsia="Arial" w:hint="default"/>
                <w:sz w:val="18"/>
                <w:szCs w:val="18"/>
              </w:rPr>
            </w:pPr>
            <w:r>
              <w:rPr>
                <w:rFonts w:ascii="Arial"/>
                <w:b/>
                <w:spacing w:val="-1"/>
                <w:sz w:val="18"/>
              </w:rPr>
              <w:t>962,868,338.77</w:t>
            </w:r>
            <w:r>
              <w:rPr>
                <w:rFonts w:ascii="Arial"/>
                <w:spacing w:val="-1"/>
                <w:sz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12" w:space="0" w:color="000000"/>
            </w:tcBorders>
          </w:tcPr>
          <w:p>
            <w:pP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200,000,000.00</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2"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8,415,862.05</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7,209,536.79</w:t>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1267"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Arial" w:hAnsi="Arial" w:cs="Arial" w:eastAsia="Arial" w:hint="default"/>
                <w:sz w:val="18"/>
                <w:szCs w:val="18"/>
              </w:rPr>
            </w:pPr>
            <w:r>
              <w:rPr>
                <w:rFonts w:ascii="Arial"/>
                <w:b/>
                <w:spacing w:val="-1"/>
                <w:sz w:val="18"/>
              </w:rPr>
              <w:t>208,415,862.05</w:t>
            </w:r>
            <w:r>
              <w:rPr>
                <w:rFonts w:ascii="Arial"/>
                <w:spacing w:val="-1"/>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7"/>
              <w:ind w:right="88"/>
              <w:jc w:val="right"/>
              <w:rPr>
                <w:rFonts w:ascii="Arial" w:hAnsi="Arial" w:cs="Arial" w:eastAsia="Arial" w:hint="default"/>
                <w:sz w:val="18"/>
                <w:szCs w:val="18"/>
              </w:rPr>
            </w:pPr>
            <w:r>
              <w:rPr>
                <w:rFonts w:ascii="Arial"/>
                <w:b/>
                <w:spacing w:val="-1"/>
                <w:sz w:val="18"/>
              </w:rPr>
              <w:t>7,209,536.79</w:t>
            </w:r>
            <w:r>
              <w:rPr>
                <w:rFonts w:ascii="Arial"/>
                <w:spacing w:val="-1"/>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Arial" w:hAnsi="Arial" w:cs="Arial" w:eastAsia="Arial" w:hint="default"/>
                <w:sz w:val="18"/>
                <w:szCs w:val="18"/>
              </w:rPr>
            </w:pPr>
            <w:r>
              <w:rPr>
                <w:rFonts w:ascii="Arial"/>
                <w:b/>
                <w:spacing w:val="-1"/>
                <w:sz w:val="18"/>
              </w:rPr>
              <w:t>1,400,995,909.13</w:t>
            </w:r>
            <w:r>
              <w:rPr>
                <w:rFonts w:ascii="Arial"/>
                <w:spacing w:val="-1"/>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7"/>
              <w:ind w:right="88"/>
              <w:jc w:val="right"/>
              <w:rPr>
                <w:rFonts w:ascii="Arial" w:hAnsi="Arial" w:cs="Arial" w:eastAsia="Arial" w:hint="default"/>
                <w:sz w:val="18"/>
                <w:szCs w:val="18"/>
              </w:rPr>
            </w:pPr>
            <w:r>
              <w:rPr>
                <w:rFonts w:ascii="Arial"/>
                <w:b/>
                <w:spacing w:val="-1"/>
                <w:sz w:val="18"/>
              </w:rPr>
              <w:t>970,077,875.56</w:t>
            </w:r>
            <w:r>
              <w:rPr>
                <w:rFonts w:ascii="Arial"/>
                <w:spacing w:val="-1"/>
                <w:sz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12" w:space="0" w:color="000000"/>
            </w:tcBorders>
          </w:tcPr>
          <w:p>
            <w:pP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469,593,364.00</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469,593,364.00</w:t>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426,317,109.99</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422,698,134.17</w:t>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2"/>
                <w:sz w:val="18"/>
              </w:rPr>
              <w:t>75,233,611.94</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7"/>
              <w:jc w:val="right"/>
              <w:rPr>
                <w:rFonts w:ascii="Arial" w:hAnsi="Arial" w:cs="Arial" w:eastAsia="Arial" w:hint="default"/>
                <w:sz w:val="18"/>
                <w:szCs w:val="18"/>
              </w:rPr>
            </w:pPr>
            <w:r>
              <w:rPr>
                <w:rFonts w:ascii="Arial"/>
                <w:spacing w:val="-2"/>
                <w:sz w:val="18"/>
              </w:rPr>
              <w:t>75,233,611.94</w:t>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w w:val="99"/>
                <w:sz w:val="18"/>
              </w:rPr>
              <w:t>-</w:t>
            </w:r>
            <w:r>
              <w:rPr>
                <w:rFonts w:ascii="Arial"/>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Arial" w:hAnsi="Arial" w:cs="Arial" w:eastAsia="Arial" w:hint="default"/>
                <w:sz w:val="18"/>
                <w:szCs w:val="18"/>
              </w:rPr>
            </w:pPr>
            <w:r>
              <w:rPr>
                <w:rFonts w:ascii="Arial"/>
                <w:spacing w:val="-1"/>
                <w:sz w:val="18"/>
              </w:rPr>
              <w:t>144,721,699.90</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8"/>
              <w:jc w:val="right"/>
              <w:rPr>
                <w:rFonts w:ascii="Arial" w:hAnsi="Arial" w:cs="Arial" w:eastAsia="Arial" w:hint="default"/>
                <w:sz w:val="18"/>
                <w:szCs w:val="18"/>
              </w:rPr>
            </w:pPr>
            <w:r>
              <w:rPr>
                <w:rFonts w:ascii="Arial"/>
                <w:spacing w:val="-1"/>
                <w:sz w:val="18"/>
              </w:rPr>
              <w:t>179,615,736.95</w:t>
            </w:r>
          </w:p>
        </w:tc>
      </w:tr>
      <w:tr>
        <w:trPr>
          <w:trHeight w:val="331" w:hRule="exact"/>
        </w:trPr>
        <w:tc>
          <w:tcPr>
            <w:tcW w:w="38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Arial" w:hAnsi="Arial" w:cs="Arial" w:eastAsia="Arial" w:hint="default"/>
                <w:sz w:val="18"/>
                <w:szCs w:val="18"/>
              </w:rPr>
            </w:pPr>
            <w:r>
              <w:rPr>
                <w:rFonts w:ascii="Arial"/>
                <w:b/>
                <w:spacing w:val="-1"/>
                <w:sz w:val="18"/>
              </w:rPr>
              <w:t>1,115,865,785.83</w:t>
            </w:r>
            <w:r>
              <w:rPr>
                <w:rFonts w:ascii="Arial"/>
                <w:spacing w:val="-1"/>
                <w:sz w:val="18"/>
              </w:rPr>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7"/>
              <w:ind w:right="88"/>
              <w:jc w:val="right"/>
              <w:rPr>
                <w:rFonts w:ascii="Arial" w:hAnsi="Arial" w:cs="Arial" w:eastAsia="Arial" w:hint="default"/>
                <w:sz w:val="18"/>
                <w:szCs w:val="18"/>
              </w:rPr>
            </w:pPr>
            <w:r>
              <w:rPr>
                <w:rFonts w:ascii="Arial"/>
                <w:b/>
                <w:spacing w:val="-1"/>
                <w:sz w:val="18"/>
              </w:rPr>
              <w:t>1,147,140,847.06</w:t>
            </w:r>
            <w:r>
              <w:rPr>
                <w:rFonts w:ascii="Arial"/>
                <w:spacing w:val="-1"/>
                <w:sz w:val="18"/>
              </w:rPr>
            </w:r>
          </w:p>
        </w:tc>
      </w:tr>
      <w:tr>
        <w:trPr>
          <w:trHeight w:val="341" w:hRule="exact"/>
        </w:trPr>
        <w:tc>
          <w:tcPr>
            <w:tcW w:w="382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6"/>
              <w:ind w:left="1087" w:right="0"/>
              <w:jc w:val="left"/>
              <w:rPr>
                <w:rFonts w:ascii="宋体" w:hAnsi="宋体" w:cs="宋体" w:eastAsia="宋体" w:hint="default"/>
                <w:sz w:val="18"/>
                <w:szCs w:val="18"/>
              </w:rPr>
            </w:pPr>
            <w:r>
              <w:rPr>
                <w:rFonts w:ascii="宋体" w:hAnsi="宋体" w:cs="宋体" w:eastAsia="宋体" w:hint="default"/>
                <w:b/>
                <w:bCs/>
                <w:sz w:val="18"/>
                <w:szCs w:val="18"/>
              </w:rPr>
              <w:t>负债和股东权益合计</w:t>
            </w:r>
            <w:r>
              <w:rPr>
                <w:rFonts w:ascii="宋体" w:hAnsi="宋体" w:cs="宋体" w:eastAsia="宋体" w:hint="default"/>
                <w:sz w:val="18"/>
                <w:szCs w:val="18"/>
              </w:rPr>
            </w:r>
          </w:p>
        </w:tc>
        <w:tc>
          <w:tcPr>
            <w:tcW w:w="991" w:type="dxa"/>
            <w:tcBorders>
              <w:top w:val="single" w:sz="4" w:space="0" w:color="000000"/>
              <w:left w:val="single" w:sz="4" w:space="0" w:color="000000"/>
              <w:bottom w:val="single" w:sz="12" w:space="0" w:color="000000"/>
              <w:right w:val="single" w:sz="4" w:space="0" w:color="000000"/>
            </w:tcBorders>
          </w:tcPr>
          <w:p>
            <w:pP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98"/>
              <w:jc w:val="right"/>
              <w:rPr>
                <w:rFonts w:ascii="Arial" w:hAnsi="Arial" w:cs="Arial" w:eastAsia="Arial" w:hint="default"/>
                <w:sz w:val="18"/>
                <w:szCs w:val="18"/>
              </w:rPr>
            </w:pPr>
            <w:r>
              <w:rPr>
                <w:rFonts w:ascii="Arial"/>
                <w:b/>
                <w:spacing w:val="-1"/>
                <w:sz w:val="18"/>
              </w:rPr>
              <w:t>2,516,861,694.96</w:t>
            </w:r>
            <w:r>
              <w:rPr>
                <w:rFonts w:ascii="Arial"/>
                <w:spacing w:val="-1"/>
                <w:sz w:val="18"/>
              </w:rPr>
            </w:r>
          </w:p>
        </w:tc>
        <w:tc>
          <w:tcPr>
            <w:tcW w:w="241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7"/>
              <w:ind w:right="88"/>
              <w:jc w:val="right"/>
              <w:rPr>
                <w:rFonts w:ascii="Arial" w:hAnsi="Arial" w:cs="Arial" w:eastAsia="Arial" w:hint="default"/>
                <w:sz w:val="18"/>
                <w:szCs w:val="18"/>
              </w:rPr>
            </w:pPr>
            <w:r>
              <w:rPr>
                <w:rFonts w:ascii="Arial"/>
                <w:b/>
                <w:spacing w:val="-1"/>
                <w:sz w:val="18"/>
              </w:rPr>
              <w:t>2,117,218,722.62</w:t>
            </w:r>
            <w:r>
              <w:rPr>
                <w:rFonts w:ascii="Arial"/>
                <w:spacing w:val="-1"/>
                <w:sz w:val="18"/>
              </w:rPr>
            </w:r>
          </w:p>
        </w:tc>
      </w:tr>
    </w:tbl>
    <w:p>
      <w:pPr>
        <w:spacing w:before="93"/>
        <w:ind w:left="1926"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8"/>
          <w:sz w:val="21"/>
          <w:szCs w:val="21"/>
        </w:rPr>
        <w:t> </w:t>
      </w:r>
      <w:r>
        <w:rPr>
          <w:rFonts w:ascii="Arial" w:hAnsi="Arial" w:cs="Arial" w:eastAsia="Arial" w:hint="default"/>
          <w:b/>
          <w:bCs/>
          <w:sz w:val="21"/>
          <w:szCs w:val="21"/>
        </w:rPr>
        <w:t>66</w:t>
      </w:r>
      <w:r>
        <w:rPr>
          <w:rFonts w:ascii="Arial" w:hAnsi="Arial" w:cs="Arial" w:eastAsia="Arial" w:hint="default"/>
          <w:b/>
          <w:bCs/>
          <w:spacing w:val="-12"/>
          <w:sz w:val="21"/>
          <w:szCs w:val="21"/>
        </w:rPr>
        <w:t> </w:t>
      </w:r>
      <w:r>
        <w:rPr>
          <w:rFonts w:ascii="宋体" w:hAnsi="宋体" w:cs="宋体" w:eastAsia="宋体" w:hint="default"/>
          <w:b/>
          <w:bCs/>
          <w:sz w:val="21"/>
          <w:szCs w:val="21"/>
        </w:rPr>
        <w:t>页至第</w:t>
      </w:r>
      <w:r>
        <w:rPr>
          <w:rFonts w:ascii="宋体" w:hAnsi="宋体" w:cs="宋体" w:eastAsia="宋体" w:hint="default"/>
          <w:b/>
          <w:bCs/>
          <w:spacing w:val="-58"/>
          <w:sz w:val="21"/>
          <w:szCs w:val="21"/>
        </w:rPr>
        <w:t> </w:t>
      </w:r>
      <w:r>
        <w:rPr>
          <w:rFonts w:ascii="Arial" w:hAnsi="Arial" w:cs="Arial" w:eastAsia="Arial" w:hint="default"/>
          <w:b/>
          <w:bCs/>
          <w:sz w:val="21"/>
          <w:szCs w:val="21"/>
        </w:rPr>
        <w:t>153</w:t>
      </w:r>
      <w:r>
        <w:rPr>
          <w:rFonts w:ascii="Arial" w:hAnsi="Arial" w:cs="Arial" w:eastAsia="Arial" w:hint="default"/>
          <w:b/>
          <w:bCs/>
          <w:spacing w:val="-12"/>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108"/>
        <w:ind w:left="13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6"/>
          <w:sz w:val="21"/>
          <w:szCs w:val="21"/>
        </w:rPr>
        <w:t> </w:t>
      </w:r>
      <w:r>
        <w:rPr>
          <w:rFonts w:ascii="Arial" w:hAnsi="Arial" w:cs="Arial" w:eastAsia="Arial" w:hint="default"/>
          <w:b/>
          <w:bCs/>
          <w:sz w:val="21"/>
          <w:szCs w:val="21"/>
        </w:rPr>
        <w:t>54</w:t>
      </w:r>
      <w:r>
        <w:rPr>
          <w:rFonts w:ascii="Arial" w:hAnsi="Arial" w:cs="Arial" w:eastAsia="Arial" w:hint="default"/>
          <w:b/>
          <w:bCs/>
          <w:spacing w:val="-11"/>
          <w:sz w:val="21"/>
          <w:szCs w:val="21"/>
        </w:rPr>
        <w:t> </w:t>
      </w:r>
      <w:r>
        <w:rPr>
          <w:rFonts w:ascii="宋体" w:hAnsi="宋体" w:cs="宋体" w:eastAsia="宋体" w:hint="default"/>
          <w:b/>
          <w:bCs/>
          <w:sz w:val="21"/>
          <w:szCs w:val="21"/>
        </w:rPr>
        <w:t>页至第</w:t>
      </w:r>
      <w:r>
        <w:rPr>
          <w:rFonts w:ascii="宋体" w:hAnsi="宋体" w:cs="宋体" w:eastAsia="宋体" w:hint="default"/>
          <w:b/>
          <w:bCs/>
          <w:spacing w:val="-57"/>
          <w:sz w:val="21"/>
          <w:szCs w:val="21"/>
        </w:rPr>
        <w:t> </w:t>
      </w:r>
      <w:r>
        <w:rPr>
          <w:rFonts w:ascii="Arial" w:hAnsi="Arial" w:cs="Arial" w:eastAsia="Arial" w:hint="default"/>
          <w:b/>
          <w:bCs/>
          <w:sz w:val="21"/>
          <w:szCs w:val="21"/>
        </w:rPr>
        <w:t>65</w:t>
      </w:r>
      <w:r>
        <w:rPr>
          <w:rFonts w:ascii="Arial" w:hAnsi="Arial" w:cs="Arial" w:eastAsia="Arial" w:hint="default"/>
          <w:b/>
          <w:bCs/>
          <w:spacing w:val="-11"/>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36"/>
          <w:footerReference w:type="default" r:id="rId37"/>
          <w:pgSz w:w="11910" w:h="16840"/>
          <w:pgMar w:header="0" w:footer="1316" w:top="1180" w:bottom="1500" w:left="1000" w:right="1000"/>
          <w:pgNumType w:start="61"/>
        </w:sectPr>
      </w:pPr>
    </w:p>
    <w:p>
      <w:pPr>
        <w:spacing w:line="404" w:lineRule="exact" w:before="0"/>
        <w:ind w:left="173" w:right="174" w:firstLine="0"/>
        <w:jc w:val="center"/>
        <w:rPr>
          <w:rFonts w:ascii="宋体" w:hAnsi="宋体" w:cs="宋体" w:eastAsia="宋体" w:hint="default"/>
          <w:sz w:val="32"/>
          <w:szCs w:val="32"/>
        </w:rPr>
      </w:pPr>
      <w:r>
        <w:rPr>
          <w:rFonts w:ascii="宋体" w:hAnsi="宋体" w:cs="宋体" w:eastAsia="宋体" w:hint="default"/>
          <w:b/>
          <w:bCs/>
          <w:sz w:val="32"/>
          <w:szCs w:val="32"/>
        </w:rPr>
        <w:t>母公司利润表</w:t>
      </w:r>
      <w:r>
        <w:rPr>
          <w:rFonts w:ascii="宋体" w:hAnsi="宋体" w:cs="宋体" w:eastAsia="宋体" w:hint="default"/>
          <w:sz w:val="32"/>
          <w:szCs w:val="32"/>
        </w:rPr>
      </w:r>
    </w:p>
    <w:p>
      <w:pPr>
        <w:spacing w:line="240" w:lineRule="auto" w:before="10"/>
        <w:rPr>
          <w:rFonts w:ascii="宋体" w:hAnsi="宋体" w:cs="宋体" w:eastAsia="宋体" w:hint="default"/>
          <w:b/>
          <w:bCs/>
          <w:sz w:val="22"/>
          <w:szCs w:val="22"/>
        </w:rPr>
      </w:pPr>
    </w:p>
    <w:p>
      <w:pPr>
        <w:spacing w:before="0"/>
        <w:ind w:left="175" w:right="174" w:firstLine="0"/>
        <w:jc w:val="center"/>
        <w:rPr>
          <w:rFonts w:ascii="宋体" w:hAnsi="宋体" w:cs="宋体" w:eastAsia="宋体" w:hint="default"/>
          <w:sz w:val="21"/>
          <w:szCs w:val="21"/>
        </w:rPr>
      </w:pPr>
      <w:r>
        <w:rPr>
          <w:rFonts w:ascii="Arial" w:hAnsi="Arial" w:cs="Arial" w:eastAsia="Arial" w:hint="default"/>
          <w:b/>
          <w:bCs/>
          <w:sz w:val="21"/>
          <w:szCs w:val="21"/>
        </w:rPr>
        <w:t>2013</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7671" w:val="left" w:leader="none"/>
        </w:tabs>
        <w:spacing w:before="178"/>
        <w:ind w:left="0" w:right="70"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t>金额单位：人民币元</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4443"/>
        <w:gridCol w:w="1088"/>
        <w:gridCol w:w="2054"/>
        <w:gridCol w:w="2055"/>
      </w:tblGrid>
      <w:tr>
        <w:trPr>
          <w:trHeight w:val="502" w:hRule="exact"/>
        </w:trPr>
        <w:tc>
          <w:tcPr>
            <w:tcW w:w="4443"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0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205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490"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Arial" w:hAnsi="Arial" w:cs="Arial" w:eastAsia="Arial" w:hint="default"/>
                <w:sz w:val="18"/>
                <w:szCs w:val="18"/>
              </w:rPr>
            </w:pPr>
            <w:r>
              <w:rPr>
                <w:rFonts w:ascii="宋体" w:hAnsi="宋体" w:cs="宋体" w:eastAsia="宋体" w:hint="default"/>
                <w:b/>
                <w:bCs/>
                <w:sz w:val="18"/>
                <w:szCs w:val="18"/>
              </w:rPr>
              <w:t>八、</w:t>
            </w:r>
            <w:r>
              <w:rPr>
                <w:rFonts w:ascii="Arial" w:hAnsi="Arial" w:cs="Arial" w:eastAsia="Arial" w:hint="default"/>
                <w:b/>
                <w:bCs/>
                <w:sz w:val="18"/>
                <w:szCs w:val="18"/>
              </w:rPr>
              <w:t>4</w:t>
            </w:r>
            <w:r>
              <w:rPr>
                <w:rFonts w:ascii="Arial" w:hAnsi="Arial" w:cs="Arial" w:eastAsia="Arial" w:hint="default"/>
                <w:sz w:val="18"/>
                <w:szCs w:val="18"/>
              </w:rPr>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b/>
                <w:spacing w:val="-1"/>
                <w:sz w:val="18"/>
              </w:rPr>
              <w:t>58,573,842.99</w:t>
            </w:r>
            <w:r>
              <w:rPr>
                <w:rFonts w:ascii="Arial"/>
                <w:spacing w:val="-1"/>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92"/>
              <w:jc w:val="right"/>
              <w:rPr>
                <w:rFonts w:ascii="Arial" w:hAnsi="Arial" w:cs="Arial" w:eastAsia="Arial" w:hint="default"/>
                <w:sz w:val="18"/>
                <w:szCs w:val="18"/>
              </w:rPr>
            </w:pPr>
            <w:r>
              <w:rPr>
                <w:rFonts w:ascii="Arial"/>
                <w:b/>
                <w:spacing w:val="-1"/>
                <w:sz w:val="18"/>
              </w:rPr>
              <w:t>314,033,640.17</w:t>
            </w:r>
            <w:r>
              <w:rPr>
                <w:rFonts w:ascii="Arial"/>
                <w:spacing w:val="-1"/>
                <w:sz w:val="18"/>
              </w:rPr>
            </w:r>
          </w:p>
        </w:tc>
      </w:tr>
      <w:tr>
        <w:trPr>
          <w:trHeight w:val="490"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Arial" w:hAnsi="Arial" w:cs="Arial" w:eastAsia="Arial" w:hint="default"/>
                <w:sz w:val="18"/>
                <w:szCs w:val="18"/>
              </w:rPr>
            </w:pPr>
            <w:r>
              <w:rPr>
                <w:rFonts w:ascii="宋体" w:hAnsi="宋体" w:cs="宋体" w:eastAsia="宋体" w:hint="default"/>
                <w:sz w:val="18"/>
                <w:szCs w:val="18"/>
              </w:rPr>
              <w:t>八、</w:t>
            </w:r>
            <w:r>
              <w:rPr>
                <w:rFonts w:ascii="Arial" w:hAnsi="Arial" w:cs="Arial" w:eastAsia="Arial" w:hint="default"/>
                <w:sz w:val="18"/>
                <w:szCs w:val="18"/>
              </w:rPr>
              <w:t>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25,888,176.18</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91"/>
              <w:jc w:val="right"/>
              <w:rPr>
                <w:rFonts w:ascii="Arial" w:hAnsi="Arial" w:cs="Arial" w:eastAsia="Arial" w:hint="default"/>
                <w:sz w:val="18"/>
                <w:szCs w:val="18"/>
              </w:rPr>
            </w:pPr>
            <w:r>
              <w:rPr>
                <w:rFonts w:ascii="Arial"/>
                <w:spacing w:val="-1"/>
                <w:sz w:val="18"/>
              </w:rPr>
              <w:t>71,867,135.76</w:t>
            </w:r>
          </w:p>
        </w:tc>
      </w:tr>
      <w:tr>
        <w:trPr>
          <w:trHeight w:val="490"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08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3,323,092.44</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91"/>
              <w:jc w:val="right"/>
              <w:rPr>
                <w:rFonts w:ascii="Arial" w:hAnsi="Arial" w:cs="Arial" w:eastAsia="Arial" w:hint="default"/>
                <w:sz w:val="18"/>
                <w:szCs w:val="18"/>
              </w:rPr>
            </w:pPr>
            <w:r>
              <w:rPr>
                <w:rFonts w:ascii="Arial"/>
                <w:spacing w:val="-1"/>
                <w:sz w:val="18"/>
              </w:rPr>
              <w:t>48,442,328.65</w:t>
            </w:r>
          </w:p>
        </w:tc>
      </w:tr>
      <w:tr>
        <w:trPr>
          <w:trHeight w:val="492"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08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514,222.22</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90"/>
              <w:jc w:val="right"/>
              <w:rPr>
                <w:rFonts w:ascii="Arial" w:hAnsi="Arial" w:cs="Arial" w:eastAsia="Arial" w:hint="default"/>
                <w:sz w:val="18"/>
                <w:szCs w:val="18"/>
              </w:rPr>
            </w:pPr>
            <w:r>
              <w:rPr>
                <w:rFonts w:ascii="Arial"/>
                <w:spacing w:val="-1"/>
                <w:sz w:val="18"/>
              </w:rPr>
              <w:t>8,409.34</w:t>
            </w:r>
          </w:p>
        </w:tc>
      </w:tr>
      <w:tr>
        <w:trPr>
          <w:trHeight w:val="490"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08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35,696,649.08</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90"/>
              <w:jc w:val="right"/>
              <w:rPr>
                <w:rFonts w:ascii="Arial" w:hAnsi="Arial" w:cs="Arial" w:eastAsia="Arial" w:hint="default"/>
                <w:sz w:val="18"/>
                <w:szCs w:val="18"/>
              </w:rPr>
            </w:pPr>
            <w:r>
              <w:rPr>
                <w:rFonts w:ascii="Arial"/>
                <w:spacing w:val="-1"/>
                <w:sz w:val="18"/>
              </w:rPr>
              <w:t>44,138,197.92</w:t>
            </w:r>
          </w:p>
        </w:tc>
      </w:tr>
      <w:tr>
        <w:trPr>
          <w:trHeight w:val="490"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8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14,670,933.88</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91"/>
              <w:jc w:val="right"/>
              <w:rPr>
                <w:rFonts w:ascii="Arial" w:hAnsi="Arial" w:cs="Arial" w:eastAsia="Arial" w:hint="default"/>
                <w:sz w:val="18"/>
                <w:szCs w:val="18"/>
              </w:rPr>
            </w:pPr>
            <w:r>
              <w:rPr>
                <w:rFonts w:ascii="Arial"/>
                <w:spacing w:val="-1"/>
                <w:sz w:val="18"/>
              </w:rPr>
              <w:t>8,986,034.08</w:t>
            </w:r>
          </w:p>
        </w:tc>
      </w:tr>
      <w:tr>
        <w:trPr>
          <w:trHeight w:val="490"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08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226,428.61</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91"/>
              <w:jc w:val="right"/>
              <w:rPr>
                <w:rFonts w:ascii="Arial" w:hAnsi="Arial" w:cs="Arial" w:eastAsia="Arial" w:hint="default"/>
                <w:sz w:val="18"/>
                <w:szCs w:val="18"/>
              </w:rPr>
            </w:pPr>
            <w:r>
              <w:rPr>
                <w:rFonts w:ascii="Arial"/>
                <w:spacing w:val="-1"/>
                <w:sz w:val="18"/>
              </w:rPr>
              <w:t>-12,603,410.22</w:t>
            </w:r>
          </w:p>
        </w:tc>
      </w:tr>
      <w:tr>
        <w:trPr>
          <w:trHeight w:val="490"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08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490"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Arial" w:hAnsi="Arial" w:cs="Arial" w:eastAsia="Arial" w:hint="default"/>
                <w:sz w:val="18"/>
                <w:szCs w:val="18"/>
              </w:rPr>
            </w:pPr>
            <w:r>
              <w:rPr>
                <w:rFonts w:ascii="宋体" w:hAnsi="宋体" w:cs="宋体" w:eastAsia="宋体" w:hint="default"/>
                <w:sz w:val="18"/>
                <w:szCs w:val="18"/>
              </w:rPr>
              <w:t>八、</w:t>
            </w:r>
            <w:r>
              <w:rPr>
                <w:rFonts w:ascii="Arial" w:hAnsi="Arial" w:cs="Arial" w:eastAsia="Arial" w:hint="default"/>
                <w:sz w:val="18"/>
                <w:szCs w:val="18"/>
              </w:rPr>
              <w:t>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-7,430,176.83</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91"/>
              <w:jc w:val="right"/>
              <w:rPr>
                <w:rFonts w:ascii="Arial" w:hAnsi="Arial" w:cs="Arial" w:eastAsia="Arial" w:hint="default"/>
                <w:sz w:val="18"/>
                <w:szCs w:val="18"/>
              </w:rPr>
            </w:pPr>
            <w:r>
              <w:rPr>
                <w:rFonts w:ascii="Arial"/>
                <w:spacing w:val="-1"/>
                <w:sz w:val="18"/>
              </w:rPr>
              <w:t>52,830,123.62</w:t>
            </w:r>
          </w:p>
        </w:tc>
      </w:tr>
      <w:tr>
        <w:trPr>
          <w:trHeight w:val="492"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08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-7,708,561.51</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90"/>
              <w:jc w:val="right"/>
              <w:rPr>
                <w:rFonts w:ascii="Arial" w:hAnsi="Arial" w:cs="Arial" w:eastAsia="Arial" w:hint="default"/>
                <w:sz w:val="18"/>
                <w:szCs w:val="18"/>
              </w:rPr>
            </w:pPr>
            <w:r>
              <w:rPr>
                <w:rFonts w:ascii="Arial"/>
                <w:spacing w:val="-1"/>
                <w:sz w:val="18"/>
              </w:rPr>
              <w:t>-4,204,235.64</w:t>
            </w:r>
          </w:p>
        </w:tc>
      </w:tr>
      <w:tr>
        <w:trPr>
          <w:trHeight w:val="490"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b/>
                <w:bCs/>
                <w:sz w:val="18"/>
                <w:szCs w:val="18"/>
              </w:rPr>
              <w:t>二、营业利润（亏损以</w:t>
            </w:r>
            <w:r>
              <w:rPr>
                <w:rFonts w:ascii="Arial" w:hAnsi="Arial" w:cs="Arial" w:eastAsia="Arial" w:hint="default"/>
                <w:b/>
                <w:bCs/>
                <w:sz w:val="18"/>
                <w:szCs w:val="18"/>
              </w:rPr>
              <w:t>“</w:t>
            </w:r>
            <w:r>
              <w:rPr>
                <w:rFonts w:ascii="Arial" w:hAnsi="Arial" w:cs="Arial" w:eastAsia="Arial"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08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b/>
                <w:spacing w:val="-1"/>
                <w:sz w:val="18"/>
              </w:rPr>
              <w:t>-29,175,836.25</w:t>
            </w:r>
            <w:r>
              <w:rPr>
                <w:rFonts w:ascii="Arial"/>
                <w:spacing w:val="-1"/>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92"/>
              <w:jc w:val="right"/>
              <w:rPr>
                <w:rFonts w:ascii="Arial" w:hAnsi="Arial" w:cs="Arial" w:eastAsia="Arial" w:hint="default"/>
                <w:sz w:val="18"/>
                <w:szCs w:val="18"/>
              </w:rPr>
            </w:pPr>
            <w:r>
              <w:rPr>
                <w:rFonts w:ascii="Arial"/>
                <w:b/>
                <w:spacing w:val="-1"/>
                <w:sz w:val="18"/>
              </w:rPr>
              <w:t>206,025,068.26</w:t>
            </w:r>
            <w:r>
              <w:rPr>
                <w:rFonts w:ascii="Arial"/>
                <w:spacing w:val="-1"/>
                <w:sz w:val="18"/>
              </w:rPr>
            </w:r>
          </w:p>
        </w:tc>
      </w:tr>
      <w:tr>
        <w:trPr>
          <w:trHeight w:val="490"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08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15,590,752.32</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91"/>
              <w:jc w:val="right"/>
              <w:rPr>
                <w:rFonts w:ascii="Arial" w:hAnsi="Arial" w:cs="Arial" w:eastAsia="Arial" w:hint="default"/>
                <w:sz w:val="18"/>
                <w:szCs w:val="18"/>
              </w:rPr>
            </w:pPr>
            <w:r>
              <w:rPr>
                <w:rFonts w:ascii="Arial"/>
                <w:spacing w:val="-1"/>
                <w:sz w:val="18"/>
              </w:rPr>
              <w:t>4,710,616.71</w:t>
            </w:r>
          </w:p>
        </w:tc>
      </w:tr>
      <w:tr>
        <w:trPr>
          <w:trHeight w:val="490"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08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2"/>
                <w:sz w:val="18"/>
              </w:rPr>
              <w:t>711,261.34</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90"/>
              <w:jc w:val="right"/>
              <w:rPr>
                <w:rFonts w:ascii="Arial" w:hAnsi="Arial" w:cs="Arial" w:eastAsia="Arial" w:hint="default"/>
                <w:sz w:val="18"/>
                <w:szCs w:val="18"/>
              </w:rPr>
            </w:pPr>
            <w:r>
              <w:rPr>
                <w:rFonts w:ascii="Arial"/>
                <w:spacing w:val="-1"/>
                <w:sz w:val="18"/>
              </w:rPr>
              <w:t>108,974.97</w:t>
            </w:r>
          </w:p>
        </w:tc>
      </w:tr>
      <w:tr>
        <w:trPr>
          <w:trHeight w:val="490"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08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2,643.34</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90"/>
              <w:jc w:val="right"/>
              <w:rPr>
                <w:rFonts w:ascii="Arial" w:hAnsi="Arial" w:cs="Arial" w:eastAsia="Arial" w:hint="default"/>
                <w:sz w:val="18"/>
                <w:szCs w:val="18"/>
              </w:rPr>
            </w:pPr>
            <w:r>
              <w:rPr>
                <w:rFonts w:ascii="Arial"/>
                <w:spacing w:val="-1"/>
                <w:sz w:val="18"/>
              </w:rPr>
              <w:t>96,150.41</w:t>
            </w:r>
          </w:p>
        </w:tc>
      </w:tr>
      <w:tr>
        <w:trPr>
          <w:trHeight w:val="490"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w:t>
            </w:r>
            <w:r>
              <w:rPr>
                <w:rFonts w:ascii="Arial" w:hAnsi="Arial" w:cs="Arial" w:eastAsia="Arial" w:hint="default"/>
                <w:b/>
                <w:bCs/>
                <w:sz w:val="18"/>
                <w:szCs w:val="18"/>
              </w:rPr>
              <w:t>“</w:t>
            </w:r>
            <w:r>
              <w:rPr>
                <w:rFonts w:ascii="Arial" w:hAnsi="Arial" w:cs="Arial" w:eastAsia="Arial"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08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b/>
                <w:spacing w:val="-1"/>
                <w:sz w:val="18"/>
              </w:rPr>
              <w:t>-14,296,345.27</w:t>
            </w:r>
            <w:r>
              <w:rPr>
                <w:rFonts w:ascii="Arial"/>
                <w:spacing w:val="-1"/>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92"/>
              <w:jc w:val="right"/>
              <w:rPr>
                <w:rFonts w:ascii="Arial" w:hAnsi="Arial" w:cs="Arial" w:eastAsia="Arial" w:hint="default"/>
                <w:sz w:val="18"/>
                <w:szCs w:val="18"/>
              </w:rPr>
            </w:pPr>
            <w:r>
              <w:rPr>
                <w:rFonts w:ascii="Arial"/>
                <w:b/>
                <w:spacing w:val="-1"/>
                <w:sz w:val="18"/>
              </w:rPr>
              <w:t>210,626,710.00</w:t>
            </w:r>
            <w:r>
              <w:rPr>
                <w:rFonts w:ascii="Arial"/>
                <w:spacing w:val="-1"/>
                <w:sz w:val="18"/>
              </w:rPr>
            </w:r>
          </w:p>
        </w:tc>
      </w:tr>
      <w:tr>
        <w:trPr>
          <w:trHeight w:val="492"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08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1,813,957.25</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91"/>
              <w:jc w:val="right"/>
              <w:rPr>
                <w:rFonts w:ascii="Arial" w:hAnsi="Arial" w:cs="Arial" w:eastAsia="Arial" w:hint="default"/>
                <w:sz w:val="18"/>
                <w:szCs w:val="18"/>
              </w:rPr>
            </w:pPr>
            <w:r>
              <w:rPr>
                <w:rFonts w:ascii="Arial"/>
                <w:spacing w:val="-1"/>
                <w:sz w:val="18"/>
              </w:rPr>
              <w:t>53,692,814.81</w:t>
            </w:r>
          </w:p>
        </w:tc>
      </w:tr>
      <w:tr>
        <w:trPr>
          <w:trHeight w:val="490"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b/>
                <w:bCs/>
                <w:sz w:val="18"/>
                <w:szCs w:val="18"/>
              </w:rPr>
              <w:t>四：净利润（净亏损以</w:t>
            </w:r>
            <w:r>
              <w:rPr>
                <w:rFonts w:ascii="Arial" w:hAnsi="Arial" w:cs="Arial" w:eastAsia="Arial" w:hint="default"/>
                <w:b/>
                <w:bCs/>
                <w:sz w:val="18"/>
                <w:szCs w:val="18"/>
              </w:rPr>
              <w:t>“</w:t>
            </w:r>
            <w:r>
              <w:rPr>
                <w:rFonts w:ascii="Arial" w:hAnsi="Arial" w:cs="Arial" w:eastAsia="Arial"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08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b/>
                <w:spacing w:val="-2"/>
                <w:sz w:val="18"/>
              </w:rPr>
              <w:t>-16,110,302.52</w:t>
            </w:r>
            <w:r>
              <w:rPr>
                <w:rFonts w:ascii="Arial"/>
                <w:spacing w:val="-2"/>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92"/>
              <w:jc w:val="right"/>
              <w:rPr>
                <w:rFonts w:ascii="Arial" w:hAnsi="Arial" w:cs="Arial" w:eastAsia="Arial" w:hint="default"/>
                <w:sz w:val="18"/>
                <w:szCs w:val="18"/>
              </w:rPr>
            </w:pPr>
            <w:r>
              <w:rPr>
                <w:rFonts w:ascii="Arial"/>
                <w:b/>
                <w:spacing w:val="-1"/>
                <w:sz w:val="18"/>
              </w:rPr>
              <w:t>156,933,895.19</w:t>
            </w:r>
            <w:r>
              <w:rPr>
                <w:rFonts w:ascii="Arial"/>
                <w:spacing w:val="-1"/>
                <w:sz w:val="18"/>
              </w:rPr>
            </w:r>
          </w:p>
        </w:tc>
      </w:tr>
      <w:tr>
        <w:trPr>
          <w:trHeight w:val="490" w:hRule="exact"/>
        </w:trPr>
        <w:tc>
          <w:tcPr>
            <w:tcW w:w="44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b/>
                <w:bCs/>
                <w:sz w:val="18"/>
                <w:szCs w:val="18"/>
              </w:rPr>
              <w:t>五：其他综合收益</w:t>
            </w:r>
            <w:r>
              <w:rPr>
                <w:rFonts w:ascii="宋体" w:hAnsi="宋体" w:cs="宋体" w:eastAsia="宋体" w:hint="default"/>
                <w:sz w:val="18"/>
                <w:szCs w:val="18"/>
              </w:rPr>
            </w:r>
          </w:p>
        </w:tc>
        <w:tc>
          <w:tcPr>
            <w:tcW w:w="1088"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Arial" w:hAnsi="Arial" w:cs="Arial" w:eastAsia="Arial" w:hint="default"/>
                <w:sz w:val="18"/>
                <w:szCs w:val="18"/>
              </w:rPr>
            </w:pPr>
            <w:r>
              <w:rPr>
                <w:rFonts w:ascii="Arial"/>
                <w:b/>
                <w:spacing w:val="-1"/>
                <w:sz w:val="18"/>
              </w:rPr>
              <w:t>3,618,975.82</w:t>
            </w:r>
            <w:r>
              <w:rPr>
                <w:rFonts w:ascii="Arial"/>
                <w:spacing w:val="-1"/>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90"/>
              <w:jc w:val="right"/>
              <w:rPr>
                <w:rFonts w:ascii="Arial" w:hAnsi="Arial" w:cs="Arial" w:eastAsia="Arial" w:hint="default"/>
                <w:sz w:val="18"/>
                <w:szCs w:val="18"/>
              </w:rPr>
            </w:pPr>
            <w:r>
              <w:rPr>
                <w:rFonts w:ascii="Arial"/>
                <w:b/>
                <w:spacing w:val="-1"/>
                <w:sz w:val="18"/>
              </w:rPr>
              <w:t>-871,022.93</w:t>
            </w:r>
            <w:r>
              <w:rPr>
                <w:rFonts w:ascii="Arial"/>
                <w:spacing w:val="-1"/>
                <w:sz w:val="18"/>
              </w:rPr>
            </w:r>
          </w:p>
        </w:tc>
      </w:tr>
      <w:tr>
        <w:trPr>
          <w:trHeight w:val="502" w:hRule="exact"/>
        </w:trPr>
        <w:tc>
          <w:tcPr>
            <w:tcW w:w="444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b/>
                <w:bCs/>
                <w:sz w:val="18"/>
                <w:szCs w:val="18"/>
              </w:rPr>
              <w:t>六：综合收益总额</w:t>
            </w:r>
            <w:r>
              <w:rPr>
                <w:rFonts w:ascii="宋体" w:hAnsi="宋体" w:cs="宋体" w:eastAsia="宋体" w:hint="default"/>
                <w:sz w:val="18"/>
                <w:szCs w:val="18"/>
              </w:rPr>
            </w:r>
          </w:p>
        </w:tc>
        <w:tc>
          <w:tcPr>
            <w:tcW w:w="1088" w:type="dxa"/>
            <w:tcBorders>
              <w:top w:val="single" w:sz="4" w:space="0" w:color="000000"/>
              <w:left w:val="single" w:sz="4" w:space="0" w:color="000000"/>
              <w:bottom w:val="single" w:sz="12" w:space="0" w:color="000000"/>
              <w:right w:val="single" w:sz="4" w:space="0" w:color="000000"/>
            </w:tcBorders>
          </w:tcPr>
          <w:p>
            <w:pPr/>
          </w:p>
        </w:tc>
        <w:tc>
          <w:tcPr>
            <w:tcW w:w="20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b/>
                <w:spacing w:val="-1"/>
                <w:sz w:val="18"/>
              </w:rPr>
              <w:t>-12,491,326.70</w:t>
            </w:r>
            <w:r>
              <w:rPr>
                <w:rFonts w:ascii="Arial"/>
                <w:spacing w:val="-1"/>
                <w:sz w:val="18"/>
              </w:rPr>
            </w:r>
          </w:p>
        </w:tc>
        <w:tc>
          <w:tcPr>
            <w:tcW w:w="205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92"/>
              <w:jc w:val="right"/>
              <w:rPr>
                <w:rFonts w:ascii="Arial" w:hAnsi="Arial" w:cs="Arial" w:eastAsia="Arial" w:hint="default"/>
                <w:sz w:val="18"/>
                <w:szCs w:val="18"/>
              </w:rPr>
            </w:pPr>
            <w:r>
              <w:rPr>
                <w:rFonts w:ascii="Arial"/>
                <w:b/>
                <w:spacing w:val="-1"/>
                <w:sz w:val="18"/>
              </w:rPr>
              <w:t>156,062,872.26</w:t>
            </w:r>
            <w:r>
              <w:rPr>
                <w:rFonts w:ascii="Arial"/>
                <w:spacing w:val="-1"/>
                <w:sz w:val="18"/>
              </w:rPr>
            </w:r>
          </w:p>
        </w:tc>
      </w:tr>
    </w:tbl>
    <w:p>
      <w:pPr>
        <w:spacing w:before="93"/>
        <w:ind w:left="1926"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8"/>
          <w:sz w:val="21"/>
          <w:szCs w:val="21"/>
        </w:rPr>
        <w:t> </w:t>
      </w:r>
      <w:r>
        <w:rPr>
          <w:rFonts w:ascii="Arial" w:hAnsi="Arial" w:cs="Arial" w:eastAsia="Arial" w:hint="default"/>
          <w:b/>
          <w:bCs/>
          <w:sz w:val="21"/>
          <w:szCs w:val="21"/>
        </w:rPr>
        <w:t>66</w:t>
      </w:r>
      <w:r>
        <w:rPr>
          <w:rFonts w:ascii="Arial" w:hAnsi="Arial" w:cs="Arial" w:eastAsia="Arial" w:hint="default"/>
          <w:b/>
          <w:bCs/>
          <w:spacing w:val="-12"/>
          <w:sz w:val="21"/>
          <w:szCs w:val="21"/>
        </w:rPr>
        <w:t> </w:t>
      </w:r>
      <w:r>
        <w:rPr>
          <w:rFonts w:ascii="宋体" w:hAnsi="宋体" w:cs="宋体" w:eastAsia="宋体" w:hint="default"/>
          <w:b/>
          <w:bCs/>
          <w:sz w:val="21"/>
          <w:szCs w:val="21"/>
        </w:rPr>
        <w:t>页至第</w:t>
      </w:r>
      <w:r>
        <w:rPr>
          <w:rFonts w:ascii="宋体" w:hAnsi="宋体" w:cs="宋体" w:eastAsia="宋体" w:hint="default"/>
          <w:b/>
          <w:bCs/>
          <w:spacing w:val="-58"/>
          <w:sz w:val="21"/>
          <w:szCs w:val="21"/>
        </w:rPr>
        <w:t> </w:t>
      </w:r>
      <w:r>
        <w:rPr>
          <w:rFonts w:ascii="Arial" w:hAnsi="Arial" w:cs="Arial" w:eastAsia="Arial" w:hint="default"/>
          <w:b/>
          <w:bCs/>
          <w:sz w:val="21"/>
          <w:szCs w:val="21"/>
        </w:rPr>
        <w:t>153</w:t>
      </w:r>
      <w:r>
        <w:rPr>
          <w:rFonts w:ascii="Arial" w:hAnsi="Arial" w:cs="Arial" w:eastAsia="Arial" w:hint="default"/>
          <w:b/>
          <w:bCs/>
          <w:spacing w:val="-12"/>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109"/>
        <w:ind w:left="13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6"/>
          <w:sz w:val="21"/>
          <w:szCs w:val="21"/>
        </w:rPr>
        <w:t> </w:t>
      </w:r>
      <w:r>
        <w:rPr>
          <w:rFonts w:ascii="Arial" w:hAnsi="Arial" w:cs="Arial" w:eastAsia="Arial" w:hint="default"/>
          <w:b/>
          <w:bCs/>
          <w:sz w:val="21"/>
          <w:szCs w:val="21"/>
        </w:rPr>
        <w:t>54</w:t>
      </w:r>
      <w:r>
        <w:rPr>
          <w:rFonts w:ascii="Arial" w:hAnsi="Arial" w:cs="Arial" w:eastAsia="Arial" w:hint="default"/>
          <w:b/>
          <w:bCs/>
          <w:spacing w:val="-11"/>
          <w:sz w:val="21"/>
          <w:szCs w:val="21"/>
        </w:rPr>
        <w:t> </w:t>
      </w:r>
      <w:r>
        <w:rPr>
          <w:rFonts w:ascii="宋体" w:hAnsi="宋体" w:cs="宋体" w:eastAsia="宋体" w:hint="default"/>
          <w:b/>
          <w:bCs/>
          <w:sz w:val="21"/>
          <w:szCs w:val="21"/>
        </w:rPr>
        <w:t>页至第</w:t>
      </w:r>
      <w:r>
        <w:rPr>
          <w:rFonts w:ascii="宋体" w:hAnsi="宋体" w:cs="宋体" w:eastAsia="宋体" w:hint="default"/>
          <w:b/>
          <w:bCs/>
          <w:spacing w:val="-57"/>
          <w:sz w:val="21"/>
          <w:szCs w:val="21"/>
        </w:rPr>
        <w:t> </w:t>
      </w:r>
      <w:r>
        <w:rPr>
          <w:rFonts w:ascii="Arial" w:hAnsi="Arial" w:cs="Arial" w:eastAsia="Arial" w:hint="default"/>
          <w:b/>
          <w:bCs/>
          <w:sz w:val="21"/>
          <w:szCs w:val="21"/>
        </w:rPr>
        <w:t>65</w:t>
      </w:r>
      <w:r>
        <w:rPr>
          <w:rFonts w:ascii="Arial" w:hAnsi="Arial" w:cs="Arial" w:eastAsia="Arial" w:hint="default"/>
          <w:b/>
          <w:bCs/>
          <w:spacing w:val="-11"/>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17"/>
          <w:szCs w:val="17"/>
        </w:rPr>
      </w:pPr>
    </w:p>
    <w:p>
      <w:pPr>
        <w:tabs>
          <w:tab w:pos="2862" w:val="left" w:leader="none"/>
          <w:tab w:pos="6227" w:val="left" w:leader="none"/>
        </w:tabs>
        <w:spacing w:before="0"/>
        <w:ind w:left="13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法定代表人：陈泰泉</w:t>
        <w:tab/>
        <w:t>主管会计工作负责人：钟民</w:t>
        <w:tab/>
        <w:t>会计机构负责人</w:t>
      </w:r>
      <w:r>
        <w:rPr>
          <w:rFonts w:ascii="Arial" w:hAnsi="Arial" w:cs="Arial" w:eastAsia="Arial" w:hint="default"/>
          <w:b/>
          <w:bCs/>
          <w:spacing w:val="-1"/>
          <w:sz w:val="21"/>
          <w:szCs w:val="21"/>
        </w:rPr>
        <w:t>:</w:t>
      </w:r>
      <w:r>
        <w:rPr>
          <w:rFonts w:ascii="Arial" w:hAnsi="Arial" w:cs="Arial" w:eastAsia="Arial" w:hint="default"/>
          <w:b/>
          <w:bCs/>
          <w:spacing w:val="51"/>
          <w:sz w:val="21"/>
          <w:szCs w:val="21"/>
        </w:rPr>
        <w:t> </w:t>
      </w:r>
      <w:r>
        <w:rPr>
          <w:rFonts w:ascii="宋体" w:hAnsi="宋体" w:cs="宋体" w:eastAsia="宋体" w:hint="default"/>
          <w:b/>
          <w:bCs/>
          <w:sz w:val="21"/>
          <w:szCs w:val="21"/>
        </w:rPr>
        <w:t>钟民</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38"/>
          <w:footerReference w:type="default" r:id="rId39"/>
          <w:pgSz w:w="11910" w:h="16840"/>
          <w:pgMar w:header="0" w:footer="838" w:top="1180" w:bottom="1020" w:left="1000" w:right="1000"/>
          <w:pgNumType w:start="62"/>
        </w:sectPr>
      </w:pPr>
    </w:p>
    <w:p>
      <w:pPr>
        <w:spacing w:line="396" w:lineRule="exact" w:before="0"/>
        <w:ind w:left="173" w:right="174" w:firstLine="0"/>
        <w:jc w:val="center"/>
        <w:rPr>
          <w:rFonts w:ascii="宋体" w:hAnsi="宋体" w:cs="宋体" w:eastAsia="宋体" w:hint="default"/>
          <w:sz w:val="32"/>
          <w:szCs w:val="32"/>
        </w:rPr>
      </w:pPr>
      <w:r>
        <w:rPr>
          <w:rFonts w:ascii="宋体" w:hAnsi="宋体" w:cs="宋体" w:eastAsia="宋体" w:hint="default"/>
          <w:b/>
          <w:bCs/>
          <w:sz w:val="32"/>
          <w:szCs w:val="32"/>
        </w:rPr>
        <w:t>母公司现金流量表</w:t>
      </w:r>
      <w:r>
        <w:rPr>
          <w:rFonts w:ascii="宋体" w:hAnsi="宋体" w:cs="宋体" w:eastAsia="宋体" w:hint="default"/>
          <w:sz w:val="32"/>
          <w:szCs w:val="32"/>
        </w:rPr>
      </w:r>
    </w:p>
    <w:p>
      <w:pPr>
        <w:spacing w:before="142"/>
        <w:ind w:left="175" w:right="174" w:firstLine="0"/>
        <w:jc w:val="center"/>
        <w:rPr>
          <w:rFonts w:ascii="宋体" w:hAnsi="宋体" w:cs="宋体" w:eastAsia="宋体" w:hint="default"/>
          <w:sz w:val="21"/>
          <w:szCs w:val="21"/>
        </w:rPr>
      </w:pPr>
      <w:r>
        <w:rPr>
          <w:rFonts w:ascii="Arial" w:hAnsi="Arial" w:cs="Arial" w:eastAsia="Arial" w:hint="default"/>
          <w:b/>
          <w:bCs/>
          <w:sz w:val="21"/>
          <w:szCs w:val="21"/>
        </w:rPr>
        <w:t>2013</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7566" w:val="left" w:leader="none"/>
        </w:tabs>
        <w:spacing w:before="22"/>
        <w:ind w:left="0" w:right="174"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t>金额单位：人民币元</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4964"/>
        <w:gridCol w:w="850"/>
        <w:gridCol w:w="1913"/>
        <w:gridCol w:w="1913"/>
      </w:tblGrid>
      <w:tr>
        <w:trPr>
          <w:trHeight w:val="302" w:hRule="exact"/>
        </w:trPr>
        <w:tc>
          <w:tcPr>
            <w:tcW w:w="496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5"/>
              <w:ind w:right="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19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191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5"/>
              <w:ind w:left="10"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288"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12" w:space="0" w:color="000000"/>
            </w:tcBorders>
          </w:tcPr>
          <w:p>
            <w:pP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Arial" w:hAnsi="Arial" w:cs="Arial" w:eastAsia="Arial" w:hint="default"/>
                <w:sz w:val="18"/>
                <w:szCs w:val="18"/>
              </w:rPr>
            </w:pPr>
            <w:r>
              <w:rPr>
                <w:rFonts w:ascii="Arial"/>
                <w:spacing w:val="-1"/>
                <w:sz w:val="18"/>
              </w:rPr>
              <w:t>58,640,206.46</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Arial" w:hAnsi="Arial" w:cs="Arial" w:eastAsia="Arial" w:hint="default"/>
                <w:sz w:val="18"/>
                <w:szCs w:val="18"/>
              </w:rPr>
            </w:pPr>
            <w:r>
              <w:rPr>
                <w:rFonts w:ascii="Arial"/>
                <w:spacing w:val="-1"/>
                <w:sz w:val="18"/>
              </w:rPr>
              <w:t>313,742,263.24</w:t>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收到税费返还</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sz w:val="18"/>
              </w:rPr>
              <w:t>15,491,377.62</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2"/>
              <w:jc w:val="right"/>
              <w:rPr>
                <w:rFonts w:ascii="Arial" w:hAnsi="Arial" w:cs="Arial" w:eastAsia="Arial" w:hint="default"/>
                <w:sz w:val="18"/>
                <w:szCs w:val="18"/>
              </w:rPr>
            </w:pPr>
            <w:r>
              <w:rPr>
                <w:rFonts w:ascii="Arial"/>
                <w:spacing w:val="-1"/>
                <w:sz w:val="18"/>
              </w:rPr>
              <w:t>301,676,221.67</w:t>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1565"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b/>
                <w:spacing w:val="-1"/>
                <w:sz w:val="18"/>
              </w:rPr>
              <w:t>74,131,584.08</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2"/>
              <w:jc w:val="right"/>
              <w:rPr>
                <w:rFonts w:ascii="Arial" w:hAnsi="Arial" w:cs="Arial" w:eastAsia="Arial" w:hint="default"/>
                <w:sz w:val="18"/>
                <w:szCs w:val="18"/>
              </w:rPr>
            </w:pPr>
            <w:r>
              <w:rPr>
                <w:rFonts w:ascii="Arial"/>
                <w:b/>
                <w:spacing w:val="-1"/>
                <w:sz w:val="18"/>
              </w:rPr>
              <w:t>615,418,484.91</w:t>
            </w:r>
            <w:r>
              <w:rPr>
                <w:rFonts w:ascii="Arial"/>
                <w:spacing w:val="-1"/>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sz w:val="18"/>
              </w:rPr>
              <w:t>109,285,241.54</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1"/>
              <w:jc w:val="right"/>
              <w:rPr>
                <w:rFonts w:ascii="Arial" w:hAnsi="Arial" w:cs="Arial" w:eastAsia="Arial" w:hint="default"/>
                <w:sz w:val="18"/>
                <w:szCs w:val="18"/>
              </w:rPr>
            </w:pPr>
            <w:r>
              <w:rPr>
                <w:rFonts w:ascii="Arial"/>
                <w:spacing w:val="-2"/>
                <w:sz w:val="18"/>
              </w:rPr>
              <w:t>60,611,904.52</w:t>
            </w:r>
          </w:p>
        </w:tc>
      </w:tr>
      <w:tr>
        <w:trPr>
          <w:trHeight w:val="288"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sz w:val="18"/>
              </w:rPr>
              <w:t>24,569,647.71</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0"/>
              <w:jc w:val="right"/>
              <w:rPr>
                <w:rFonts w:ascii="Arial" w:hAnsi="Arial" w:cs="Arial" w:eastAsia="Arial" w:hint="default"/>
                <w:sz w:val="18"/>
                <w:szCs w:val="18"/>
              </w:rPr>
            </w:pPr>
            <w:r>
              <w:rPr>
                <w:rFonts w:ascii="Arial"/>
                <w:spacing w:val="-1"/>
                <w:sz w:val="18"/>
              </w:rPr>
              <w:t>25,895,493.62</w:t>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Arial" w:hAnsi="Arial" w:cs="Arial" w:eastAsia="Arial" w:hint="default"/>
                <w:sz w:val="18"/>
                <w:szCs w:val="18"/>
              </w:rPr>
            </w:pPr>
            <w:r>
              <w:rPr>
                <w:rFonts w:ascii="Arial"/>
                <w:spacing w:val="-1"/>
                <w:sz w:val="18"/>
              </w:rPr>
              <w:t>50,177,910.96</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Arial" w:hAnsi="Arial" w:cs="Arial" w:eastAsia="Arial" w:hint="default"/>
                <w:sz w:val="18"/>
                <w:szCs w:val="18"/>
              </w:rPr>
            </w:pPr>
            <w:r>
              <w:rPr>
                <w:rFonts w:ascii="Arial"/>
                <w:spacing w:val="-1"/>
                <w:sz w:val="18"/>
              </w:rPr>
              <w:t>90,085,210.94</w:t>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sz w:val="18"/>
              </w:rPr>
              <w:t>47,919,729.93</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2"/>
              <w:jc w:val="right"/>
              <w:rPr>
                <w:rFonts w:ascii="Arial" w:hAnsi="Arial" w:cs="Arial" w:eastAsia="Arial" w:hint="default"/>
                <w:sz w:val="18"/>
                <w:szCs w:val="18"/>
              </w:rPr>
            </w:pPr>
            <w:r>
              <w:rPr>
                <w:rFonts w:ascii="Arial"/>
                <w:spacing w:val="-1"/>
                <w:sz w:val="18"/>
              </w:rPr>
              <w:t>151,027,945.32</w:t>
            </w:r>
          </w:p>
        </w:tc>
      </w:tr>
      <w:tr>
        <w:trPr>
          <w:trHeight w:val="291"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1565"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18"/>
                <w:szCs w:val="18"/>
              </w:rPr>
            </w:pPr>
            <w:r>
              <w:rPr>
                <w:rFonts w:ascii="Arial"/>
                <w:b/>
                <w:spacing w:val="-1"/>
                <w:sz w:val="18"/>
              </w:rPr>
              <w:t>231,952,530.14</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92"/>
              <w:jc w:val="right"/>
              <w:rPr>
                <w:rFonts w:ascii="Arial" w:hAnsi="Arial" w:cs="Arial" w:eastAsia="Arial" w:hint="default"/>
                <w:sz w:val="18"/>
                <w:szCs w:val="18"/>
              </w:rPr>
            </w:pPr>
            <w:r>
              <w:rPr>
                <w:rFonts w:ascii="Arial"/>
                <w:b/>
                <w:spacing w:val="-1"/>
                <w:sz w:val="18"/>
              </w:rPr>
              <w:t>327,620,554.40</w:t>
            </w:r>
            <w:r>
              <w:rPr>
                <w:rFonts w:ascii="Arial"/>
                <w:spacing w:val="-1"/>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1296"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Arial" w:hAnsi="Arial" w:cs="Arial" w:eastAsia="Arial" w:hint="default"/>
                <w:sz w:val="18"/>
                <w:szCs w:val="18"/>
              </w:rPr>
            </w:pPr>
            <w:r>
              <w:rPr>
                <w:rFonts w:ascii="宋体" w:hAnsi="宋体" w:cs="宋体" w:eastAsia="宋体" w:hint="default"/>
                <w:b/>
                <w:bCs/>
                <w:sz w:val="18"/>
                <w:szCs w:val="18"/>
              </w:rPr>
              <w:t>八、</w:t>
            </w:r>
            <w:r>
              <w:rPr>
                <w:rFonts w:ascii="Arial" w:hAnsi="Arial" w:cs="Arial" w:eastAsia="Arial" w:hint="default"/>
                <w:b/>
                <w:bCs/>
                <w:sz w:val="18"/>
                <w:szCs w:val="18"/>
              </w:rPr>
              <w:t>6</w:t>
            </w:r>
            <w:r>
              <w:rPr>
                <w:rFonts w:ascii="Arial" w:hAnsi="Arial" w:cs="Arial" w:eastAsia="Arial"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b/>
                <w:spacing w:val="-1"/>
                <w:sz w:val="18"/>
              </w:rPr>
              <w:t>-157,820,946.06</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2"/>
              <w:jc w:val="right"/>
              <w:rPr>
                <w:rFonts w:ascii="Arial" w:hAnsi="Arial" w:cs="Arial" w:eastAsia="Arial" w:hint="default"/>
                <w:sz w:val="18"/>
                <w:szCs w:val="18"/>
              </w:rPr>
            </w:pPr>
            <w:r>
              <w:rPr>
                <w:rFonts w:ascii="Arial"/>
                <w:b/>
                <w:spacing w:val="-1"/>
                <w:sz w:val="18"/>
              </w:rPr>
              <w:t>287,797,930.51</w:t>
            </w:r>
            <w:r>
              <w:rPr>
                <w:rFonts w:ascii="Arial"/>
                <w:spacing w:val="-1"/>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12" w:space="0" w:color="000000"/>
            </w:tcBorders>
          </w:tcPr>
          <w:p>
            <w:pPr/>
          </w:p>
        </w:tc>
      </w:tr>
      <w:tr>
        <w:trPr>
          <w:trHeight w:val="288"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Arial" w:hAnsi="Arial" w:cs="Arial" w:eastAsia="Arial" w:hint="default"/>
                <w:sz w:val="18"/>
                <w:szCs w:val="18"/>
              </w:rPr>
            </w:pPr>
            <w:r>
              <w:rPr>
                <w:rFonts w:ascii="Arial"/>
                <w:spacing w:val="-1"/>
                <w:sz w:val="18"/>
              </w:rPr>
              <w:t>278,384.68</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0"/>
              <w:jc w:val="right"/>
              <w:rPr>
                <w:rFonts w:ascii="Arial" w:hAnsi="Arial" w:cs="Arial" w:eastAsia="Arial" w:hint="default"/>
                <w:sz w:val="18"/>
                <w:szCs w:val="18"/>
              </w:rPr>
            </w:pPr>
            <w:r>
              <w:rPr>
                <w:rFonts w:ascii="Arial"/>
                <w:spacing w:val="-1"/>
                <w:sz w:val="18"/>
              </w:rPr>
              <w:t>258,990.29</w:t>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0"/>
              <w:jc w:val="right"/>
              <w:rPr>
                <w:rFonts w:ascii="Arial" w:hAnsi="Arial" w:cs="Arial" w:eastAsia="Arial" w:hint="default"/>
                <w:sz w:val="18"/>
                <w:szCs w:val="18"/>
              </w:rPr>
            </w:pPr>
            <w:r>
              <w:rPr>
                <w:rFonts w:ascii="Arial"/>
                <w:spacing w:val="-1"/>
                <w:sz w:val="18"/>
              </w:rPr>
              <w:t>43,500.00</w:t>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1565"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b/>
                <w:spacing w:val="-1"/>
                <w:sz w:val="18"/>
              </w:rPr>
              <w:t>278,384.68</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0"/>
              <w:jc w:val="right"/>
              <w:rPr>
                <w:rFonts w:ascii="Arial" w:hAnsi="Arial" w:cs="Arial" w:eastAsia="Arial" w:hint="default"/>
                <w:sz w:val="18"/>
                <w:szCs w:val="18"/>
              </w:rPr>
            </w:pPr>
            <w:r>
              <w:rPr>
                <w:rFonts w:ascii="Arial"/>
                <w:b/>
                <w:spacing w:val="-1"/>
                <w:sz w:val="18"/>
              </w:rPr>
              <w:t>302,490.29</w:t>
            </w:r>
            <w:r>
              <w:rPr>
                <w:rFonts w:ascii="Arial"/>
                <w:spacing w:val="-1"/>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sz w:val="18"/>
              </w:rPr>
              <w:t>978,676.32</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1"/>
              <w:jc w:val="right"/>
              <w:rPr>
                <w:rFonts w:ascii="Arial" w:hAnsi="Arial" w:cs="Arial" w:eastAsia="Arial" w:hint="default"/>
                <w:sz w:val="18"/>
                <w:szCs w:val="18"/>
              </w:rPr>
            </w:pPr>
            <w:r>
              <w:rPr>
                <w:rFonts w:ascii="Arial"/>
                <w:spacing w:val="-1"/>
                <w:sz w:val="18"/>
              </w:rPr>
              <w:t>5,195,000.14</w:t>
            </w:r>
          </w:p>
        </w:tc>
      </w:tr>
      <w:tr>
        <w:trPr>
          <w:trHeight w:val="288"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2"/>
              <w:jc w:val="right"/>
              <w:rPr>
                <w:rFonts w:ascii="Arial" w:hAnsi="Arial" w:cs="Arial" w:eastAsia="Arial" w:hint="default"/>
                <w:sz w:val="18"/>
                <w:szCs w:val="18"/>
              </w:rPr>
            </w:pPr>
            <w:r>
              <w:rPr>
                <w:rFonts w:ascii="Arial"/>
                <w:spacing w:val="-1"/>
                <w:sz w:val="18"/>
              </w:rPr>
              <w:t>170,000,000.00</w:t>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1565"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b/>
                <w:spacing w:val="-1"/>
                <w:sz w:val="18"/>
              </w:rPr>
              <w:t>978,676.32</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Arial" w:hAnsi="Arial" w:cs="Arial" w:eastAsia="Arial" w:hint="default"/>
                <w:sz w:val="18"/>
                <w:szCs w:val="18"/>
              </w:rPr>
            </w:pPr>
            <w:r>
              <w:rPr>
                <w:rFonts w:ascii="Arial"/>
                <w:b/>
                <w:spacing w:val="-1"/>
                <w:sz w:val="18"/>
              </w:rPr>
              <w:t>175,195,000.14</w:t>
            </w:r>
            <w:r>
              <w:rPr>
                <w:rFonts w:ascii="Arial"/>
                <w:spacing w:val="-1"/>
                <w:sz w:val="18"/>
              </w:rPr>
            </w:r>
          </w:p>
        </w:tc>
      </w:tr>
      <w:tr>
        <w:trPr>
          <w:trHeight w:val="291"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1296"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b/>
                <w:spacing w:val="-1"/>
                <w:sz w:val="18"/>
              </w:rPr>
              <w:t>-700,291.64</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2"/>
              <w:jc w:val="right"/>
              <w:rPr>
                <w:rFonts w:ascii="Arial" w:hAnsi="Arial" w:cs="Arial" w:eastAsia="Arial" w:hint="default"/>
                <w:sz w:val="18"/>
                <w:szCs w:val="18"/>
              </w:rPr>
            </w:pPr>
            <w:r>
              <w:rPr>
                <w:rFonts w:ascii="Arial"/>
                <w:b/>
                <w:spacing w:val="-1"/>
                <w:sz w:val="18"/>
              </w:rPr>
              <w:t>-174,892,509.85</w:t>
            </w:r>
            <w:r>
              <w:rPr>
                <w:rFonts w:ascii="Arial"/>
                <w:spacing w:val="-1"/>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12" w:space="0" w:color="000000"/>
            </w:tcBorders>
          </w:tcPr>
          <w:p>
            <w:pPr/>
          </w:p>
        </w:tc>
      </w:tr>
      <w:tr>
        <w:trPr>
          <w:trHeight w:val="288"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Arial" w:hAnsi="Arial" w:cs="Arial" w:eastAsia="Arial" w:hint="default"/>
                <w:sz w:val="18"/>
                <w:szCs w:val="18"/>
              </w:rPr>
            </w:pPr>
            <w:r>
              <w:rPr>
                <w:rFonts w:ascii="Arial"/>
                <w:spacing w:val="-1"/>
                <w:sz w:val="18"/>
              </w:rPr>
              <w:t>550,000,000.00</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1565"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b/>
                <w:spacing w:val="-1"/>
                <w:sz w:val="18"/>
              </w:rPr>
              <w:t>550,000,000.00</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1"/>
              <w:jc w:val="right"/>
              <w:rPr>
                <w:rFonts w:ascii="Arial" w:hAnsi="Arial" w:cs="Arial" w:eastAsia="Arial" w:hint="default"/>
                <w:sz w:val="18"/>
                <w:szCs w:val="18"/>
              </w:rPr>
            </w:pPr>
            <w:r>
              <w:rPr>
                <w:rFonts w:ascii="Arial"/>
                <w:b/>
                <w:w w:val="99"/>
                <w:sz w:val="18"/>
              </w:rPr>
              <w:t>-</w:t>
            </w:r>
            <w:r>
              <w:rPr>
                <w:rFonts w:ascii="Arial"/>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sz w:val="18"/>
              </w:rPr>
              <w:t>300,500,000.00</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1"/>
              <w:jc w:val="right"/>
              <w:rPr>
                <w:rFonts w:ascii="Arial" w:hAnsi="Arial" w:cs="Arial" w:eastAsia="Arial" w:hint="default"/>
                <w:sz w:val="18"/>
                <w:szCs w:val="18"/>
              </w:rPr>
            </w:pPr>
            <w:r>
              <w:rPr>
                <w:rFonts w:ascii="Arial"/>
                <w:spacing w:val="-1"/>
                <w:sz w:val="18"/>
              </w:rPr>
              <w:t>93,340,000.00</w:t>
            </w:r>
          </w:p>
        </w:tc>
      </w:tr>
      <w:tr>
        <w:trPr>
          <w:trHeight w:val="288"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分配股利、利润或偿还利息支付的现金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sz w:val="18"/>
              </w:rPr>
              <w:t>45,705,959.85</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0"/>
              <w:jc w:val="right"/>
              <w:rPr>
                <w:rFonts w:ascii="Arial" w:hAnsi="Arial" w:cs="Arial" w:eastAsia="Arial" w:hint="default"/>
                <w:sz w:val="18"/>
                <w:szCs w:val="18"/>
              </w:rPr>
            </w:pPr>
            <w:r>
              <w:rPr>
                <w:rFonts w:ascii="Arial"/>
                <w:spacing w:val="-1"/>
                <w:sz w:val="18"/>
              </w:rPr>
              <w:t>23,229,499.72</w:t>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1565"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b/>
                <w:spacing w:val="-1"/>
                <w:sz w:val="18"/>
              </w:rPr>
              <w:t>346,205,959.85</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1"/>
              <w:jc w:val="right"/>
              <w:rPr>
                <w:rFonts w:ascii="Arial" w:hAnsi="Arial" w:cs="Arial" w:eastAsia="Arial" w:hint="default"/>
                <w:sz w:val="18"/>
                <w:szCs w:val="18"/>
              </w:rPr>
            </w:pPr>
            <w:r>
              <w:rPr>
                <w:rFonts w:ascii="Arial"/>
                <w:b/>
                <w:spacing w:val="-2"/>
                <w:sz w:val="18"/>
              </w:rPr>
              <w:t>116,569,499.72</w:t>
            </w:r>
            <w:r>
              <w:rPr>
                <w:rFonts w:ascii="Arial"/>
                <w:spacing w:val="-2"/>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1296"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b/>
                <w:spacing w:val="-1"/>
                <w:sz w:val="18"/>
              </w:rPr>
              <w:t>203,794,040.15</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1"/>
              <w:jc w:val="right"/>
              <w:rPr>
                <w:rFonts w:ascii="Arial" w:hAnsi="Arial" w:cs="Arial" w:eastAsia="Arial" w:hint="default"/>
                <w:sz w:val="18"/>
                <w:szCs w:val="18"/>
              </w:rPr>
            </w:pPr>
            <w:r>
              <w:rPr>
                <w:rFonts w:ascii="Arial"/>
                <w:b/>
                <w:spacing w:val="-1"/>
                <w:w w:val="95"/>
                <w:sz w:val="18"/>
              </w:rPr>
              <w:t>-116,569,499.72</w:t>
            </w:r>
            <w:r>
              <w:rPr>
                <w:rFonts w:ascii="Arial"/>
                <w:spacing w:val="-1"/>
                <w:sz w:val="18"/>
              </w:rPr>
            </w:r>
          </w:p>
        </w:tc>
      </w:tr>
      <w:tr>
        <w:trPr>
          <w:trHeight w:val="29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w:hAnsi="Arial" w:cs="Arial" w:eastAsia="Arial" w:hint="default"/>
                <w:sz w:val="18"/>
                <w:szCs w:val="18"/>
              </w:rPr>
            </w:pPr>
            <w:r>
              <w:rPr>
                <w:rFonts w:ascii="Arial"/>
                <w:b/>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1"/>
              <w:jc w:val="right"/>
              <w:rPr>
                <w:rFonts w:ascii="Arial" w:hAnsi="Arial" w:cs="Arial" w:eastAsia="Arial" w:hint="default"/>
                <w:sz w:val="18"/>
                <w:szCs w:val="18"/>
              </w:rPr>
            </w:pPr>
            <w:r>
              <w:rPr>
                <w:rFonts w:ascii="Arial"/>
                <w:b/>
                <w:w w:val="99"/>
                <w:sz w:val="18"/>
              </w:rPr>
              <w:t>-</w:t>
            </w:r>
            <w:r>
              <w:rPr>
                <w:rFonts w:ascii="Arial"/>
                <w:sz w:val="18"/>
              </w:rPr>
            </w:r>
          </w:p>
        </w:tc>
      </w:tr>
      <w:tr>
        <w:trPr>
          <w:trHeight w:val="291"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18"/>
                <w:szCs w:val="18"/>
              </w:rPr>
            </w:pPr>
            <w:r>
              <w:rPr>
                <w:rFonts w:ascii="Arial"/>
                <w:b/>
                <w:spacing w:val="-1"/>
                <w:sz w:val="18"/>
              </w:rPr>
              <w:t>45,272,802.45</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90"/>
              <w:jc w:val="right"/>
              <w:rPr>
                <w:rFonts w:ascii="Arial" w:hAnsi="Arial" w:cs="Arial" w:eastAsia="Arial" w:hint="default"/>
                <w:sz w:val="18"/>
                <w:szCs w:val="18"/>
              </w:rPr>
            </w:pPr>
            <w:r>
              <w:rPr>
                <w:rFonts w:ascii="Arial"/>
                <w:b/>
                <w:spacing w:val="-1"/>
                <w:sz w:val="18"/>
              </w:rPr>
              <w:t>-3,664,079.06</w:t>
            </w:r>
            <w:r>
              <w:rPr>
                <w:rFonts w:ascii="Arial"/>
                <w:spacing w:val="-1"/>
                <w:sz w:val="18"/>
              </w:rPr>
            </w:r>
          </w:p>
        </w:tc>
      </w:tr>
      <w:tr>
        <w:trPr>
          <w:trHeight w:val="288"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2"/>
                <w:sz w:val="18"/>
              </w:rPr>
              <w:t>635,611.06</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91"/>
              <w:jc w:val="right"/>
              <w:rPr>
                <w:rFonts w:ascii="Arial" w:hAnsi="Arial" w:cs="Arial" w:eastAsia="Arial" w:hint="default"/>
                <w:sz w:val="18"/>
                <w:szCs w:val="18"/>
              </w:rPr>
            </w:pPr>
            <w:r>
              <w:rPr>
                <w:rFonts w:ascii="Arial"/>
                <w:spacing w:val="-1"/>
                <w:sz w:val="18"/>
              </w:rPr>
              <w:t>4,299,690.12</w:t>
            </w:r>
          </w:p>
        </w:tc>
      </w:tr>
      <w:tr>
        <w:trPr>
          <w:trHeight w:val="302" w:hRule="exact"/>
        </w:trPr>
        <w:tc>
          <w:tcPr>
            <w:tcW w:w="496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850" w:type="dxa"/>
            <w:tcBorders>
              <w:top w:val="single" w:sz="4" w:space="0" w:color="000000"/>
              <w:left w:val="single" w:sz="4" w:space="0" w:color="000000"/>
              <w:bottom w:val="single" w:sz="12" w:space="0" w:color="000000"/>
              <w:right w:val="single" w:sz="4" w:space="0" w:color="000000"/>
            </w:tcBorders>
          </w:tcPr>
          <w:p>
            <w:pPr/>
          </w:p>
        </w:tc>
        <w:tc>
          <w:tcPr>
            <w:tcW w:w="1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1"/>
              <w:jc w:val="right"/>
              <w:rPr>
                <w:rFonts w:ascii="Arial" w:hAnsi="Arial" w:cs="Arial" w:eastAsia="Arial" w:hint="default"/>
                <w:sz w:val="18"/>
                <w:szCs w:val="18"/>
              </w:rPr>
            </w:pPr>
            <w:r>
              <w:rPr>
                <w:rFonts w:ascii="Arial"/>
                <w:b/>
                <w:spacing w:val="-1"/>
                <w:sz w:val="18"/>
              </w:rPr>
              <w:t>45,908,413.51</w:t>
            </w:r>
            <w:r>
              <w:rPr>
                <w:rFonts w:ascii="Arial"/>
                <w:spacing w:val="-1"/>
                <w:sz w:val="18"/>
              </w:rPr>
            </w:r>
          </w:p>
        </w:tc>
        <w:tc>
          <w:tcPr>
            <w:tcW w:w="1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6"/>
              <w:ind w:right="90"/>
              <w:jc w:val="right"/>
              <w:rPr>
                <w:rFonts w:ascii="Arial" w:hAnsi="Arial" w:cs="Arial" w:eastAsia="Arial" w:hint="default"/>
                <w:sz w:val="18"/>
                <w:szCs w:val="18"/>
              </w:rPr>
            </w:pPr>
            <w:r>
              <w:rPr>
                <w:rFonts w:ascii="Arial"/>
                <w:b/>
                <w:spacing w:val="-2"/>
                <w:sz w:val="18"/>
              </w:rPr>
              <w:t>635,611.06</w:t>
            </w:r>
            <w:r>
              <w:rPr>
                <w:rFonts w:ascii="Arial"/>
                <w:spacing w:val="-2"/>
                <w:sz w:val="18"/>
              </w:rPr>
            </w:r>
          </w:p>
        </w:tc>
      </w:tr>
    </w:tbl>
    <w:p>
      <w:pPr>
        <w:spacing w:before="93"/>
        <w:ind w:left="1926"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8"/>
          <w:sz w:val="21"/>
          <w:szCs w:val="21"/>
        </w:rPr>
        <w:t> </w:t>
      </w:r>
      <w:r>
        <w:rPr>
          <w:rFonts w:ascii="Arial" w:hAnsi="Arial" w:cs="Arial" w:eastAsia="Arial" w:hint="default"/>
          <w:b/>
          <w:bCs/>
          <w:sz w:val="21"/>
          <w:szCs w:val="21"/>
        </w:rPr>
        <w:t>66</w:t>
      </w:r>
      <w:r>
        <w:rPr>
          <w:rFonts w:ascii="Arial" w:hAnsi="Arial" w:cs="Arial" w:eastAsia="Arial" w:hint="default"/>
          <w:b/>
          <w:bCs/>
          <w:spacing w:val="-12"/>
          <w:sz w:val="21"/>
          <w:szCs w:val="21"/>
        </w:rPr>
        <w:t> </w:t>
      </w:r>
      <w:r>
        <w:rPr>
          <w:rFonts w:ascii="宋体" w:hAnsi="宋体" w:cs="宋体" w:eastAsia="宋体" w:hint="default"/>
          <w:b/>
          <w:bCs/>
          <w:sz w:val="21"/>
          <w:szCs w:val="21"/>
        </w:rPr>
        <w:t>页至第</w:t>
      </w:r>
      <w:r>
        <w:rPr>
          <w:rFonts w:ascii="宋体" w:hAnsi="宋体" w:cs="宋体" w:eastAsia="宋体" w:hint="default"/>
          <w:b/>
          <w:bCs/>
          <w:spacing w:val="-58"/>
          <w:sz w:val="21"/>
          <w:szCs w:val="21"/>
        </w:rPr>
        <w:t> </w:t>
      </w:r>
      <w:r>
        <w:rPr>
          <w:rFonts w:ascii="Arial" w:hAnsi="Arial" w:cs="Arial" w:eastAsia="Arial" w:hint="default"/>
          <w:b/>
          <w:bCs/>
          <w:sz w:val="21"/>
          <w:szCs w:val="21"/>
        </w:rPr>
        <w:t>153</w:t>
      </w:r>
      <w:r>
        <w:rPr>
          <w:rFonts w:ascii="Arial" w:hAnsi="Arial" w:cs="Arial" w:eastAsia="Arial" w:hint="default"/>
          <w:b/>
          <w:bCs/>
          <w:spacing w:val="-12"/>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108"/>
        <w:ind w:left="13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6"/>
          <w:sz w:val="21"/>
          <w:szCs w:val="21"/>
        </w:rPr>
        <w:t> </w:t>
      </w:r>
      <w:r>
        <w:rPr>
          <w:rFonts w:ascii="Arial" w:hAnsi="Arial" w:cs="Arial" w:eastAsia="Arial" w:hint="default"/>
          <w:b/>
          <w:bCs/>
          <w:sz w:val="21"/>
          <w:szCs w:val="21"/>
        </w:rPr>
        <w:t>54</w:t>
      </w:r>
      <w:r>
        <w:rPr>
          <w:rFonts w:ascii="Arial" w:hAnsi="Arial" w:cs="Arial" w:eastAsia="Arial" w:hint="default"/>
          <w:b/>
          <w:bCs/>
          <w:spacing w:val="-11"/>
          <w:sz w:val="21"/>
          <w:szCs w:val="21"/>
        </w:rPr>
        <w:t> </w:t>
      </w:r>
      <w:r>
        <w:rPr>
          <w:rFonts w:ascii="宋体" w:hAnsi="宋体" w:cs="宋体" w:eastAsia="宋体" w:hint="default"/>
          <w:b/>
          <w:bCs/>
          <w:sz w:val="21"/>
          <w:szCs w:val="21"/>
        </w:rPr>
        <w:t>页至第</w:t>
      </w:r>
      <w:r>
        <w:rPr>
          <w:rFonts w:ascii="宋体" w:hAnsi="宋体" w:cs="宋体" w:eastAsia="宋体" w:hint="default"/>
          <w:b/>
          <w:bCs/>
          <w:spacing w:val="-57"/>
          <w:sz w:val="21"/>
          <w:szCs w:val="21"/>
        </w:rPr>
        <w:t> </w:t>
      </w:r>
      <w:r>
        <w:rPr>
          <w:rFonts w:ascii="Arial" w:hAnsi="Arial" w:cs="Arial" w:eastAsia="Arial" w:hint="default"/>
          <w:b/>
          <w:bCs/>
          <w:sz w:val="21"/>
          <w:szCs w:val="21"/>
        </w:rPr>
        <w:t>65</w:t>
      </w:r>
      <w:r>
        <w:rPr>
          <w:rFonts w:ascii="Arial" w:hAnsi="Arial" w:cs="Arial" w:eastAsia="Arial" w:hint="default"/>
          <w:b/>
          <w:bCs/>
          <w:spacing w:val="-11"/>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17"/>
          <w:szCs w:val="17"/>
        </w:rPr>
      </w:pPr>
    </w:p>
    <w:p>
      <w:pPr>
        <w:tabs>
          <w:tab w:pos="2862" w:val="left" w:leader="none"/>
          <w:tab w:pos="6227" w:val="left" w:leader="none"/>
        </w:tabs>
        <w:spacing w:before="0"/>
        <w:ind w:left="13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法定代表人：陈泰泉</w:t>
        <w:tab/>
        <w:t>主管会计工作负责人：钟民</w:t>
        <w:tab/>
        <w:t>会计机构负责人</w:t>
      </w:r>
      <w:r>
        <w:rPr>
          <w:rFonts w:ascii="Arial" w:hAnsi="Arial" w:cs="Arial" w:eastAsia="Arial" w:hint="default"/>
          <w:b/>
          <w:bCs/>
          <w:spacing w:val="-1"/>
          <w:sz w:val="21"/>
          <w:szCs w:val="21"/>
        </w:rPr>
        <w:t>:</w:t>
      </w:r>
      <w:r>
        <w:rPr>
          <w:rFonts w:ascii="Arial" w:hAnsi="Arial" w:cs="Arial" w:eastAsia="Arial" w:hint="default"/>
          <w:b/>
          <w:bCs/>
          <w:spacing w:val="51"/>
          <w:sz w:val="21"/>
          <w:szCs w:val="21"/>
        </w:rPr>
        <w:t> </w:t>
      </w:r>
      <w:r>
        <w:rPr>
          <w:rFonts w:ascii="宋体" w:hAnsi="宋体" w:cs="宋体" w:eastAsia="宋体" w:hint="default"/>
          <w:b/>
          <w:bCs/>
          <w:sz w:val="21"/>
          <w:szCs w:val="21"/>
        </w:rPr>
        <w:t>钟民</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40"/>
          <w:footerReference w:type="default" r:id="rId41"/>
          <w:pgSz w:w="11910" w:h="16840"/>
          <w:pgMar w:header="0" w:footer="838" w:top="1500" w:bottom="1020" w:left="1000" w:right="1000"/>
          <w:pgNumType w:start="63"/>
        </w:sectPr>
      </w:pPr>
    </w:p>
    <w:p>
      <w:pPr>
        <w:spacing w:line="240" w:lineRule="auto" w:before="1"/>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3072"/>
        <w:gridCol w:w="1440"/>
        <w:gridCol w:w="1443"/>
        <w:gridCol w:w="1445"/>
        <w:gridCol w:w="1440"/>
        <w:gridCol w:w="1440"/>
        <w:gridCol w:w="1445"/>
        <w:gridCol w:w="1441"/>
        <w:gridCol w:w="1447"/>
      </w:tblGrid>
      <w:tr>
        <w:trPr>
          <w:trHeight w:val="240" w:hRule="exact"/>
        </w:trPr>
        <w:tc>
          <w:tcPr>
            <w:tcW w:w="3072" w:type="dxa"/>
            <w:vMerge w:val="restart"/>
            <w:tcBorders>
              <w:top w:val="single" w:sz="12" w:space="0" w:color="000000"/>
              <w:left w:val="single" w:sz="12" w:space="0" w:color="000000"/>
              <w:right w:val="single" w:sz="4" w:space="0" w:color="000000"/>
            </w:tcBorders>
          </w:tcPr>
          <w:p>
            <w:pPr>
              <w:pStyle w:val="TableParagraph"/>
              <w:spacing w:line="240" w:lineRule="auto" w:before="115"/>
              <w:ind w:right="7"/>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1541" w:type="dxa"/>
            <w:gridSpan w:val="8"/>
            <w:tcBorders>
              <w:top w:val="single" w:sz="12" w:space="0" w:color="000000"/>
              <w:left w:val="single" w:sz="4" w:space="0" w:color="000000"/>
              <w:bottom w:val="single" w:sz="4" w:space="0" w:color="000000"/>
              <w:right w:val="single" w:sz="12" w:space="0" w:color="000000"/>
            </w:tcBorders>
          </w:tcPr>
          <w:p>
            <w:pPr>
              <w:pStyle w:val="TableParagraph"/>
              <w:spacing w:line="240" w:lineRule="auto"/>
              <w:ind w:left="17" w:right="0"/>
              <w:jc w:val="center"/>
              <w:rPr>
                <w:rFonts w:ascii="宋体" w:hAnsi="宋体" w:cs="宋体" w:eastAsia="宋体" w:hint="default"/>
                <w:sz w:val="15"/>
                <w:szCs w:val="15"/>
              </w:rPr>
            </w:pPr>
            <w:r>
              <w:rPr>
                <w:rFonts w:ascii="宋体" w:hAnsi="宋体" w:cs="宋体" w:eastAsia="宋体" w:hint="default"/>
                <w:b/>
                <w:bCs/>
                <w:sz w:val="15"/>
                <w:szCs w:val="15"/>
              </w:rPr>
              <w:t>本年数</w:t>
            </w:r>
            <w:r>
              <w:rPr>
                <w:rFonts w:ascii="宋体" w:hAnsi="宋体" w:cs="宋体" w:eastAsia="宋体" w:hint="default"/>
                <w:sz w:val="15"/>
                <w:szCs w:val="15"/>
              </w:rPr>
            </w:r>
          </w:p>
        </w:tc>
      </w:tr>
      <w:tr>
        <w:trPr>
          <w:trHeight w:val="230" w:hRule="exact"/>
        </w:trPr>
        <w:tc>
          <w:tcPr>
            <w:tcW w:w="3072" w:type="dxa"/>
            <w:vMerge/>
            <w:tcBorders>
              <w:left w:val="single" w:sz="12"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18"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40" w:right="0"/>
              <w:jc w:val="left"/>
              <w:rPr>
                <w:rFonts w:ascii="宋体" w:hAnsi="宋体" w:cs="宋体" w:eastAsia="宋体" w:hint="default"/>
                <w:sz w:val="15"/>
                <w:szCs w:val="15"/>
              </w:rPr>
            </w:pPr>
            <w:r>
              <w:rPr>
                <w:rFonts w:ascii="宋体" w:hAnsi="宋体" w:cs="宋体" w:eastAsia="宋体" w:hint="default"/>
                <w:b/>
                <w:bCs/>
                <w:sz w:val="15"/>
                <w:szCs w:val="15"/>
              </w:rPr>
              <w:t>减：库存股</w:t>
            </w:r>
            <w:r>
              <w:rPr>
                <w:rFonts w:ascii="宋体" w:hAnsi="宋体" w:cs="宋体" w:eastAsia="宋体" w:hint="default"/>
                <w:sz w:val="15"/>
                <w:szCs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15" w:right="0"/>
              <w:jc w:val="left"/>
              <w:rPr>
                <w:rFonts w:ascii="宋体" w:hAnsi="宋体" w:cs="宋体" w:eastAsia="宋体" w:hint="default"/>
                <w:sz w:val="15"/>
                <w:szCs w:val="15"/>
              </w:rPr>
            </w:pPr>
            <w:r>
              <w:rPr>
                <w:rFonts w:ascii="宋体" w:hAnsi="宋体" w:cs="宋体" w:eastAsia="宋体" w:hint="default"/>
                <w:b/>
                <w:bCs/>
                <w:sz w:val="15"/>
                <w:szCs w:val="15"/>
              </w:rPr>
              <w:t>专项储备</w:t>
            </w:r>
            <w:r>
              <w:rPr>
                <w:rFonts w:ascii="宋体" w:hAnsi="宋体" w:cs="宋体" w:eastAsia="宋体" w:hint="default"/>
                <w:sz w:val="15"/>
                <w:szCs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15"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b/>
                <w:bCs/>
                <w:sz w:val="15"/>
                <w:szCs w:val="15"/>
              </w:rPr>
              <w:t>一般风险准备</w:t>
            </w:r>
            <w:r>
              <w:rPr>
                <w:rFonts w:ascii="宋体" w:hAnsi="宋体" w:cs="宋体" w:eastAsia="宋体" w:hint="default"/>
                <w:sz w:val="15"/>
                <w:szCs w:val="15"/>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8"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b/>
                <w:bCs/>
                <w:sz w:val="15"/>
                <w:szCs w:val="15"/>
              </w:rPr>
              <w:t>股东权益合计</w:t>
            </w:r>
            <w:r>
              <w:rPr>
                <w:rFonts w:ascii="宋体" w:hAnsi="宋体" w:cs="宋体" w:eastAsia="宋体" w:hint="default"/>
                <w:sz w:val="15"/>
                <w:szCs w:val="15"/>
              </w:rPr>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1"/>
                <w:sz w:val="15"/>
              </w:rPr>
              <w:t>422,698,134.17</w:t>
            </w:r>
            <w:r>
              <w:rPr>
                <w:rFonts w:ascii="Arial"/>
                <w:spacing w:val="-1"/>
                <w:sz w:val="15"/>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2"/>
                <w:sz w:val="15"/>
              </w:rPr>
              <w:t>75,233,611.94</w:t>
            </w:r>
            <w:r>
              <w:rPr>
                <w:rFonts w:ascii="Arial"/>
                <w:spacing w:val="-2"/>
                <w:sz w:val="15"/>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Arial" w:hAnsi="Arial" w:cs="Arial" w:eastAsia="Arial" w:hint="default"/>
                <w:sz w:val="15"/>
                <w:szCs w:val="15"/>
              </w:rPr>
            </w:pPr>
            <w:r>
              <w:rPr>
                <w:rFonts w:ascii="Arial"/>
                <w:b/>
                <w:spacing w:val="-1"/>
                <w:sz w:val="15"/>
              </w:rPr>
              <w:t>179,615,736.95</w:t>
            </w:r>
            <w:r>
              <w:rPr>
                <w:rFonts w:ascii="Arial"/>
                <w:spacing w:val="-1"/>
                <w:sz w:val="15"/>
              </w:rPr>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7"/>
              <w:jc w:val="right"/>
              <w:rPr>
                <w:rFonts w:ascii="Arial" w:hAnsi="Arial" w:cs="Arial" w:eastAsia="Arial" w:hint="default"/>
                <w:sz w:val="15"/>
                <w:szCs w:val="15"/>
              </w:rPr>
            </w:pPr>
            <w:r>
              <w:rPr>
                <w:rFonts w:ascii="Arial"/>
                <w:b/>
                <w:spacing w:val="-1"/>
                <w:sz w:val="15"/>
              </w:rPr>
              <w:t>1,147,140,847.06</w:t>
            </w:r>
            <w:r>
              <w:rPr>
                <w:rFonts w:ascii="Arial"/>
                <w:spacing w:val="-1"/>
                <w:sz w:val="15"/>
              </w:rPr>
            </w:r>
          </w:p>
        </w:tc>
      </w:tr>
      <w:tr>
        <w:trPr>
          <w:trHeight w:val="228"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89"/>
              <w:jc w:val="right"/>
              <w:rPr>
                <w:rFonts w:ascii="Arial" w:hAnsi="Arial" w:cs="Arial" w:eastAsia="Arial" w:hint="default"/>
                <w:sz w:val="15"/>
                <w:szCs w:val="15"/>
              </w:rPr>
            </w:pPr>
            <w:r>
              <w:rPr>
                <w:rFonts w:ascii="Arial"/>
                <w:w w:val="100"/>
                <w:sz w:val="15"/>
              </w:rPr>
              <w:t>-</w:t>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1"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b/>
                <w:spacing w:val="-1"/>
                <w:sz w:val="15"/>
              </w:rPr>
              <w:t>422,698,134.17</w:t>
            </w:r>
            <w:r>
              <w:rPr>
                <w:rFonts w:ascii="Arial"/>
                <w:spacing w:val="-1"/>
                <w:sz w:val="15"/>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b/>
                <w:spacing w:val="-2"/>
                <w:sz w:val="15"/>
              </w:rPr>
              <w:t>75,233,611.94</w:t>
            </w:r>
            <w:r>
              <w:rPr>
                <w:rFonts w:ascii="Arial"/>
                <w:spacing w:val="-2"/>
                <w:sz w:val="15"/>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Arial" w:hAnsi="Arial" w:cs="Arial" w:eastAsia="Arial" w:hint="default"/>
                <w:sz w:val="15"/>
                <w:szCs w:val="15"/>
              </w:rPr>
            </w:pPr>
            <w:r>
              <w:rPr>
                <w:rFonts w:ascii="Arial"/>
                <w:b/>
                <w:spacing w:val="-1"/>
                <w:sz w:val="15"/>
              </w:rPr>
              <w:t>179,615,736.95</w:t>
            </w:r>
            <w:r>
              <w:rPr>
                <w:rFonts w:ascii="Arial"/>
                <w:spacing w:val="-1"/>
                <w:sz w:val="15"/>
              </w:rPr>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87"/>
              <w:jc w:val="right"/>
              <w:rPr>
                <w:rFonts w:ascii="Arial" w:hAnsi="Arial" w:cs="Arial" w:eastAsia="Arial" w:hint="default"/>
                <w:sz w:val="15"/>
                <w:szCs w:val="15"/>
              </w:rPr>
            </w:pPr>
            <w:r>
              <w:rPr>
                <w:rFonts w:ascii="Arial"/>
                <w:b/>
                <w:spacing w:val="-1"/>
                <w:sz w:val="15"/>
              </w:rPr>
              <w:t>1,147,140,847.06</w:t>
            </w:r>
            <w:r>
              <w:rPr>
                <w:rFonts w:ascii="Arial"/>
                <w:spacing w:val="-1"/>
                <w:sz w:val="15"/>
              </w:rPr>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b/>
                <w:bCs/>
                <w:sz w:val="15"/>
                <w:szCs w:val="15"/>
              </w:rPr>
              <w:t>三、本期增减变动金额（减少以</w:t>
            </w:r>
            <w:r>
              <w:rPr>
                <w:rFonts w:ascii="Arial" w:hAnsi="Arial" w:cs="Arial" w:eastAsia="Arial" w:hint="default"/>
                <w:b/>
                <w:bCs/>
                <w:sz w:val="15"/>
                <w:szCs w:val="15"/>
              </w:rPr>
              <w:t>“</w:t>
            </w:r>
            <w:r>
              <w:rPr>
                <w:rFonts w:ascii="Arial" w:hAnsi="Arial" w:cs="Arial" w:eastAsia="Arial" w:hint="default"/>
                <w:b/>
                <w:bCs/>
                <w:sz w:val="15"/>
                <w:szCs w:val="15"/>
              </w:rPr>
              <w:t>-</w:t>
            </w:r>
            <w:r>
              <w:rPr>
                <w:rFonts w:ascii="Arial" w:hAnsi="Arial" w:cs="Arial" w:eastAsia="Arial" w:hint="default"/>
                <w:b/>
                <w:bCs/>
                <w:sz w:val="15"/>
                <w:szCs w:val="15"/>
              </w:rPr>
              <w:t>”</w:t>
            </w:r>
            <w:r>
              <w:rPr>
                <w:rFonts w:ascii="宋体" w:hAnsi="宋体" w:cs="宋体" w:eastAsia="宋体" w:hint="default"/>
                <w:b/>
                <w:bCs/>
                <w:sz w:val="15"/>
                <w:szCs w:val="15"/>
              </w:rPr>
              <w:t>号填列）</w:t>
            </w:r>
            <w:r>
              <w:rPr>
                <w:rFonts w:ascii="宋体" w:hAnsi="宋体" w:cs="宋体" w:eastAsia="宋体" w:hint="default"/>
                <w:sz w:val="15"/>
                <w:szCs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Arial" w:hAnsi="Arial" w:cs="Arial" w:eastAsia="Arial" w:hint="default"/>
                <w:sz w:val="15"/>
                <w:szCs w:val="15"/>
              </w:rPr>
            </w:pPr>
            <w:r>
              <w:rPr>
                <w:rFonts w:ascii="Arial"/>
                <w:b/>
                <w:spacing w:val="-1"/>
                <w:sz w:val="15"/>
              </w:rPr>
              <w:t>3,618,975.82</w:t>
            </w:r>
            <w:r>
              <w:rPr>
                <w:rFonts w:ascii="Arial"/>
                <w:spacing w:val="-1"/>
                <w:sz w:val="15"/>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1"/>
                <w:sz w:val="15"/>
              </w:rPr>
              <w:t>-34,894,037.05</w:t>
            </w:r>
            <w:r>
              <w:rPr>
                <w:rFonts w:ascii="Arial"/>
                <w:spacing w:val="-1"/>
                <w:sz w:val="15"/>
              </w:rPr>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6"/>
              <w:jc w:val="right"/>
              <w:rPr>
                <w:rFonts w:ascii="Arial" w:hAnsi="Arial" w:cs="Arial" w:eastAsia="Arial" w:hint="default"/>
                <w:sz w:val="15"/>
                <w:szCs w:val="15"/>
              </w:rPr>
            </w:pPr>
            <w:r>
              <w:rPr>
                <w:rFonts w:ascii="Arial"/>
                <w:b/>
                <w:spacing w:val="-1"/>
                <w:sz w:val="15"/>
              </w:rPr>
              <w:t>-31,275,061.23</w:t>
            </w:r>
            <w:r>
              <w:rPr>
                <w:rFonts w:ascii="Arial"/>
                <w:spacing w:val="-1"/>
                <w:sz w:val="15"/>
              </w:rPr>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spacing w:val="-2"/>
                <w:sz w:val="15"/>
              </w:rPr>
              <w:t>-16,110,302.52</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6"/>
              <w:jc w:val="right"/>
              <w:rPr>
                <w:rFonts w:ascii="Arial" w:hAnsi="Arial" w:cs="Arial" w:eastAsia="Arial" w:hint="default"/>
                <w:sz w:val="15"/>
                <w:szCs w:val="15"/>
              </w:rPr>
            </w:pPr>
            <w:r>
              <w:rPr>
                <w:rFonts w:ascii="Arial"/>
                <w:spacing w:val="-2"/>
                <w:sz w:val="15"/>
              </w:rPr>
              <w:t>-16,110,302.52</w:t>
            </w:r>
          </w:p>
        </w:tc>
      </w:tr>
      <w:tr>
        <w:trPr>
          <w:trHeight w:val="228"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Arial" w:hAnsi="Arial" w:cs="Arial" w:eastAsia="Arial" w:hint="default"/>
                <w:sz w:val="15"/>
                <w:szCs w:val="15"/>
              </w:rPr>
            </w:pPr>
            <w:r>
              <w:rPr>
                <w:rFonts w:ascii="Arial"/>
                <w:spacing w:val="-1"/>
                <w:sz w:val="15"/>
              </w:rPr>
              <w:t>3,618,975.82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7"/>
              <w:jc w:val="right"/>
              <w:rPr>
                <w:rFonts w:ascii="Arial" w:hAnsi="Arial" w:cs="Arial" w:eastAsia="Arial" w:hint="default"/>
                <w:sz w:val="15"/>
                <w:szCs w:val="15"/>
              </w:rPr>
            </w:pPr>
            <w:r>
              <w:rPr>
                <w:rFonts w:ascii="Arial"/>
                <w:spacing w:val="-1"/>
                <w:sz w:val="15"/>
              </w:rPr>
              <w:t>3,618,975.82</w:t>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b/>
                <w:bCs/>
                <w:sz w:val="15"/>
                <w:szCs w:val="15"/>
              </w:rPr>
              <w:t>上述（一）和（二）小计</w:t>
            </w:r>
            <w:r>
              <w:rPr>
                <w:rFonts w:ascii="宋体" w:hAnsi="宋体" w:cs="宋体" w:eastAsia="宋体" w:hint="default"/>
                <w:sz w:val="15"/>
                <w:szCs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Arial" w:hAnsi="Arial" w:cs="Arial" w:eastAsia="Arial" w:hint="default"/>
                <w:sz w:val="15"/>
                <w:szCs w:val="15"/>
              </w:rPr>
            </w:pPr>
            <w:r>
              <w:rPr>
                <w:rFonts w:ascii="Arial"/>
                <w:b/>
                <w:spacing w:val="-1"/>
                <w:sz w:val="15"/>
              </w:rPr>
              <w:t>3,618,975.82</w:t>
            </w:r>
            <w:r>
              <w:rPr>
                <w:rFonts w:ascii="Arial"/>
                <w:spacing w:val="-1"/>
                <w:sz w:val="15"/>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spacing w:val="-2"/>
                <w:sz w:val="15"/>
              </w:rPr>
              <w:t>-16,110,302.52</w:t>
            </w:r>
            <w:r>
              <w:rPr>
                <w:rFonts w:ascii="Arial"/>
                <w:spacing w:val="-2"/>
                <w:sz w:val="15"/>
              </w:rPr>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86"/>
              <w:jc w:val="right"/>
              <w:rPr>
                <w:rFonts w:ascii="Arial" w:hAnsi="Arial" w:cs="Arial" w:eastAsia="Arial" w:hint="default"/>
                <w:sz w:val="15"/>
                <w:szCs w:val="15"/>
              </w:rPr>
            </w:pPr>
            <w:r>
              <w:rPr>
                <w:rFonts w:ascii="Arial"/>
                <w:b/>
                <w:spacing w:val="-1"/>
                <w:sz w:val="15"/>
              </w:rPr>
              <w:t>-12,491,326.70</w:t>
            </w:r>
            <w:r>
              <w:rPr>
                <w:rFonts w:ascii="Arial"/>
                <w:spacing w:val="-1"/>
                <w:sz w:val="15"/>
              </w:rPr>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、股东投入资本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、股份支付计股东权益的金额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28"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spacing w:val="-1"/>
                <w:sz w:val="15"/>
              </w:rPr>
              <w:t>-18,783,734.53</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6"/>
              <w:jc w:val="right"/>
              <w:rPr>
                <w:rFonts w:ascii="Arial" w:hAnsi="Arial" w:cs="Arial" w:eastAsia="Arial" w:hint="default"/>
                <w:sz w:val="15"/>
                <w:szCs w:val="15"/>
              </w:rPr>
            </w:pPr>
            <w:r>
              <w:rPr>
                <w:rFonts w:ascii="Arial"/>
                <w:spacing w:val="-1"/>
                <w:sz w:val="15"/>
              </w:rPr>
              <w:t>-18,783,734.53</w:t>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、提取盈余公积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89"/>
              <w:jc w:val="right"/>
              <w:rPr>
                <w:rFonts w:ascii="Arial" w:hAnsi="Arial" w:cs="Arial" w:eastAsia="Arial" w:hint="default"/>
                <w:sz w:val="15"/>
                <w:szCs w:val="15"/>
              </w:rPr>
            </w:pPr>
            <w:r>
              <w:rPr>
                <w:rFonts w:ascii="Arial"/>
                <w:w w:val="100"/>
                <w:sz w:val="15"/>
              </w:rPr>
              <w:t>-</w:t>
            </w:r>
          </w:p>
        </w:tc>
      </w:tr>
      <w:tr>
        <w:trPr>
          <w:trHeight w:val="231"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、提取一般风险准备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89"/>
              <w:jc w:val="right"/>
              <w:rPr>
                <w:rFonts w:ascii="Arial" w:hAnsi="Arial" w:cs="Arial" w:eastAsia="Arial" w:hint="default"/>
                <w:sz w:val="15"/>
                <w:szCs w:val="15"/>
              </w:rPr>
            </w:pPr>
            <w:r>
              <w:rPr>
                <w:rFonts w:ascii="Arial"/>
                <w:w w:val="100"/>
                <w:sz w:val="15"/>
              </w:rPr>
              <w:t>-</w:t>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、对股东的分配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spacing w:val="-1"/>
                <w:sz w:val="15"/>
              </w:rPr>
              <w:t>-18,783,734.53</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6"/>
              <w:jc w:val="right"/>
              <w:rPr>
                <w:rFonts w:ascii="Arial" w:hAnsi="Arial" w:cs="Arial" w:eastAsia="Arial" w:hint="default"/>
                <w:sz w:val="15"/>
                <w:szCs w:val="15"/>
              </w:rPr>
            </w:pPr>
            <w:r>
              <w:rPr>
                <w:rFonts w:ascii="Arial"/>
                <w:spacing w:val="-1"/>
                <w:sz w:val="15"/>
              </w:rPr>
              <w:t>-18,783,734.53</w:t>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28"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、资本公积转增股本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、盈余公积转增股本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89"/>
              <w:jc w:val="right"/>
              <w:rPr>
                <w:rFonts w:ascii="Arial" w:hAnsi="Arial" w:cs="Arial" w:eastAsia="Arial" w:hint="default"/>
                <w:sz w:val="15"/>
                <w:szCs w:val="15"/>
              </w:rPr>
            </w:pPr>
            <w:r>
              <w:rPr>
                <w:rFonts w:ascii="Arial"/>
                <w:w w:val="100"/>
                <w:sz w:val="15"/>
              </w:rPr>
              <w:t>-</w:t>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、盈余公积弥补亏损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、本期提取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28"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、本期使用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1" w:hRule="exact"/>
        </w:trPr>
        <w:tc>
          <w:tcPr>
            <w:tcW w:w="30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left="9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89"/>
              <w:jc w:val="right"/>
              <w:rPr>
                <w:rFonts w:ascii="Arial" w:hAnsi="Arial" w:cs="Arial" w:eastAsia="Arial" w:hint="default"/>
                <w:sz w:val="15"/>
                <w:szCs w:val="15"/>
              </w:rPr>
            </w:pPr>
            <w:r>
              <w:rPr>
                <w:rFonts w:ascii="Arial"/>
                <w:w w:val="100"/>
                <w:sz w:val="15"/>
              </w:rPr>
              <w:t>-</w:t>
            </w:r>
          </w:p>
        </w:tc>
      </w:tr>
      <w:tr>
        <w:trPr>
          <w:trHeight w:val="242" w:hRule="exact"/>
        </w:trPr>
        <w:tc>
          <w:tcPr>
            <w:tcW w:w="307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b/>
                <w:bCs/>
                <w:sz w:val="15"/>
                <w:szCs w:val="15"/>
              </w:rPr>
              <w:t>四、本期期末余额</w:t>
            </w:r>
            <w:r>
              <w:rPr>
                <w:rFonts w:ascii="宋体" w:hAnsi="宋体" w:cs="宋体" w:eastAsia="宋体" w:hint="default"/>
                <w:sz w:val="15"/>
                <w:szCs w:val="15"/>
              </w:rPr>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14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1"/>
                <w:sz w:val="15"/>
              </w:rPr>
              <w:t>426,317,109.99</w:t>
            </w:r>
            <w:r>
              <w:rPr>
                <w:rFonts w:ascii="Arial"/>
                <w:spacing w:val="-1"/>
                <w:sz w:val="15"/>
              </w:rPr>
            </w:r>
          </w:p>
        </w:tc>
        <w:tc>
          <w:tcPr>
            <w:tcW w:w="14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2"/>
                <w:sz w:val="15"/>
              </w:rPr>
              <w:t>75,233,611.94</w:t>
            </w:r>
            <w:r>
              <w:rPr>
                <w:rFonts w:ascii="Arial"/>
                <w:spacing w:val="-2"/>
                <w:sz w:val="15"/>
              </w:rPr>
            </w:r>
          </w:p>
        </w:tc>
        <w:tc>
          <w:tcPr>
            <w:tcW w:w="14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9"/>
              <w:jc w:val="right"/>
              <w:rPr>
                <w:rFonts w:ascii="Arial" w:hAnsi="Arial" w:cs="Arial" w:eastAsia="Arial" w:hint="default"/>
                <w:sz w:val="15"/>
                <w:szCs w:val="15"/>
              </w:rPr>
            </w:pPr>
            <w:r>
              <w:rPr>
                <w:rFonts w:ascii="Arial"/>
                <w:b/>
                <w:spacing w:val="-1"/>
                <w:sz w:val="15"/>
              </w:rPr>
              <w:t>144,721,699.90</w:t>
            </w:r>
            <w:r>
              <w:rPr>
                <w:rFonts w:ascii="Arial"/>
                <w:spacing w:val="-1"/>
                <w:sz w:val="15"/>
              </w:rPr>
            </w:r>
          </w:p>
        </w:tc>
        <w:tc>
          <w:tcPr>
            <w:tcW w:w="14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4"/>
              <w:ind w:right="86"/>
              <w:jc w:val="right"/>
              <w:rPr>
                <w:rFonts w:ascii="Arial" w:hAnsi="Arial" w:cs="Arial" w:eastAsia="Arial" w:hint="default"/>
                <w:sz w:val="15"/>
                <w:szCs w:val="15"/>
              </w:rPr>
            </w:pPr>
            <w:r>
              <w:rPr>
                <w:rFonts w:ascii="Arial"/>
                <w:b/>
                <w:spacing w:val="-2"/>
                <w:sz w:val="15"/>
              </w:rPr>
              <w:t>1,115,865,785.83</w:t>
            </w:r>
            <w:r>
              <w:rPr>
                <w:rFonts w:ascii="Arial"/>
                <w:spacing w:val="-2"/>
                <w:sz w:val="15"/>
              </w:rPr>
            </w:r>
          </w:p>
        </w:tc>
      </w:tr>
    </w:tbl>
    <w:p>
      <w:pPr>
        <w:spacing w:before="93"/>
        <w:ind w:left="4393"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7"/>
          <w:sz w:val="21"/>
          <w:szCs w:val="21"/>
        </w:rPr>
        <w:t> </w:t>
      </w:r>
      <w:r>
        <w:rPr>
          <w:rFonts w:ascii="Arial" w:hAnsi="Arial" w:cs="Arial" w:eastAsia="Arial" w:hint="default"/>
          <w:b/>
          <w:bCs/>
          <w:sz w:val="21"/>
          <w:szCs w:val="21"/>
        </w:rPr>
        <w:t>66</w:t>
      </w:r>
      <w:r>
        <w:rPr>
          <w:rFonts w:ascii="Arial" w:hAnsi="Arial" w:cs="Arial" w:eastAsia="Arial" w:hint="default"/>
          <w:b/>
          <w:bCs/>
          <w:spacing w:val="-12"/>
          <w:sz w:val="21"/>
          <w:szCs w:val="21"/>
        </w:rPr>
        <w:t> </w:t>
      </w:r>
      <w:r>
        <w:rPr>
          <w:rFonts w:ascii="宋体" w:hAnsi="宋体" w:cs="宋体" w:eastAsia="宋体" w:hint="default"/>
          <w:b/>
          <w:bCs/>
          <w:sz w:val="21"/>
          <w:szCs w:val="21"/>
        </w:rPr>
        <w:t>页至第</w:t>
      </w:r>
      <w:r>
        <w:rPr>
          <w:rFonts w:ascii="宋体" w:hAnsi="宋体" w:cs="宋体" w:eastAsia="宋体" w:hint="default"/>
          <w:b/>
          <w:bCs/>
          <w:spacing w:val="-58"/>
          <w:sz w:val="21"/>
          <w:szCs w:val="21"/>
        </w:rPr>
        <w:t> </w:t>
      </w:r>
      <w:r>
        <w:rPr>
          <w:rFonts w:ascii="Arial" w:hAnsi="Arial" w:cs="Arial" w:eastAsia="Arial" w:hint="default"/>
          <w:b/>
          <w:bCs/>
          <w:sz w:val="21"/>
          <w:szCs w:val="21"/>
        </w:rPr>
        <w:t>153</w:t>
      </w:r>
      <w:r>
        <w:rPr>
          <w:rFonts w:ascii="Arial" w:hAnsi="Arial" w:cs="Arial" w:eastAsia="Arial" w:hint="default"/>
          <w:b/>
          <w:bCs/>
          <w:spacing w:val="-12"/>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108"/>
        <w:ind w:left="13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7"/>
          <w:sz w:val="21"/>
          <w:szCs w:val="21"/>
        </w:rPr>
        <w:t> </w:t>
      </w:r>
      <w:r>
        <w:rPr>
          <w:rFonts w:ascii="Arial" w:hAnsi="Arial" w:cs="Arial" w:eastAsia="Arial" w:hint="default"/>
          <w:b/>
          <w:bCs/>
          <w:sz w:val="21"/>
          <w:szCs w:val="21"/>
        </w:rPr>
        <w:t>54</w:t>
      </w:r>
      <w:r>
        <w:rPr>
          <w:rFonts w:ascii="Arial" w:hAnsi="Arial" w:cs="Arial" w:eastAsia="Arial" w:hint="default"/>
          <w:b/>
          <w:bCs/>
          <w:spacing w:val="-11"/>
          <w:sz w:val="21"/>
          <w:szCs w:val="21"/>
        </w:rPr>
        <w:t> </w:t>
      </w:r>
      <w:r>
        <w:rPr>
          <w:rFonts w:ascii="宋体" w:hAnsi="宋体" w:cs="宋体" w:eastAsia="宋体" w:hint="default"/>
          <w:b/>
          <w:bCs/>
          <w:sz w:val="21"/>
          <w:szCs w:val="21"/>
        </w:rPr>
        <w:t>页至第</w:t>
      </w:r>
      <w:r>
        <w:rPr>
          <w:rFonts w:ascii="宋体" w:hAnsi="宋体" w:cs="宋体" w:eastAsia="宋体" w:hint="default"/>
          <w:b/>
          <w:bCs/>
          <w:spacing w:val="-56"/>
          <w:sz w:val="21"/>
          <w:szCs w:val="21"/>
        </w:rPr>
        <w:t> </w:t>
      </w:r>
      <w:r>
        <w:rPr>
          <w:rFonts w:ascii="Arial" w:hAnsi="Arial" w:cs="Arial" w:eastAsia="Arial" w:hint="default"/>
          <w:b/>
          <w:bCs/>
          <w:sz w:val="21"/>
          <w:szCs w:val="21"/>
        </w:rPr>
        <w:t>65</w:t>
      </w:r>
      <w:r>
        <w:rPr>
          <w:rFonts w:ascii="Arial" w:hAnsi="Arial" w:cs="Arial" w:eastAsia="Arial" w:hint="default"/>
          <w:b/>
          <w:bCs/>
          <w:spacing w:val="-11"/>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tabs>
          <w:tab w:pos="4335" w:val="left" w:leader="none"/>
          <w:tab w:pos="9170" w:val="left" w:leader="none"/>
        </w:tabs>
        <w:spacing w:before="111"/>
        <w:ind w:left="13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法定代表人：陈泰泉</w:t>
        <w:tab/>
        <w:t>主管会计工作负责人：钟民</w:t>
        <w:tab/>
        <w:t>会计机构负责人</w:t>
      </w:r>
      <w:r>
        <w:rPr>
          <w:rFonts w:ascii="Arial" w:hAnsi="Arial" w:cs="Arial" w:eastAsia="Arial" w:hint="default"/>
          <w:b/>
          <w:bCs/>
          <w:spacing w:val="-1"/>
          <w:sz w:val="21"/>
          <w:szCs w:val="21"/>
        </w:rPr>
        <w:t>:</w:t>
      </w:r>
      <w:r>
        <w:rPr>
          <w:rFonts w:ascii="Arial" w:hAnsi="Arial" w:cs="Arial" w:eastAsia="Arial" w:hint="default"/>
          <w:b/>
          <w:bCs/>
          <w:spacing w:val="48"/>
          <w:sz w:val="21"/>
          <w:szCs w:val="21"/>
        </w:rPr>
        <w:t> </w:t>
      </w:r>
      <w:r>
        <w:rPr>
          <w:rFonts w:ascii="宋体" w:hAnsi="宋体" w:cs="宋体" w:eastAsia="宋体" w:hint="default"/>
          <w:b/>
          <w:bCs/>
          <w:sz w:val="21"/>
          <w:szCs w:val="21"/>
        </w:rPr>
        <w:t>钟民</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42"/>
          <w:footerReference w:type="default" r:id="rId43"/>
          <w:pgSz w:w="16840" w:h="11910" w:orient="landscape"/>
          <w:pgMar w:header="1262" w:footer="838" w:top="2240" w:bottom="1020" w:left="1000" w:right="960"/>
          <w:pgNumType w:start="64"/>
        </w:sectPr>
      </w:pPr>
    </w:p>
    <w:p>
      <w:pPr>
        <w:spacing w:line="240" w:lineRule="auto" w:before="1"/>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2964"/>
        <w:gridCol w:w="1454"/>
        <w:gridCol w:w="1455"/>
        <w:gridCol w:w="1454"/>
        <w:gridCol w:w="1455"/>
        <w:gridCol w:w="1454"/>
        <w:gridCol w:w="1452"/>
        <w:gridCol w:w="1455"/>
        <w:gridCol w:w="1457"/>
      </w:tblGrid>
      <w:tr>
        <w:trPr>
          <w:trHeight w:val="240" w:hRule="exact"/>
        </w:trPr>
        <w:tc>
          <w:tcPr>
            <w:tcW w:w="2964" w:type="dxa"/>
            <w:vMerge w:val="restart"/>
            <w:tcBorders>
              <w:top w:val="single" w:sz="12" w:space="0" w:color="000000"/>
              <w:left w:val="single" w:sz="12" w:space="0" w:color="000000"/>
              <w:right w:val="single" w:sz="4" w:space="0" w:color="000000"/>
            </w:tcBorders>
          </w:tcPr>
          <w:p>
            <w:pPr>
              <w:pStyle w:val="TableParagraph"/>
              <w:spacing w:line="240" w:lineRule="auto" w:before="115"/>
              <w:ind w:right="4"/>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1637" w:type="dxa"/>
            <w:gridSpan w:val="8"/>
            <w:tcBorders>
              <w:top w:val="single" w:sz="12" w:space="0" w:color="000000"/>
              <w:left w:val="single" w:sz="4" w:space="0" w:color="000000"/>
              <w:bottom w:val="single" w:sz="4" w:space="0" w:color="000000"/>
              <w:right w:val="single" w:sz="12" w:space="0" w:color="000000"/>
            </w:tcBorders>
          </w:tcPr>
          <w:p>
            <w:pPr>
              <w:pStyle w:val="TableParagraph"/>
              <w:spacing w:line="240" w:lineRule="auto"/>
              <w:ind w:left="17" w:right="0"/>
              <w:jc w:val="center"/>
              <w:rPr>
                <w:rFonts w:ascii="宋体" w:hAnsi="宋体" w:cs="宋体" w:eastAsia="宋体" w:hint="default"/>
                <w:sz w:val="15"/>
                <w:szCs w:val="15"/>
              </w:rPr>
            </w:pPr>
            <w:r>
              <w:rPr>
                <w:rFonts w:ascii="宋体" w:hAnsi="宋体" w:cs="宋体" w:eastAsia="宋体" w:hint="default"/>
                <w:b/>
                <w:bCs/>
                <w:sz w:val="15"/>
                <w:szCs w:val="15"/>
              </w:rPr>
              <w:t>上年数</w:t>
            </w:r>
            <w:r>
              <w:rPr>
                <w:rFonts w:ascii="宋体" w:hAnsi="宋体" w:cs="宋体" w:eastAsia="宋体" w:hint="default"/>
                <w:sz w:val="15"/>
                <w:szCs w:val="15"/>
              </w:rPr>
            </w:r>
          </w:p>
        </w:tc>
      </w:tr>
      <w:tr>
        <w:trPr>
          <w:trHeight w:val="230" w:hRule="exact"/>
        </w:trPr>
        <w:tc>
          <w:tcPr>
            <w:tcW w:w="2964" w:type="dxa"/>
            <w:vMerge/>
            <w:tcBorders>
              <w:left w:val="single" w:sz="12"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25"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48" w:right="0"/>
              <w:jc w:val="left"/>
              <w:rPr>
                <w:rFonts w:ascii="宋体" w:hAnsi="宋体" w:cs="宋体" w:eastAsia="宋体" w:hint="default"/>
                <w:sz w:val="15"/>
                <w:szCs w:val="15"/>
              </w:rPr>
            </w:pPr>
            <w:r>
              <w:rPr>
                <w:rFonts w:ascii="宋体" w:hAnsi="宋体" w:cs="宋体" w:eastAsia="宋体" w:hint="default"/>
                <w:b/>
                <w:bCs/>
                <w:sz w:val="15"/>
                <w:szCs w:val="15"/>
              </w:rPr>
              <w:t>减：库存股</w:t>
            </w:r>
            <w:r>
              <w:rPr>
                <w:rFonts w:ascii="宋体" w:hAnsi="宋体" w:cs="宋体" w:eastAsia="宋体" w:hint="default"/>
                <w:sz w:val="15"/>
                <w:szCs w:val="15"/>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22" w:right="0"/>
              <w:jc w:val="left"/>
              <w:rPr>
                <w:rFonts w:ascii="宋体" w:hAnsi="宋体" w:cs="宋体" w:eastAsia="宋体" w:hint="default"/>
                <w:sz w:val="15"/>
                <w:szCs w:val="15"/>
              </w:rPr>
            </w:pPr>
            <w:r>
              <w:rPr>
                <w:rFonts w:ascii="宋体" w:hAnsi="宋体" w:cs="宋体" w:eastAsia="宋体" w:hint="default"/>
                <w:b/>
                <w:bCs/>
                <w:sz w:val="15"/>
                <w:szCs w:val="15"/>
              </w:rPr>
              <w:t>专项储备</w:t>
            </w:r>
            <w:r>
              <w:rPr>
                <w:rFonts w:ascii="宋体" w:hAnsi="宋体" w:cs="宋体" w:eastAsia="宋体" w:hint="default"/>
                <w:sz w:val="15"/>
                <w:szCs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22"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b/>
                <w:bCs/>
                <w:sz w:val="15"/>
                <w:szCs w:val="15"/>
              </w:rPr>
              <w:t>一般风险准备</w:t>
            </w:r>
            <w:r>
              <w:rPr>
                <w:rFonts w:ascii="宋体" w:hAnsi="宋体" w:cs="宋体" w:eastAsia="宋体" w:hint="default"/>
                <w:sz w:val="15"/>
                <w:szCs w:val="15"/>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48"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left="276" w:right="0"/>
              <w:jc w:val="left"/>
              <w:rPr>
                <w:rFonts w:ascii="宋体" w:hAnsi="宋体" w:cs="宋体" w:eastAsia="宋体" w:hint="default"/>
                <w:sz w:val="15"/>
                <w:szCs w:val="15"/>
              </w:rPr>
            </w:pPr>
            <w:r>
              <w:rPr>
                <w:rFonts w:ascii="宋体" w:hAnsi="宋体" w:cs="宋体" w:eastAsia="宋体" w:hint="default"/>
                <w:b/>
                <w:bCs/>
                <w:sz w:val="15"/>
                <w:szCs w:val="15"/>
              </w:rPr>
              <w:t>股东权益合计</w:t>
            </w:r>
            <w:r>
              <w:rPr>
                <w:rFonts w:ascii="宋体" w:hAnsi="宋体" w:cs="宋体" w:eastAsia="宋体" w:hint="default"/>
                <w:sz w:val="15"/>
                <w:szCs w:val="15"/>
              </w:rPr>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423,569,157.10</w:t>
            </w:r>
            <w:r>
              <w:rPr>
                <w:rFonts w:ascii="Arial"/>
                <w:spacing w:val="-1"/>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1"/>
                <w:sz w:val="15"/>
              </w:rPr>
              <w:t>59,609,991.26</w:t>
            </w:r>
            <w:r>
              <w:rPr>
                <w:rFonts w:ascii="Arial"/>
                <w:spacing w:val="-1"/>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52,393,263.36</w:t>
            </w:r>
            <w:r>
              <w:rPr>
                <w:rFonts w:ascii="Arial"/>
                <w:spacing w:val="-1"/>
                <w:sz w:val="15"/>
              </w:rPr>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7"/>
              <w:jc w:val="right"/>
              <w:rPr>
                <w:rFonts w:ascii="Arial" w:hAnsi="Arial" w:cs="Arial" w:eastAsia="Arial" w:hint="default"/>
                <w:sz w:val="15"/>
                <w:szCs w:val="15"/>
              </w:rPr>
            </w:pPr>
            <w:r>
              <w:rPr>
                <w:rFonts w:ascii="Arial"/>
                <w:b/>
                <w:spacing w:val="-1"/>
                <w:sz w:val="15"/>
              </w:rPr>
              <w:t>1,005,165,775.72</w:t>
            </w:r>
            <w:r>
              <w:rPr>
                <w:rFonts w:ascii="Arial"/>
                <w:spacing w:val="-1"/>
                <w:sz w:val="15"/>
              </w:rPr>
            </w:r>
          </w:p>
        </w:tc>
      </w:tr>
      <w:tr>
        <w:trPr>
          <w:trHeight w:val="228"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89"/>
              <w:jc w:val="right"/>
              <w:rPr>
                <w:rFonts w:ascii="Arial" w:hAnsi="Arial" w:cs="Arial" w:eastAsia="Arial" w:hint="default"/>
                <w:sz w:val="15"/>
                <w:szCs w:val="15"/>
              </w:rPr>
            </w:pPr>
            <w:r>
              <w:rPr>
                <w:rFonts w:ascii="Arial"/>
                <w:w w:val="100"/>
                <w:sz w:val="15"/>
              </w:rPr>
              <w:t>-</w:t>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1"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Arial" w:hAnsi="Arial" w:cs="Arial" w:eastAsia="Arial" w:hint="default"/>
                <w:sz w:val="15"/>
                <w:szCs w:val="15"/>
              </w:rPr>
            </w:pPr>
            <w:r>
              <w:rPr>
                <w:rFonts w:ascii="Arial"/>
                <w:b/>
                <w:spacing w:val="-1"/>
                <w:sz w:val="15"/>
              </w:rPr>
              <w:t>423,569,157.10</w:t>
            </w:r>
            <w:r>
              <w:rPr>
                <w:rFonts w:ascii="Arial"/>
                <w:spacing w:val="-1"/>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b/>
                <w:spacing w:val="-1"/>
                <w:sz w:val="15"/>
              </w:rPr>
              <w:t>59,609,991.26</w:t>
            </w:r>
            <w:r>
              <w:rPr>
                <w:rFonts w:ascii="Arial"/>
                <w:spacing w:val="-1"/>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Arial" w:hAnsi="Arial" w:cs="Arial" w:eastAsia="Arial" w:hint="default"/>
                <w:sz w:val="15"/>
                <w:szCs w:val="15"/>
              </w:rPr>
            </w:pPr>
            <w:r>
              <w:rPr>
                <w:rFonts w:ascii="Arial"/>
                <w:b/>
                <w:spacing w:val="-1"/>
                <w:sz w:val="15"/>
              </w:rPr>
              <w:t>52,393,263.36</w:t>
            </w:r>
            <w:r>
              <w:rPr>
                <w:rFonts w:ascii="Arial"/>
                <w:spacing w:val="-1"/>
                <w:sz w:val="15"/>
              </w:rPr>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87"/>
              <w:jc w:val="right"/>
              <w:rPr>
                <w:rFonts w:ascii="Arial" w:hAnsi="Arial" w:cs="Arial" w:eastAsia="Arial" w:hint="default"/>
                <w:sz w:val="15"/>
                <w:szCs w:val="15"/>
              </w:rPr>
            </w:pPr>
            <w:r>
              <w:rPr>
                <w:rFonts w:ascii="Arial"/>
                <w:b/>
                <w:spacing w:val="-1"/>
                <w:sz w:val="15"/>
              </w:rPr>
              <w:t>1,005,165,775.72</w:t>
            </w:r>
            <w:r>
              <w:rPr>
                <w:rFonts w:ascii="Arial"/>
                <w:spacing w:val="-1"/>
                <w:sz w:val="15"/>
              </w:rPr>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b/>
                <w:bCs/>
                <w:spacing w:val="-5"/>
                <w:sz w:val="15"/>
                <w:szCs w:val="15"/>
              </w:rPr>
              <w:t>三、本期增减变动金额（减少以</w:t>
            </w:r>
            <w:r>
              <w:rPr>
                <w:rFonts w:ascii="Arial" w:hAnsi="Arial" w:cs="Arial" w:eastAsia="Arial" w:hint="default"/>
                <w:b/>
                <w:bCs/>
                <w:spacing w:val="-5"/>
                <w:sz w:val="15"/>
                <w:szCs w:val="15"/>
              </w:rPr>
              <w:t>“</w:t>
            </w:r>
            <w:r>
              <w:rPr>
                <w:rFonts w:ascii="Arial" w:hAnsi="Arial" w:cs="Arial" w:eastAsia="Arial" w:hint="default"/>
                <w:b/>
                <w:bCs/>
                <w:spacing w:val="-5"/>
                <w:sz w:val="15"/>
                <w:szCs w:val="15"/>
              </w:rPr>
              <w:t>-</w:t>
            </w:r>
            <w:r>
              <w:rPr>
                <w:rFonts w:ascii="Arial" w:hAnsi="Arial" w:cs="Arial" w:eastAsia="Arial" w:hint="default"/>
                <w:b/>
                <w:bCs/>
                <w:spacing w:val="-5"/>
                <w:sz w:val="15"/>
                <w:szCs w:val="15"/>
              </w:rPr>
              <w:t>”</w:t>
            </w:r>
            <w:r>
              <w:rPr>
                <w:rFonts w:ascii="宋体" w:hAnsi="宋体" w:cs="宋体" w:eastAsia="宋体" w:hint="default"/>
                <w:b/>
                <w:bCs/>
                <w:spacing w:val="-5"/>
                <w:sz w:val="15"/>
                <w:szCs w:val="15"/>
              </w:rPr>
              <w:t>号填列）</w:t>
            </w:r>
            <w:r>
              <w:rPr>
                <w:rFonts w:ascii="宋体" w:hAnsi="宋体" w:cs="宋体" w:eastAsia="宋体" w:hint="default"/>
                <w:spacing w:val="-5"/>
                <w:sz w:val="15"/>
                <w:szCs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-871,022.93</w:t>
            </w:r>
            <w:r>
              <w:rPr>
                <w:rFonts w:ascii="Arial"/>
                <w:spacing w:val="-1"/>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1"/>
                <w:sz w:val="15"/>
              </w:rPr>
              <w:t>15,623,620.68</w:t>
            </w:r>
            <w:r>
              <w:rPr>
                <w:rFonts w:ascii="Arial"/>
                <w:spacing w:val="-1"/>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127,222,473.59</w:t>
            </w:r>
            <w:r>
              <w:rPr>
                <w:rFonts w:ascii="Arial"/>
                <w:spacing w:val="-1"/>
                <w:sz w:val="15"/>
              </w:rPr>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6"/>
              <w:jc w:val="right"/>
              <w:rPr>
                <w:rFonts w:ascii="Arial" w:hAnsi="Arial" w:cs="Arial" w:eastAsia="Arial" w:hint="default"/>
                <w:sz w:val="15"/>
                <w:szCs w:val="15"/>
              </w:rPr>
            </w:pPr>
            <w:r>
              <w:rPr>
                <w:rFonts w:ascii="Arial"/>
                <w:b/>
                <w:spacing w:val="-1"/>
                <w:sz w:val="15"/>
              </w:rPr>
              <w:t>141,975,071.34</w:t>
            </w:r>
            <w:r>
              <w:rPr>
                <w:rFonts w:ascii="Arial"/>
                <w:spacing w:val="-1"/>
                <w:sz w:val="15"/>
              </w:rPr>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156,933,895.19</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6"/>
              <w:jc w:val="right"/>
              <w:rPr>
                <w:rFonts w:ascii="Arial" w:hAnsi="Arial" w:cs="Arial" w:eastAsia="Arial" w:hint="default"/>
                <w:sz w:val="15"/>
                <w:szCs w:val="15"/>
              </w:rPr>
            </w:pPr>
            <w:r>
              <w:rPr>
                <w:rFonts w:ascii="Arial"/>
                <w:spacing w:val="-1"/>
                <w:sz w:val="15"/>
              </w:rPr>
              <w:t>156,933,895.19</w:t>
            </w:r>
          </w:p>
        </w:tc>
      </w:tr>
      <w:tr>
        <w:trPr>
          <w:trHeight w:val="228"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-871,022.93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6"/>
              <w:jc w:val="right"/>
              <w:rPr>
                <w:rFonts w:ascii="Arial" w:hAnsi="Arial" w:cs="Arial" w:eastAsia="Arial" w:hint="default"/>
                <w:sz w:val="15"/>
                <w:szCs w:val="15"/>
              </w:rPr>
            </w:pPr>
            <w:r>
              <w:rPr>
                <w:rFonts w:ascii="Arial"/>
                <w:spacing w:val="-1"/>
                <w:sz w:val="15"/>
              </w:rPr>
              <w:t>-871,022.93</w:t>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宋体" w:hAnsi="宋体" w:cs="宋体" w:eastAsia="宋体" w:hint="default"/>
                <w:b/>
                <w:bCs/>
                <w:sz w:val="15"/>
                <w:szCs w:val="15"/>
              </w:rPr>
              <w:t>上述（一）和（二）小计</w:t>
            </w:r>
            <w:r>
              <w:rPr>
                <w:rFonts w:ascii="宋体" w:hAnsi="宋体" w:cs="宋体" w:eastAsia="宋体" w:hint="default"/>
                <w:sz w:val="15"/>
                <w:szCs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6"/>
              <w:jc w:val="right"/>
              <w:rPr>
                <w:rFonts w:ascii="Arial" w:hAnsi="Arial" w:cs="Arial" w:eastAsia="Arial" w:hint="default"/>
                <w:sz w:val="15"/>
                <w:szCs w:val="15"/>
              </w:rPr>
            </w:pPr>
            <w:r>
              <w:rPr>
                <w:rFonts w:ascii="Arial"/>
                <w:b/>
                <w:spacing w:val="-1"/>
                <w:sz w:val="15"/>
              </w:rPr>
              <w:t>-871,022.93</w:t>
            </w:r>
            <w:r>
              <w:rPr>
                <w:rFonts w:ascii="Arial"/>
                <w:spacing w:val="-1"/>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6"/>
              <w:jc w:val="right"/>
              <w:rPr>
                <w:rFonts w:ascii="Arial" w:hAnsi="Arial" w:cs="Arial" w:eastAsia="Arial" w:hint="default"/>
                <w:sz w:val="15"/>
                <w:szCs w:val="15"/>
              </w:rPr>
            </w:pPr>
            <w:r>
              <w:rPr>
                <w:rFonts w:ascii="Arial"/>
                <w:b/>
                <w:spacing w:val="-1"/>
                <w:sz w:val="15"/>
              </w:rPr>
              <w:t>156,933,895.19</w:t>
            </w:r>
            <w:r>
              <w:rPr>
                <w:rFonts w:ascii="Arial"/>
                <w:spacing w:val="-1"/>
                <w:sz w:val="15"/>
              </w:rPr>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86"/>
              <w:jc w:val="right"/>
              <w:rPr>
                <w:rFonts w:ascii="Arial" w:hAnsi="Arial" w:cs="Arial" w:eastAsia="Arial" w:hint="default"/>
                <w:sz w:val="15"/>
                <w:szCs w:val="15"/>
              </w:rPr>
            </w:pPr>
            <w:r>
              <w:rPr>
                <w:rFonts w:ascii="Arial"/>
                <w:b/>
                <w:spacing w:val="-1"/>
                <w:sz w:val="15"/>
              </w:rPr>
              <w:t>156,062,872.26</w:t>
            </w:r>
            <w:r>
              <w:rPr>
                <w:rFonts w:ascii="Arial"/>
                <w:spacing w:val="-1"/>
                <w:sz w:val="15"/>
              </w:rPr>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、股东投入资本</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、股份支付计股东权益的金额</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、其他</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28"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spacing w:val="-1"/>
                <w:sz w:val="15"/>
              </w:rPr>
              <w:t>15,623,620.68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2"/>
                <w:sz w:val="15"/>
              </w:rPr>
              <w:t>-29,711,421.60</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6"/>
              <w:jc w:val="right"/>
              <w:rPr>
                <w:rFonts w:ascii="Arial" w:hAnsi="Arial" w:cs="Arial" w:eastAsia="Arial" w:hint="default"/>
                <w:sz w:val="15"/>
                <w:szCs w:val="15"/>
              </w:rPr>
            </w:pPr>
            <w:r>
              <w:rPr>
                <w:rFonts w:ascii="Arial"/>
                <w:spacing w:val="-1"/>
                <w:sz w:val="15"/>
              </w:rPr>
              <w:t>-14,087,800.92</w:t>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、提取盈余公积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spacing w:val="-1"/>
                <w:sz w:val="15"/>
              </w:rPr>
              <w:t>15,623,620.68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6"/>
              <w:jc w:val="right"/>
              <w:rPr>
                <w:rFonts w:ascii="Arial" w:hAnsi="Arial" w:cs="Arial" w:eastAsia="Arial" w:hint="default"/>
                <w:sz w:val="15"/>
                <w:szCs w:val="15"/>
              </w:rPr>
            </w:pPr>
            <w:r>
              <w:rPr>
                <w:rFonts w:ascii="Arial"/>
                <w:spacing w:val="-1"/>
                <w:sz w:val="15"/>
              </w:rPr>
              <w:t>-15,623,620.68</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89"/>
              <w:jc w:val="right"/>
              <w:rPr>
                <w:rFonts w:ascii="Arial" w:hAnsi="Arial" w:cs="Arial" w:eastAsia="Arial" w:hint="default"/>
                <w:sz w:val="15"/>
                <w:szCs w:val="15"/>
              </w:rPr>
            </w:pPr>
            <w:r>
              <w:rPr>
                <w:rFonts w:ascii="Arial"/>
                <w:w w:val="100"/>
                <w:sz w:val="15"/>
              </w:rPr>
              <w:t>-</w:t>
            </w:r>
          </w:p>
        </w:tc>
      </w:tr>
      <w:tr>
        <w:trPr>
          <w:trHeight w:val="231"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、提取一般风险准备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89"/>
              <w:jc w:val="right"/>
              <w:rPr>
                <w:rFonts w:ascii="Arial" w:hAnsi="Arial" w:cs="Arial" w:eastAsia="Arial" w:hint="default"/>
                <w:sz w:val="15"/>
                <w:szCs w:val="15"/>
              </w:rPr>
            </w:pPr>
            <w:r>
              <w:rPr>
                <w:rFonts w:ascii="Arial"/>
                <w:w w:val="100"/>
                <w:sz w:val="15"/>
              </w:rPr>
              <w:t>-</w:t>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、对股东的分配</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-14,087,800.92</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6"/>
              <w:jc w:val="right"/>
              <w:rPr>
                <w:rFonts w:ascii="Arial" w:hAnsi="Arial" w:cs="Arial" w:eastAsia="Arial" w:hint="default"/>
                <w:sz w:val="15"/>
                <w:szCs w:val="15"/>
              </w:rPr>
            </w:pPr>
            <w:r>
              <w:rPr>
                <w:rFonts w:ascii="Arial"/>
                <w:spacing w:val="-1"/>
                <w:sz w:val="15"/>
              </w:rPr>
              <w:t>-14,087,800.92</w:t>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28"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、资本公积转增股本</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、盈余公积转增股本</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89"/>
              <w:jc w:val="right"/>
              <w:rPr>
                <w:rFonts w:ascii="Arial" w:hAnsi="Arial" w:cs="Arial" w:eastAsia="Arial" w:hint="default"/>
                <w:sz w:val="15"/>
                <w:szCs w:val="15"/>
              </w:rPr>
            </w:pPr>
            <w:r>
              <w:rPr>
                <w:rFonts w:ascii="Arial"/>
                <w:w w:val="100"/>
                <w:sz w:val="15"/>
              </w:rPr>
              <w:t>-</w:t>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、盈余公积弥补亏损</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0"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、本期提取</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28"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、本期使用</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w w:val="100"/>
                <w:sz w:val="15"/>
              </w:rPr>
              <w:t>-</w:t>
            </w:r>
          </w:p>
        </w:tc>
      </w:tr>
      <w:tr>
        <w:trPr>
          <w:trHeight w:val="231" w:hRule="exact"/>
        </w:trPr>
        <w:tc>
          <w:tcPr>
            <w:tcW w:w="2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left="9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89"/>
              <w:jc w:val="right"/>
              <w:rPr>
                <w:rFonts w:ascii="Arial" w:hAnsi="Arial" w:cs="Arial" w:eastAsia="Arial" w:hint="default"/>
                <w:sz w:val="15"/>
                <w:szCs w:val="15"/>
              </w:rPr>
            </w:pPr>
            <w:r>
              <w:rPr>
                <w:rFonts w:ascii="Arial"/>
                <w:w w:val="100"/>
                <w:sz w:val="15"/>
              </w:rPr>
              <w:t>-</w:t>
            </w:r>
          </w:p>
        </w:tc>
      </w:tr>
      <w:tr>
        <w:trPr>
          <w:trHeight w:val="242" w:hRule="exact"/>
        </w:trPr>
        <w:tc>
          <w:tcPr>
            <w:tcW w:w="296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b/>
                <w:bCs/>
                <w:sz w:val="15"/>
                <w:szCs w:val="15"/>
              </w:rPr>
              <w:t>四、本期期末余额</w:t>
            </w:r>
            <w:r>
              <w:rPr>
                <w:rFonts w:ascii="宋体" w:hAnsi="宋体" w:cs="宋体" w:eastAsia="宋体" w:hint="default"/>
                <w:sz w:val="15"/>
                <w:szCs w:val="15"/>
              </w:rPr>
            </w: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1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422,698,134.17</w:t>
            </w:r>
            <w:r>
              <w:rPr>
                <w:rFonts w:ascii="Arial"/>
                <w:spacing w:val="-1"/>
                <w:sz w:val="15"/>
              </w:rPr>
            </w: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2"/>
                <w:sz w:val="15"/>
              </w:rPr>
              <w:t>75,233,611.94</w:t>
            </w:r>
            <w:r>
              <w:rPr>
                <w:rFonts w:ascii="Arial"/>
                <w:spacing w:val="-2"/>
                <w:sz w:val="15"/>
              </w:rPr>
            </w:r>
          </w:p>
        </w:tc>
        <w:tc>
          <w:tcPr>
            <w:tcW w:w="14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179,615,736.95</w:t>
            </w:r>
            <w:r>
              <w:rPr>
                <w:rFonts w:ascii="Arial"/>
                <w:spacing w:val="-1"/>
                <w:sz w:val="15"/>
              </w:rPr>
            </w:r>
          </w:p>
        </w:tc>
        <w:tc>
          <w:tcPr>
            <w:tcW w:w="145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4"/>
              <w:ind w:right="87"/>
              <w:jc w:val="right"/>
              <w:rPr>
                <w:rFonts w:ascii="Arial" w:hAnsi="Arial" w:cs="Arial" w:eastAsia="Arial" w:hint="default"/>
                <w:sz w:val="15"/>
                <w:szCs w:val="15"/>
              </w:rPr>
            </w:pPr>
            <w:r>
              <w:rPr>
                <w:rFonts w:ascii="Arial"/>
                <w:b/>
                <w:spacing w:val="-1"/>
                <w:sz w:val="15"/>
              </w:rPr>
              <w:t>1,147,140,847.06</w:t>
            </w:r>
            <w:r>
              <w:rPr>
                <w:rFonts w:ascii="Arial"/>
                <w:spacing w:val="-1"/>
                <w:sz w:val="15"/>
              </w:rPr>
            </w:r>
          </w:p>
        </w:tc>
      </w:tr>
    </w:tbl>
    <w:p>
      <w:pPr>
        <w:spacing w:before="93"/>
        <w:ind w:left="4393"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7"/>
          <w:sz w:val="21"/>
          <w:szCs w:val="21"/>
        </w:rPr>
        <w:t> </w:t>
      </w:r>
      <w:r>
        <w:rPr>
          <w:rFonts w:ascii="Arial" w:hAnsi="Arial" w:cs="Arial" w:eastAsia="Arial" w:hint="default"/>
          <w:b/>
          <w:bCs/>
          <w:sz w:val="21"/>
          <w:szCs w:val="21"/>
        </w:rPr>
        <w:t>66</w:t>
      </w:r>
      <w:r>
        <w:rPr>
          <w:rFonts w:ascii="Arial" w:hAnsi="Arial" w:cs="Arial" w:eastAsia="Arial" w:hint="default"/>
          <w:b/>
          <w:bCs/>
          <w:spacing w:val="-12"/>
          <w:sz w:val="21"/>
          <w:szCs w:val="21"/>
        </w:rPr>
        <w:t> </w:t>
      </w:r>
      <w:r>
        <w:rPr>
          <w:rFonts w:ascii="宋体" w:hAnsi="宋体" w:cs="宋体" w:eastAsia="宋体" w:hint="default"/>
          <w:b/>
          <w:bCs/>
          <w:sz w:val="21"/>
          <w:szCs w:val="21"/>
        </w:rPr>
        <w:t>页至第</w:t>
      </w:r>
      <w:r>
        <w:rPr>
          <w:rFonts w:ascii="宋体" w:hAnsi="宋体" w:cs="宋体" w:eastAsia="宋体" w:hint="default"/>
          <w:b/>
          <w:bCs/>
          <w:spacing w:val="-58"/>
          <w:sz w:val="21"/>
          <w:szCs w:val="21"/>
        </w:rPr>
        <w:t> </w:t>
      </w:r>
      <w:r>
        <w:rPr>
          <w:rFonts w:ascii="Arial" w:hAnsi="Arial" w:cs="Arial" w:eastAsia="Arial" w:hint="default"/>
          <w:b/>
          <w:bCs/>
          <w:sz w:val="21"/>
          <w:szCs w:val="21"/>
        </w:rPr>
        <w:t>153</w:t>
      </w:r>
      <w:r>
        <w:rPr>
          <w:rFonts w:ascii="Arial" w:hAnsi="Arial" w:cs="Arial" w:eastAsia="Arial" w:hint="default"/>
          <w:b/>
          <w:bCs/>
          <w:spacing w:val="-12"/>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108"/>
        <w:ind w:left="13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7"/>
          <w:sz w:val="21"/>
          <w:szCs w:val="21"/>
        </w:rPr>
        <w:t> </w:t>
      </w:r>
      <w:r>
        <w:rPr>
          <w:rFonts w:ascii="Arial" w:hAnsi="Arial" w:cs="Arial" w:eastAsia="Arial" w:hint="default"/>
          <w:b/>
          <w:bCs/>
          <w:sz w:val="21"/>
          <w:szCs w:val="21"/>
        </w:rPr>
        <w:t>54</w:t>
      </w:r>
      <w:r>
        <w:rPr>
          <w:rFonts w:ascii="Arial" w:hAnsi="Arial" w:cs="Arial" w:eastAsia="Arial" w:hint="default"/>
          <w:b/>
          <w:bCs/>
          <w:spacing w:val="-11"/>
          <w:sz w:val="21"/>
          <w:szCs w:val="21"/>
        </w:rPr>
        <w:t> </w:t>
      </w:r>
      <w:r>
        <w:rPr>
          <w:rFonts w:ascii="宋体" w:hAnsi="宋体" w:cs="宋体" w:eastAsia="宋体" w:hint="default"/>
          <w:b/>
          <w:bCs/>
          <w:sz w:val="21"/>
          <w:szCs w:val="21"/>
        </w:rPr>
        <w:t>页至第</w:t>
      </w:r>
      <w:r>
        <w:rPr>
          <w:rFonts w:ascii="宋体" w:hAnsi="宋体" w:cs="宋体" w:eastAsia="宋体" w:hint="default"/>
          <w:b/>
          <w:bCs/>
          <w:spacing w:val="-56"/>
          <w:sz w:val="21"/>
          <w:szCs w:val="21"/>
        </w:rPr>
        <w:t> </w:t>
      </w:r>
      <w:r>
        <w:rPr>
          <w:rFonts w:ascii="Arial" w:hAnsi="Arial" w:cs="Arial" w:eastAsia="Arial" w:hint="default"/>
          <w:b/>
          <w:bCs/>
          <w:sz w:val="21"/>
          <w:szCs w:val="21"/>
        </w:rPr>
        <w:t>65</w:t>
      </w:r>
      <w:r>
        <w:rPr>
          <w:rFonts w:ascii="Arial" w:hAnsi="Arial" w:cs="Arial" w:eastAsia="Arial" w:hint="default"/>
          <w:b/>
          <w:bCs/>
          <w:spacing w:val="-11"/>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tabs>
          <w:tab w:pos="4335" w:val="left" w:leader="none"/>
          <w:tab w:pos="9170" w:val="left" w:leader="none"/>
        </w:tabs>
        <w:spacing w:before="111"/>
        <w:ind w:left="13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法定代表人：陈泰泉</w:t>
        <w:tab/>
        <w:t>主管会计工作负责人：钟民</w:t>
        <w:tab/>
        <w:t>会计机构负责人</w:t>
      </w:r>
      <w:r>
        <w:rPr>
          <w:rFonts w:ascii="Arial" w:hAnsi="Arial" w:cs="Arial" w:eastAsia="Arial" w:hint="default"/>
          <w:b/>
          <w:bCs/>
          <w:spacing w:val="-1"/>
          <w:sz w:val="21"/>
          <w:szCs w:val="21"/>
        </w:rPr>
        <w:t>:</w:t>
      </w:r>
      <w:r>
        <w:rPr>
          <w:rFonts w:ascii="Arial" w:hAnsi="Arial" w:cs="Arial" w:eastAsia="Arial" w:hint="default"/>
          <w:b/>
          <w:bCs/>
          <w:spacing w:val="48"/>
          <w:sz w:val="21"/>
          <w:szCs w:val="21"/>
        </w:rPr>
        <w:t> </w:t>
      </w:r>
      <w:r>
        <w:rPr>
          <w:rFonts w:ascii="宋体" w:hAnsi="宋体" w:cs="宋体" w:eastAsia="宋体" w:hint="default"/>
          <w:b/>
          <w:bCs/>
          <w:sz w:val="21"/>
          <w:szCs w:val="21"/>
        </w:rPr>
        <w:t>钟民</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6840" w:h="11910" w:orient="landscape"/>
          <w:pgMar w:header="1262" w:footer="838" w:top="2240" w:bottom="1020" w:left="1000" w:right="960"/>
        </w:sectPr>
      </w:pPr>
    </w:p>
    <w:p>
      <w:pPr>
        <w:spacing w:line="240" w:lineRule="auto" w:before="8"/>
        <w:rPr>
          <w:rFonts w:ascii="宋体" w:hAnsi="宋体" w:cs="宋体" w:eastAsia="宋体" w:hint="default"/>
          <w:b/>
          <w:bCs/>
          <w:sz w:val="23"/>
          <w:szCs w:val="23"/>
        </w:rPr>
      </w:pPr>
    </w:p>
    <w:p>
      <w:pPr>
        <w:pStyle w:val="Heading2"/>
        <w:spacing w:line="240" w:lineRule="auto" w:before="14"/>
        <w:ind w:left="2605" w:right="3038"/>
        <w:jc w:val="center"/>
        <w:rPr>
          <w:b w:val="0"/>
          <w:bCs w:val="0"/>
        </w:rPr>
      </w:pPr>
      <w:r>
        <w:rPr/>
        <w:t>宝安鸿基地产集团股份有限公司</w:t>
      </w:r>
      <w:r>
        <w:rPr>
          <w:b w:val="0"/>
          <w:bCs w:val="0"/>
        </w:rPr>
      </w:r>
    </w:p>
    <w:p>
      <w:pPr>
        <w:pStyle w:val="Heading2"/>
        <w:spacing w:line="240" w:lineRule="auto" w:before="212"/>
        <w:ind w:left="2605" w:right="3041"/>
        <w:jc w:val="center"/>
        <w:rPr>
          <w:b w:val="0"/>
          <w:bCs w:val="0"/>
        </w:rPr>
      </w:pPr>
      <w:r>
        <w:rPr>
          <w:rFonts w:ascii="Arial" w:hAnsi="Arial" w:cs="Arial" w:eastAsia="Arial" w:hint="default"/>
        </w:rPr>
        <w:t>2013</w:t>
      </w:r>
      <w:r>
        <w:rPr>
          <w:rFonts w:ascii="Arial" w:hAnsi="Arial" w:cs="Arial" w:eastAsia="Arial" w:hint="default"/>
          <w:spacing w:val="-18"/>
        </w:rPr>
        <w:t> </w:t>
      </w:r>
      <w:r>
        <w:rPr/>
        <w:t>年度财务报表附注</w:t>
      </w:r>
      <w:r>
        <w:rPr>
          <w:b w:val="0"/>
          <w:bCs w:val="0"/>
        </w:rPr>
      </w:r>
    </w:p>
    <w:p>
      <w:pPr>
        <w:pStyle w:val="Heading3"/>
        <w:spacing w:line="240" w:lineRule="auto" w:before="226"/>
        <w:ind w:left="2605" w:right="3043"/>
        <w:jc w:val="center"/>
        <w:rPr>
          <w:b w:val="0"/>
          <w:bCs w:val="0"/>
        </w:rPr>
      </w:pPr>
      <w:r>
        <w:rPr/>
        <w:t>（除特别说明外，金额单位为人民币元）</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Heading3"/>
        <w:spacing w:line="240" w:lineRule="auto"/>
        <w:ind w:left="633" w:right="99"/>
        <w:jc w:val="left"/>
        <w:rPr>
          <w:b w:val="0"/>
          <w:bCs w:val="0"/>
        </w:rPr>
      </w:pPr>
      <w:r>
        <w:rPr/>
        <w:t>一、公司基本情况</w:t>
      </w:r>
      <w:r>
        <w:rPr>
          <w:b w:val="0"/>
          <w:bCs w:val="0"/>
        </w:rPr>
      </w:r>
    </w:p>
    <w:p>
      <w:pPr>
        <w:spacing w:line="240" w:lineRule="auto" w:before="5"/>
        <w:rPr>
          <w:rFonts w:ascii="宋体" w:hAnsi="宋体" w:cs="宋体" w:eastAsia="宋体" w:hint="default"/>
          <w:b/>
          <w:bCs/>
          <w:sz w:val="20"/>
          <w:szCs w:val="20"/>
        </w:rPr>
      </w:pPr>
    </w:p>
    <w:p>
      <w:pPr>
        <w:pStyle w:val="BodyText"/>
        <w:spacing w:line="420" w:lineRule="auto" w:before="0"/>
        <w:ind w:right="226" w:firstLine="480"/>
        <w:jc w:val="both"/>
        <w:rPr>
          <w:rFonts w:ascii="Arial" w:hAnsi="Arial" w:cs="Arial" w:eastAsia="Arial" w:hint="default"/>
        </w:rPr>
      </w:pPr>
      <w:r>
        <w:rPr>
          <w:spacing w:val="-5"/>
        </w:rPr>
        <w:t>宝安鸿基地产集团股份有限公司（以下简称</w:t>
      </w:r>
      <w:r>
        <w:rPr>
          <w:rFonts w:ascii="Arial" w:hAnsi="Arial" w:cs="Arial" w:eastAsia="Arial" w:hint="default"/>
          <w:spacing w:val="-5"/>
        </w:rPr>
        <w:t>“</w:t>
      </w:r>
      <w:r>
        <w:rPr>
          <w:spacing w:val="-5"/>
        </w:rPr>
        <w:t>本公司</w:t>
      </w:r>
      <w:r>
        <w:rPr>
          <w:rFonts w:ascii="Arial" w:hAnsi="Arial" w:cs="Arial" w:eastAsia="Arial" w:hint="default"/>
          <w:spacing w:val="-5"/>
        </w:rPr>
        <w:t>”</w:t>
      </w:r>
      <w:r>
        <w:rPr>
          <w:spacing w:val="-5"/>
        </w:rPr>
        <w:t>）是于</w:t>
      </w:r>
      <w:r>
        <w:rPr>
          <w:spacing w:val="-57"/>
        </w:rPr>
        <w:t> </w:t>
      </w:r>
      <w:r>
        <w:rPr>
          <w:rFonts w:ascii="Arial" w:hAnsi="Arial" w:cs="Arial" w:eastAsia="Arial" w:hint="default"/>
        </w:rPr>
        <w:t>1993</w:t>
      </w:r>
      <w:r>
        <w:rPr>
          <w:rFonts w:ascii="Arial" w:hAnsi="Arial" w:cs="Arial" w:eastAsia="Arial" w:hint="default"/>
          <w:spacing w:val="-3"/>
        </w:rPr>
        <w:t> </w:t>
      </w:r>
      <w:r>
        <w:rPr/>
        <w:t>年</w:t>
      </w:r>
      <w:r>
        <w:rPr>
          <w:spacing w:val="-57"/>
        </w:rPr>
        <w:t> </w:t>
      </w:r>
      <w:r>
        <w:rPr>
          <w:rFonts w:ascii="Arial" w:hAnsi="Arial" w:cs="Arial" w:eastAsia="Arial" w:hint="default"/>
        </w:rPr>
        <w:t>12</w:t>
      </w:r>
      <w:r>
        <w:rPr>
          <w:rFonts w:ascii="Arial" w:hAnsi="Arial" w:cs="Arial" w:eastAsia="Arial" w:hint="default"/>
          <w:spacing w:val="-3"/>
        </w:rPr>
        <w:t> </w:t>
      </w:r>
      <w:r>
        <w:rPr/>
        <w:t>月</w:t>
      </w:r>
      <w:r>
        <w:rPr>
          <w:spacing w:val="-57"/>
        </w:rPr>
        <w:t> </w:t>
      </w:r>
      <w:r>
        <w:rPr>
          <w:rFonts w:ascii="Arial" w:hAnsi="Arial" w:cs="Arial" w:eastAsia="Arial" w:hint="default"/>
        </w:rPr>
        <w:t>10</w:t>
      </w:r>
      <w:r>
        <w:rPr>
          <w:rFonts w:ascii="Arial" w:hAnsi="Arial" w:cs="Arial" w:eastAsia="Arial" w:hint="default"/>
          <w:spacing w:val="-3"/>
        </w:rPr>
        <w:t> </w:t>
      </w:r>
      <w:r>
        <w:rPr/>
        <w:t>日经深府办 复</w:t>
      </w:r>
      <w:r>
        <w:rPr>
          <w:rFonts w:ascii="Arial" w:hAnsi="Arial" w:cs="Arial" w:eastAsia="Arial" w:hint="default"/>
        </w:rPr>
        <w:t>[1993]926 </w:t>
      </w:r>
      <w:r>
        <w:rPr/>
        <w:t>号文批准在原深圳市装卸运输公司的基础上改组设立的股份有限公司。</w:t>
      </w:r>
      <w:r>
        <w:rPr>
          <w:rFonts w:ascii="Arial" w:hAnsi="Arial" w:cs="Arial" w:eastAsia="Arial" w:hint="default"/>
        </w:rPr>
        <w:t>1994</w:t>
      </w:r>
      <w:r>
        <w:rPr>
          <w:rFonts w:ascii="Arial" w:hAnsi="Arial" w:cs="Arial" w:eastAsia="Arial" w:hint="default"/>
          <w:spacing w:val="-21"/>
        </w:rPr>
        <w:t> </w:t>
      </w:r>
      <w:r>
        <w:rPr/>
        <w:t>年 </w:t>
      </w:r>
      <w:r>
        <w:rPr>
          <w:rFonts w:ascii="Arial" w:hAnsi="Arial" w:cs="Arial" w:eastAsia="Arial" w:hint="default"/>
        </w:rPr>
        <w:t>2</w:t>
      </w:r>
      <w:r>
        <w:rPr>
          <w:rFonts w:ascii="Arial" w:hAnsi="Arial" w:cs="Arial" w:eastAsia="Arial" w:hint="default"/>
          <w:spacing w:val="1"/>
        </w:rPr>
        <w:t> </w:t>
      </w:r>
      <w:r>
        <w:rPr/>
        <w:t>月</w:t>
      </w:r>
      <w:r>
        <w:rPr>
          <w:spacing w:val="-54"/>
        </w:rPr>
        <w:t> </w:t>
      </w:r>
      <w:r>
        <w:rPr>
          <w:rFonts w:ascii="Arial" w:hAnsi="Arial" w:cs="Arial" w:eastAsia="Arial" w:hint="default"/>
        </w:rPr>
        <w:t>8 </w:t>
      </w:r>
      <w:r>
        <w:rPr/>
        <w:t>日经深证办复</w:t>
      </w:r>
      <w:r>
        <w:rPr>
          <w:rFonts w:ascii="Arial" w:hAnsi="Arial" w:cs="Arial" w:eastAsia="Arial" w:hint="default"/>
        </w:rPr>
        <w:t>[1994]40</w:t>
      </w:r>
      <w:r>
        <w:rPr>
          <w:rFonts w:ascii="Arial" w:hAnsi="Arial" w:cs="Arial" w:eastAsia="Arial" w:hint="default"/>
          <w:spacing w:val="2"/>
        </w:rPr>
        <w:t> </w:t>
      </w:r>
      <w:r>
        <w:rPr/>
        <w:t>号文批准，向社会公众公开发行人民币普通股股票，并于同年 在深圳证券交易所挂牌上市。</w:t>
      </w:r>
      <w:r>
        <w:rPr>
          <w:rFonts w:ascii="Arial" w:hAnsi="Arial" w:cs="Arial" w:eastAsia="Arial" w:hint="default"/>
        </w:rPr>
        <w:t>1995</w:t>
      </w:r>
      <w:r>
        <w:rPr>
          <w:rFonts w:ascii="Arial" w:hAnsi="Arial" w:cs="Arial" w:eastAsia="Arial" w:hint="default"/>
          <w:spacing w:val="-1"/>
        </w:rPr>
        <w:t> </w:t>
      </w:r>
      <w:r>
        <w:rPr/>
        <w:t>年</w:t>
      </w:r>
      <w:r>
        <w:rPr>
          <w:spacing w:val="-58"/>
        </w:rPr>
        <w:t> </w:t>
      </w:r>
      <w:r>
        <w:rPr>
          <w:rFonts w:ascii="Arial" w:hAnsi="Arial" w:cs="Arial" w:eastAsia="Arial" w:hint="default"/>
          <w:spacing w:val="-8"/>
        </w:rPr>
        <w:t>11</w:t>
      </w:r>
      <w:r>
        <w:rPr>
          <w:rFonts w:ascii="Arial" w:hAnsi="Arial" w:cs="Arial" w:eastAsia="Arial" w:hint="default"/>
          <w:spacing w:val="-1"/>
        </w:rPr>
        <w:t> </w:t>
      </w:r>
      <w:r>
        <w:rPr/>
        <w:t>月、</w:t>
      </w:r>
      <w:r>
        <w:rPr>
          <w:rFonts w:ascii="Arial" w:hAnsi="Arial" w:cs="Arial" w:eastAsia="Arial" w:hint="default"/>
        </w:rPr>
        <w:t>1997 </w:t>
      </w:r>
      <w:r>
        <w:rPr/>
        <w:t>年</w:t>
      </w:r>
      <w:r>
        <w:rPr>
          <w:spacing w:val="-58"/>
        </w:rPr>
        <w:t> </w:t>
      </w:r>
      <w:r>
        <w:rPr>
          <w:rFonts w:ascii="Arial" w:hAnsi="Arial" w:cs="Arial" w:eastAsia="Arial" w:hint="default"/>
        </w:rPr>
        <w:t>8</w:t>
      </w:r>
      <w:r>
        <w:rPr>
          <w:rFonts w:ascii="Arial" w:hAnsi="Arial" w:cs="Arial" w:eastAsia="Arial" w:hint="default"/>
          <w:spacing w:val="-1"/>
        </w:rPr>
        <w:t> </w:t>
      </w:r>
      <w:r>
        <w:rPr/>
        <w:t>月、</w:t>
      </w:r>
      <w:r>
        <w:rPr>
          <w:rFonts w:ascii="Arial" w:hAnsi="Arial" w:cs="Arial" w:eastAsia="Arial" w:hint="default"/>
        </w:rPr>
        <w:t>1999</w:t>
      </w:r>
      <w:r>
        <w:rPr>
          <w:rFonts w:ascii="Arial" w:hAnsi="Arial" w:cs="Arial" w:eastAsia="Arial" w:hint="default"/>
          <w:spacing w:val="-3"/>
        </w:rPr>
        <w:t> </w:t>
      </w:r>
      <w:r>
        <w:rPr/>
        <w:t>年</w:t>
      </w:r>
      <w:r>
        <w:rPr>
          <w:spacing w:val="-55"/>
        </w:rPr>
        <w:t> </w:t>
      </w:r>
      <w:r>
        <w:rPr>
          <w:rFonts w:ascii="Arial" w:hAnsi="Arial" w:cs="Arial" w:eastAsia="Arial" w:hint="default"/>
        </w:rPr>
        <w:t>4</w:t>
      </w:r>
      <w:r>
        <w:rPr>
          <w:rFonts w:ascii="Arial" w:hAnsi="Arial" w:cs="Arial" w:eastAsia="Arial" w:hint="default"/>
          <w:spacing w:val="-1"/>
        </w:rPr>
        <w:t> </w:t>
      </w:r>
      <w:r>
        <w:rPr/>
        <w:t>月、</w:t>
      </w:r>
      <w:r>
        <w:rPr>
          <w:rFonts w:ascii="Arial" w:hAnsi="Arial" w:cs="Arial" w:eastAsia="Arial" w:hint="default"/>
        </w:rPr>
        <w:t>7</w:t>
      </w:r>
      <w:r>
        <w:rPr>
          <w:rFonts w:ascii="Arial" w:hAnsi="Arial" w:cs="Arial" w:eastAsia="Arial" w:hint="default"/>
          <w:spacing w:val="-1"/>
        </w:rPr>
        <w:t> </w:t>
      </w:r>
      <w:r>
        <w:rPr/>
        <w:t>月分别实施了 </w:t>
      </w:r>
      <w:r>
        <w:rPr>
          <w:spacing w:val="-12"/>
        </w:rPr>
        <w:t>增资配股、分红派息和公积金转增股本，截至</w:t>
      </w:r>
      <w:r>
        <w:rPr>
          <w:spacing w:val="-75"/>
        </w:rPr>
        <w:t> </w:t>
      </w:r>
      <w:r>
        <w:rPr>
          <w:rFonts w:ascii="Arial" w:hAnsi="Arial" w:cs="Arial" w:eastAsia="Arial" w:hint="default"/>
          <w:spacing w:val="-1"/>
          <w:w w:val="99"/>
        </w:rPr>
        <w:t>2004</w:t>
      </w:r>
      <w:r>
        <w:rPr>
          <w:rFonts w:ascii="Arial" w:hAnsi="Arial" w:cs="Arial" w:eastAsia="Arial" w:hint="default"/>
          <w:spacing w:val="-22"/>
          <w:w w:val="99"/>
        </w:rPr>
        <w:t> </w:t>
      </w:r>
      <w:r>
        <w:rPr/>
        <w:t>年</w:t>
      </w:r>
      <w:r>
        <w:rPr>
          <w:spacing w:val="-76"/>
        </w:rPr>
        <w:t> </w:t>
      </w:r>
      <w:r>
        <w:rPr>
          <w:rFonts w:ascii="Arial" w:hAnsi="Arial" w:cs="Arial" w:eastAsia="Arial" w:hint="default"/>
          <w:w w:val="99"/>
        </w:rPr>
        <w:t>12</w:t>
      </w:r>
      <w:r>
        <w:rPr>
          <w:rFonts w:ascii="Arial" w:hAnsi="Arial" w:cs="Arial" w:eastAsia="Arial" w:hint="default"/>
          <w:spacing w:val="-22"/>
          <w:w w:val="99"/>
        </w:rPr>
        <w:t> </w:t>
      </w:r>
      <w:r>
        <w:rPr/>
        <w:t>月</w:t>
      </w:r>
      <w:r>
        <w:rPr>
          <w:spacing w:val="-79"/>
        </w:rPr>
        <w:t> </w:t>
      </w:r>
      <w:r>
        <w:rPr>
          <w:rFonts w:ascii="Arial" w:hAnsi="Arial" w:cs="Arial" w:eastAsia="Arial" w:hint="default"/>
          <w:w w:val="99"/>
        </w:rPr>
        <w:t>31</w:t>
      </w:r>
      <w:r>
        <w:rPr>
          <w:rFonts w:ascii="Arial" w:hAnsi="Arial" w:cs="Arial" w:eastAsia="Arial" w:hint="default"/>
          <w:spacing w:val="-22"/>
          <w:w w:val="99"/>
        </w:rPr>
        <w:t> </w:t>
      </w:r>
      <w:r>
        <w:rPr>
          <w:spacing w:val="-18"/>
        </w:rPr>
        <w:t>日止，总股本为</w:t>
      </w:r>
      <w:r>
        <w:rPr>
          <w:spacing w:val="-76"/>
        </w:rPr>
        <w:t> </w:t>
      </w:r>
      <w:r>
        <w:rPr>
          <w:rFonts w:ascii="Arial" w:hAnsi="Arial" w:cs="Arial" w:eastAsia="Arial" w:hint="default"/>
          <w:spacing w:val="-1"/>
          <w:w w:val="99"/>
        </w:rPr>
        <w:t>469,593,364.00</w:t>
      </w:r>
      <w:r>
        <w:rPr>
          <w:rFonts w:ascii="Arial" w:hAnsi="Arial" w:cs="Arial" w:eastAsia="Arial" w:hint="default"/>
          <w:spacing w:val="-1"/>
        </w:rPr>
      </w:r>
    </w:p>
    <w:p>
      <w:pPr>
        <w:pStyle w:val="BodyText"/>
        <w:spacing w:line="240" w:lineRule="auto" w:before="48"/>
        <w:ind w:right="99"/>
        <w:jc w:val="left"/>
      </w:pPr>
      <w:r>
        <w:rPr>
          <w:spacing w:val="-7"/>
        </w:rPr>
        <w:t>元。自</w:t>
      </w:r>
      <w:r>
        <w:rPr>
          <w:spacing w:val="-67"/>
        </w:rPr>
        <w:t> </w:t>
      </w:r>
      <w:r>
        <w:rPr>
          <w:rFonts w:ascii="Arial" w:hAnsi="Arial" w:cs="Arial" w:eastAsia="Arial" w:hint="default"/>
        </w:rPr>
        <w:t>2008</w:t>
      </w:r>
      <w:r>
        <w:rPr>
          <w:rFonts w:ascii="Arial" w:hAnsi="Arial" w:cs="Arial" w:eastAsia="Arial" w:hint="default"/>
          <w:spacing w:val="-13"/>
        </w:rPr>
        <w:t> </w:t>
      </w:r>
      <w:r>
        <w:rPr/>
        <w:t>年</w:t>
      </w:r>
      <w:r>
        <w:rPr>
          <w:spacing w:val="-70"/>
        </w:rPr>
        <w:t> </w:t>
      </w:r>
      <w:r>
        <w:rPr>
          <w:rFonts w:ascii="Arial" w:hAnsi="Arial" w:cs="Arial" w:eastAsia="Arial" w:hint="default"/>
        </w:rPr>
        <w:t>7</w:t>
      </w:r>
      <w:r>
        <w:rPr>
          <w:rFonts w:ascii="Arial" w:hAnsi="Arial" w:cs="Arial" w:eastAsia="Arial" w:hint="default"/>
          <w:spacing w:val="-13"/>
        </w:rPr>
        <w:t> </w:t>
      </w:r>
      <w:r>
        <w:rPr/>
        <w:t>月</w:t>
      </w:r>
      <w:r>
        <w:rPr>
          <w:spacing w:val="-67"/>
        </w:rPr>
        <w:t> </w:t>
      </w:r>
      <w:r>
        <w:rPr>
          <w:rFonts w:ascii="Arial" w:hAnsi="Arial" w:cs="Arial" w:eastAsia="Arial" w:hint="default"/>
        </w:rPr>
        <w:t>23</w:t>
      </w:r>
      <w:r>
        <w:rPr>
          <w:rFonts w:ascii="Arial" w:hAnsi="Arial" w:cs="Arial" w:eastAsia="Arial" w:hint="default"/>
          <w:spacing w:val="-13"/>
        </w:rPr>
        <w:t> </w:t>
      </w:r>
      <w:r>
        <w:rPr/>
        <w:t>日起，中国宝安集团控股有限公司通过二级市场买入本公司股票，至</w:t>
      </w:r>
    </w:p>
    <w:p>
      <w:pPr>
        <w:spacing w:line="240" w:lineRule="auto" w:before="1"/>
        <w:rPr>
          <w:rFonts w:ascii="宋体" w:hAnsi="宋体" w:cs="宋体" w:eastAsia="宋体" w:hint="default"/>
          <w:sz w:val="19"/>
          <w:szCs w:val="19"/>
        </w:rPr>
      </w:pPr>
    </w:p>
    <w:p>
      <w:pPr>
        <w:pStyle w:val="BodyText"/>
        <w:spacing w:line="240" w:lineRule="auto" w:before="0"/>
        <w:ind w:right="99"/>
        <w:jc w:val="left"/>
      </w:pPr>
      <w:r>
        <w:rPr>
          <w:rFonts w:ascii="Arial" w:hAnsi="Arial" w:cs="Arial" w:eastAsia="Arial" w:hint="default"/>
        </w:rPr>
        <w:t>2009</w:t>
      </w:r>
      <w:r>
        <w:rPr>
          <w:rFonts w:ascii="Arial" w:hAnsi="Arial" w:cs="Arial" w:eastAsia="Arial" w:hint="default"/>
          <w:spacing w:val="-7"/>
        </w:rPr>
        <w:t> </w:t>
      </w:r>
      <w:r>
        <w:rPr/>
        <w:t>年</w:t>
      </w:r>
      <w:r>
        <w:rPr>
          <w:spacing w:val="-63"/>
        </w:rPr>
        <w:t> </w:t>
      </w:r>
      <w:r>
        <w:rPr>
          <w:rFonts w:ascii="Arial" w:hAnsi="Arial" w:cs="Arial" w:eastAsia="Arial" w:hint="default"/>
        </w:rPr>
        <w:t>6</w:t>
      </w:r>
      <w:r>
        <w:rPr>
          <w:rFonts w:ascii="Arial" w:hAnsi="Arial" w:cs="Arial" w:eastAsia="Arial" w:hint="default"/>
          <w:spacing w:val="-8"/>
        </w:rPr>
        <w:t> </w:t>
      </w:r>
      <w:r>
        <w:rPr/>
        <w:t>月</w:t>
      </w:r>
      <w:r>
        <w:rPr>
          <w:spacing w:val="-62"/>
        </w:rPr>
        <w:t> </w:t>
      </w:r>
      <w:r>
        <w:rPr>
          <w:rFonts w:ascii="Arial" w:hAnsi="Arial" w:cs="Arial" w:eastAsia="Arial" w:hint="default"/>
        </w:rPr>
        <w:t>30</w:t>
      </w:r>
      <w:r>
        <w:rPr>
          <w:rFonts w:ascii="Arial" w:hAnsi="Arial" w:cs="Arial" w:eastAsia="Arial" w:hint="default"/>
          <w:spacing w:val="-8"/>
        </w:rPr>
        <w:t> </w:t>
      </w:r>
      <w:r>
        <w:rPr/>
        <w:t>日持有本公司</w:t>
      </w:r>
      <w:r>
        <w:rPr>
          <w:spacing w:val="-62"/>
        </w:rPr>
        <w:t> </w:t>
      </w:r>
      <w:r>
        <w:rPr>
          <w:rFonts w:ascii="Arial" w:hAnsi="Arial" w:cs="Arial" w:eastAsia="Arial" w:hint="default"/>
        </w:rPr>
        <w:t>19.80%</w:t>
      </w:r>
      <w:r>
        <w:rPr/>
        <w:t>的股票</w:t>
      </w:r>
      <w:r>
        <w:rPr>
          <w:rFonts w:ascii="Arial" w:hAnsi="Arial" w:cs="Arial" w:eastAsia="Arial" w:hint="default"/>
        </w:rPr>
        <w:t>,</w:t>
      </w:r>
      <w:r>
        <w:rPr/>
        <w:t>为本公司第一大股东。</w:t>
      </w:r>
    </w:p>
    <w:p>
      <w:pPr>
        <w:spacing w:line="240" w:lineRule="auto" w:before="12"/>
        <w:rPr>
          <w:rFonts w:ascii="宋体" w:hAnsi="宋体" w:cs="宋体" w:eastAsia="宋体" w:hint="default"/>
          <w:sz w:val="18"/>
          <w:szCs w:val="18"/>
        </w:rPr>
      </w:pPr>
    </w:p>
    <w:p>
      <w:pPr>
        <w:pStyle w:val="BodyText"/>
        <w:spacing w:line="420" w:lineRule="auto" w:before="0"/>
        <w:ind w:right="226" w:firstLine="480"/>
        <w:jc w:val="both"/>
      </w:pPr>
      <w:r>
        <w:rPr/>
        <w:t>本公司持有深司字</w:t>
      </w:r>
      <w:r>
        <w:rPr>
          <w:spacing w:val="-45"/>
        </w:rPr>
        <w:t> </w:t>
      </w:r>
      <w:r>
        <w:rPr>
          <w:rFonts w:ascii="Arial" w:hAnsi="Arial" w:cs="Arial" w:eastAsia="Arial" w:hint="default"/>
        </w:rPr>
        <w:t>N24470</w:t>
      </w:r>
      <w:r>
        <w:rPr>
          <w:rFonts w:ascii="Arial" w:hAnsi="Arial" w:cs="Arial" w:eastAsia="Arial" w:hint="default"/>
          <w:spacing w:val="11"/>
        </w:rPr>
        <w:t> </w:t>
      </w:r>
      <w:r>
        <w:rPr/>
        <w:t>号企业法人营业执照，注册号为</w:t>
      </w:r>
      <w:r>
        <w:rPr>
          <w:spacing w:val="-44"/>
        </w:rPr>
        <w:t> </w:t>
      </w:r>
      <w:r>
        <w:rPr>
          <w:rFonts w:ascii="Arial" w:hAnsi="Arial" w:cs="Arial" w:eastAsia="Arial" w:hint="default"/>
        </w:rPr>
        <w:t>440301104155082</w:t>
      </w:r>
      <w:r>
        <w:rPr>
          <w:rFonts w:ascii="Arial" w:hAnsi="Arial" w:cs="Arial" w:eastAsia="Arial" w:hint="default"/>
          <w:spacing w:val="12"/>
        </w:rPr>
        <w:t> </w:t>
      </w:r>
      <w:r>
        <w:rPr/>
        <w:t>号。公 司注册地址及办公地址均位于深圳市罗湖区东门中路</w:t>
      </w:r>
      <w:r>
        <w:rPr>
          <w:spacing w:val="-60"/>
        </w:rPr>
        <w:t> </w:t>
      </w:r>
      <w:r>
        <w:rPr>
          <w:rFonts w:ascii="Arial" w:hAnsi="Arial" w:cs="Arial" w:eastAsia="Arial" w:hint="default"/>
          <w:spacing w:val="-5"/>
        </w:rPr>
        <w:t>1011</w:t>
      </w:r>
      <w:r>
        <w:rPr>
          <w:rFonts w:ascii="Arial" w:hAnsi="Arial" w:cs="Arial" w:eastAsia="Arial" w:hint="default"/>
          <w:spacing w:val="-7"/>
        </w:rPr>
        <w:t> </w:t>
      </w:r>
      <w:r>
        <w:rPr/>
        <w:t>号鸿基大厦</w:t>
      </w:r>
      <w:r>
        <w:rPr>
          <w:spacing w:val="-61"/>
        </w:rPr>
        <w:t> </w:t>
      </w:r>
      <w:r>
        <w:rPr>
          <w:rFonts w:ascii="Arial" w:hAnsi="Arial" w:cs="Arial" w:eastAsia="Arial" w:hint="default"/>
        </w:rPr>
        <w:t>25</w:t>
      </w:r>
      <w:r>
        <w:rPr/>
        <w:t>－</w:t>
      </w:r>
      <w:r>
        <w:rPr>
          <w:rFonts w:ascii="Arial" w:hAnsi="Arial" w:cs="Arial" w:eastAsia="Arial" w:hint="default"/>
        </w:rPr>
        <w:t>27</w:t>
      </w:r>
      <w:r>
        <w:rPr>
          <w:rFonts w:ascii="Arial" w:hAnsi="Arial" w:cs="Arial" w:eastAsia="Arial" w:hint="default"/>
          <w:spacing w:val="-7"/>
        </w:rPr>
        <w:t> </w:t>
      </w:r>
      <w:r>
        <w:rPr/>
        <w:t>楼。</w:t>
      </w:r>
    </w:p>
    <w:p>
      <w:pPr>
        <w:pStyle w:val="BodyText"/>
        <w:spacing w:line="420" w:lineRule="auto" w:before="49"/>
        <w:ind w:right="231" w:firstLine="480"/>
        <w:jc w:val="both"/>
      </w:pPr>
      <w:r>
        <w:rPr/>
        <w:t>本公司于</w:t>
      </w:r>
      <w:r>
        <w:rPr>
          <w:spacing w:val="-54"/>
        </w:rPr>
        <w:t> </w:t>
      </w:r>
      <w:r>
        <w:rPr>
          <w:rFonts w:ascii="Arial" w:hAnsi="Arial" w:cs="Arial" w:eastAsia="Arial" w:hint="default"/>
          <w:spacing w:val="-5"/>
        </w:rPr>
        <w:t>2011</w:t>
      </w:r>
      <w:r>
        <w:rPr>
          <w:rFonts w:ascii="Arial" w:hAnsi="Arial" w:cs="Arial" w:eastAsia="Arial" w:hint="default"/>
        </w:rPr>
        <w:t> </w:t>
      </w:r>
      <w:r>
        <w:rPr/>
        <w:t>年</w:t>
      </w:r>
      <w:r>
        <w:rPr>
          <w:spacing w:val="-57"/>
        </w:rPr>
        <w:t> </w:t>
      </w:r>
      <w:r>
        <w:rPr>
          <w:rFonts w:ascii="Arial" w:hAnsi="Arial" w:cs="Arial" w:eastAsia="Arial" w:hint="default"/>
        </w:rPr>
        <w:t>5 </w:t>
      </w:r>
      <w:r>
        <w:rPr/>
        <w:t>月</w:t>
      </w:r>
      <w:r>
        <w:rPr>
          <w:spacing w:val="-56"/>
        </w:rPr>
        <w:t> </w:t>
      </w:r>
      <w:r>
        <w:rPr>
          <w:rFonts w:ascii="Arial" w:hAnsi="Arial" w:cs="Arial" w:eastAsia="Arial" w:hint="default"/>
        </w:rPr>
        <w:t>18 </w:t>
      </w:r>
      <w:r>
        <w:rPr/>
        <w:t>日由原</w:t>
      </w:r>
      <w:r>
        <w:rPr>
          <w:rFonts w:ascii="Arial" w:hAnsi="Arial" w:cs="Arial" w:eastAsia="Arial" w:hint="default"/>
        </w:rPr>
        <w:t>“</w:t>
      </w:r>
      <w:r>
        <w:rPr/>
        <w:t>深圳市鸿基</w:t>
      </w:r>
      <w:r>
        <w:rPr>
          <w:rFonts w:ascii="Arial" w:hAnsi="Arial" w:cs="Arial" w:eastAsia="Arial" w:hint="default"/>
        </w:rPr>
        <w:t>(</w:t>
      </w:r>
      <w:r>
        <w:rPr/>
        <w:t>集团</w:t>
      </w:r>
      <w:r>
        <w:rPr>
          <w:rFonts w:ascii="Arial" w:hAnsi="Arial" w:cs="Arial" w:eastAsia="Arial" w:hint="default"/>
        </w:rPr>
        <w:t>)</w:t>
      </w:r>
      <w:r>
        <w:rPr/>
        <w:t>股份有限公司</w:t>
      </w:r>
      <w:r>
        <w:rPr>
          <w:rFonts w:ascii="Arial" w:hAnsi="Arial" w:cs="Arial" w:eastAsia="Arial" w:hint="default"/>
        </w:rPr>
        <w:t>”</w:t>
      </w:r>
      <w:r>
        <w:rPr/>
        <w:t>更名为</w:t>
      </w:r>
      <w:r>
        <w:rPr>
          <w:rFonts w:ascii="Arial" w:hAnsi="Arial" w:cs="Arial" w:eastAsia="Arial" w:hint="default"/>
        </w:rPr>
        <w:t>“</w:t>
      </w:r>
      <w:r>
        <w:rPr/>
        <w:t>宝安鸿基地产 集团股份有限公司</w:t>
      </w:r>
      <w:r>
        <w:rPr>
          <w:rFonts w:ascii="Arial" w:hAnsi="Arial" w:cs="Arial" w:eastAsia="Arial" w:hint="default"/>
        </w:rPr>
        <w:t>”</w:t>
      </w:r>
      <w:r>
        <w:rPr/>
        <w:t>，注册号由原</w:t>
      </w:r>
      <w:r>
        <w:rPr>
          <w:rFonts w:ascii="Arial" w:hAnsi="Arial" w:cs="Arial" w:eastAsia="Arial" w:hint="default"/>
        </w:rPr>
        <w:t>“4403011002854”</w:t>
      </w:r>
      <w:r>
        <w:rPr/>
        <w:t>变更为</w:t>
      </w:r>
      <w:r>
        <w:rPr>
          <w:rFonts w:ascii="Arial" w:hAnsi="Arial" w:cs="Arial" w:eastAsia="Arial" w:hint="default"/>
        </w:rPr>
        <w:t>“440301104155082”</w:t>
      </w:r>
      <w:r>
        <w:rPr/>
        <w:t>。</w:t>
      </w:r>
    </w:p>
    <w:p>
      <w:pPr>
        <w:pStyle w:val="BodyText"/>
        <w:spacing w:line="420" w:lineRule="auto" w:before="48"/>
        <w:ind w:left="633" w:right="99"/>
        <w:jc w:val="left"/>
      </w:pPr>
      <w:r>
        <w:rPr/>
        <w:t>本公司证券简称自</w:t>
      </w:r>
      <w:r>
        <w:rPr>
          <w:spacing w:val="-62"/>
        </w:rPr>
        <w:t> </w:t>
      </w:r>
      <w:r>
        <w:rPr>
          <w:rFonts w:ascii="Arial" w:hAnsi="Arial" w:cs="Arial" w:eastAsia="Arial" w:hint="default"/>
          <w:spacing w:val="-6"/>
        </w:rPr>
        <w:t>2011 </w:t>
      </w:r>
      <w:r>
        <w:rPr/>
        <w:t>年</w:t>
      </w:r>
      <w:r>
        <w:rPr>
          <w:spacing w:val="-61"/>
        </w:rPr>
        <w:t> </w:t>
      </w:r>
      <w:r>
        <w:rPr>
          <w:rFonts w:ascii="Arial" w:hAnsi="Arial" w:cs="Arial" w:eastAsia="Arial" w:hint="default"/>
        </w:rPr>
        <w:t>6</w:t>
      </w:r>
      <w:r>
        <w:rPr>
          <w:rFonts w:ascii="Arial" w:hAnsi="Arial" w:cs="Arial" w:eastAsia="Arial" w:hint="default"/>
          <w:spacing w:val="-7"/>
        </w:rPr>
        <w:t> </w:t>
      </w:r>
      <w:r>
        <w:rPr/>
        <w:t>月</w:t>
      </w:r>
      <w:r>
        <w:rPr>
          <w:spacing w:val="-61"/>
        </w:rPr>
        <w:t> </w:t>
      </w:r>
      <w:r>
        <w:rPr>
          <w:rFonts w:ascii="Arial" w:hAnsi="Arial" w:cs="Arial" w:eastAsia="Arial" w:hint="default"/>
        </w:rPr>
        <w:t>20</w:t>
      </w:r>
      <w:r>
        <w:rPr>
          <w:rFonts w:ascii="Arial" w:hAnsi="Arial" w:cs="Arial" w:eastAsia="Arial" w:hint="default"/>
          <w:spacing w:val="-7"/>
        </w:rPr>
        <w:t> </w:t>
      </w:r>
      <w:r>
        <w:rPr/>
        <w:t>日起，由</w:t>
      </w:r>
      <w:r>
        <w:rPr>
          <w:rFonts w:ascii="Arial" w:hAnsi="Arial" w:cs="Arial" w:eastAsia="Arial" w:hint="default"/>
        </w:rPr>
        <w:t>“</w:t>
      </w:r>
      <w:r>
        <w:rPr/>
        <w:t>深鸿基</w:t>
      </w:r>
      <w:r>
        <w:rPr>
          <w:rFonts w:ascii="Arial" w:hAnsi="Arial" w:cs="Arial" w:eastAsia="Arial" w:hint="default"/>
        </w:rPr>
        <w:t>”</w:t>
      </w:r>
      <w:r>
        <w:rPr/>
        <w:t>变更为</w:t>
      </w:r>
      <w:r>
        <w:rPr>
          <w:rFonts w:ascii="Arial" w:hAnsi="Arial" w:cs="Arial" w:eastAsia="Arial" w:hint="default"/>
        </w:rPr>
        <w:t>“</w:t>
      </w:r>
      <w:r>
        <w:rPr/>
        <w:t>宝安地产</w:t>
      </w:r>
      <w:r>
        <w:rPr>
          <w:rFonts w:ascii="Arial" w:hAnsi="Arial" w:cs="Arial" w:eastAsia="Arial" w:hint="default"/>
        </w:rPr>
        <w:t>”</w:t>
      </w:r>
      <w:r>
        <w:rPr/>
        <w:t>。 </w:t>
      </w:r>
      <w:r>
        <w:rPr>
          <w:spacing w:val="2"/>
        </w:rPr>
        <w:t>本公司及控股子公司（以下统称</w:t>
      </w:r>
      <w:r>
        <w:rPr>
          <w:rFonts w:ascii="Arial" w:hAnsi="Arial" w:cs="Arial" w:eastAsia="Arial" w:hint="default"/>
          <w:spacing w:val="2"/>
        </w:rPr>
        <w:t>“</w:t>
      </w:r>
      <w:r>
        <w:rPr>
          <w:spacing w:val="2"/>
        </w:rPr>
        <w:t>本公司</w:t>
      </w:r>
      <w:r>
        <w:rPr>
          <w:rFonts w:ascii="Arial" w:hAnsi="Arial" w:cs="Arial" w:eastAsia="Arial" w:hint="default"/>
          <w:spacing w:val="2"/>
        </w:rPr>
        <w:t>”</w:t>
      </w:r>
      <w:r>
        <w:rPr>
          <w:spacing w:val="2"/>
        </w:rPr>
        <w:t>）的经营范围：在合法取得使用权的土地上从</w:t>
      </w:r>
    </w:p>
    <w:p>
      <w:pPr>
        <w:pStyle w:val="BodyText"/>
        <w:spacing w:line="444" w:lineRule="auto" w:before="46"/>
        <w:ind w:left="633" w:right="99" w:hanging="481"/>
        <w:jc w:val="left"/>
      </w:pPr>
      <w:r>
        <w:rPr>
          <w:spacing w:val="-4"/>
        </w:rPr>
        <w:t>事房地产开发经营；投资兴办实业（具体项目另行申报）；仓储；物业管理。</w:t>
      </w:r>
      <w:r>
        <w:rPr>
          <w:spacing w:val="-104"/>
        </w:rPr>
        <w:t> </w:t>
      </w:r>
      <w:r>
        <w:rPr>
          <w:spacing w:val="-104"/>
        </w:rPr>
      </w:r>
      <w:r>
        <w:rPr/>
        <w:t>本公司的母公司和最终母公司：不适用 本财务报表业经本公司第七届董事会第二十五次会议于</w:t>
      </w:r>
      <w:r>
        <w:rPr>
          <w:spacing w:val="-90"/>
        </w:rPr>
        <w:t> </w:t>
      </w:r>
      <w:r>
        <w:rPr>
          <w:rFonts w:ascii="Arial" w:hAnsi="Arial" w:cs="Arial" w:eastAsia="Arial" w:hint="default"/>
        </w:rPr>
        <w:t>2014</w:t>
      </w:r>
      <w:r>
        <w:rPr>
          <w:rFonts w:ascii="Arial" w:hAnsi="Arial" w:cs="Arial" w:eastAsia="Arial" w:hint="default"/>
          <w:spacing w:val="-36"/>
        </w:rPr>
        <w:t> </w:t>
      </w:r>
      <w:r>
        <w:rPr/>
        <w:t>年</w:t>
      </w:r>
      <w:r>
        <w:rPr>
          <w:spacing w:val="-93"/>
        </w:rPr>
        <w:t> </w:t>
      </w:r>
      <w:r>
        <w:rPr>
          <w:rFonts w:ascii="Arial" w:hAnsi="Arial" w:cs="Arial" w:eastAsia="Arial" w:hint="default"/>
        </w:rPr>
        <w:t>3</w:t>
      </w:r>
      <w:r>
        <w:rPr>
          <w:rFonts w:ascii="Arial" w:hAnsi="Arial" w:cs="Arial" w:eastAsia="Arial" w:hint="default"/>
          <w:spacing w:val="-36"/>
        </w:rPr>
        <w:t> </w:t>
      </w:r>
      <w:r>
        <w:rPr/>
        <w:t>月</w:t>
      </w:r>
      <w:r>
        <w:rPr>
          <w:spacing w:val="-90"/>
        </w:rPr>
        <w:t> </w:t>
      </w:r>
      <w:r>
        <w:rPr>
          <w:rFonts w:ascii="Arial" w:hAnsi="Arial" w:cs="Arial" w:eastAsia="Arial" w:hint="default"/>
        </w:rPr>
        <w:t>26</w:t>
      </w:r>
      <w:r>
        <w:rPr>
          <w:rFonts w:ascii="Arial" w:hAnsi="Arial" w:cs="Arial" w:eastAsia="Arial" w:hint="default"/>
          <w:spacing w:val="-35"/>
        </w:rPr>
        <w:t> </w:t>
      </w:r>
      <w:r>
        <w:rPr/>
        <w:t>日决议批准报出。</w:t>
      </w:r>
    </w:p>
    <w:p>
      <w:pPr>
        <w:pStyle w:val="BodyText"/>
        <w:spacing w:line="240" w:lineRule="auto" w:before="19"/>
        <w:ind w:right="99"/>
        <w:jc w:val="left"/>
      </w:pPr>
      <w:r>
        <w:rPr/>
        <w:t>根据本公司章程，本财务报表将提交股东大会审议。</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Heading3"/>
        <w:spacing w:line="240" w:lineRule="auto" w:before="0"/>
        <w:ind w:left="633" w:right="99"/>
        <w:jc w:val="left"/>
        <w:rPr>
          <w:b w:val="0"/>
          <w:bCs w:val="0"/>
        </w:rPr>
      </w:pPr>
      <w:r>
        <w:rPr/>
        <w:t>二、财务报表的编制基础</w:t>
      </w:r>
      <w:r>
        <w:rPr>
          <w:b w:val="0"/>
          <w:bCs w:val="0"/>
        </w:rPr>
      </w:r>
    </w:p>
    <w:p>
      <w:pPr>
        <w:spacing w:after="0" w:line="240" w:lineRule="auto"/>
        <w:jc w:val="left"/>
        <w:sectPr>
          <w:headerReference w:type="default" r:id="rId44"/>
          <w:footerReference w:type="default" r:id="rId45"/>
          <w:pgSz w:w="11910" w:h="16840"/>
          <w:pgMar w:header="884" w:footer="1186" w:top="1140" w:bottom="1380" w:left="980" w:right="900"/>
          <w:pgNumType w:start="66"/>
        </w:sectPr>
      </w:pPr>
    </w:p>
    <w:p>
      <w:pPr>
        <w:spacing w:line="240" w:lineRule="auto" w:before="3"/>
        <w:rPr>
          <w:rFonts w:ascii="宋体" w:hAnsi="宋体" w:cs="宋体" w:eastAsia="宋体" w:hint="default"/>
          <w:b/>
          <w:bCs/>
          <w:sz w:val="25"/>
          <w:szCs w:val="25"/>
        </w:rPr>
      </w:pPr>
    </w:p>
    <w:p>
      <w:pPr>
        <w:pStyle w:val="BodyText"/>
        <w:spacing w:line="424" w:lineRule="auto"/>
        <w:ind w:right="99" w:firstLine="480"/>
        <w:jc w:val="left"/>
      </w:pPr>
      <w:r>
        <w:rPr/>
        <w:t>本公司财务报表以持续经营假设为基础编制，根据实际发生的交易和事项，按照财政部 于</w:t>
      </w:r>
      <w:r>
        <w:rPr>
          <w:spacing w:val="-56"/>
        </w:rPr>
        <w:t> </w:t>
      </w:r>
      <w:r>
        <w:rPr>
          <w:rFonts w:ascii="Arial" w:hAnsi="Arial" w:cs="Arial" w:eastAsia="Arial" w:hint="default"/>
        </w:rPr>
        <w:t>2006</w:t>
      </w:r>
      <w:r>
        <w:rPr>
          <w:rFonts w:ascii="Arial" w:hAnsi="Arial" w:cs="Arial" w:eastAsia="Arial" w:hint="default"/>
          <w:spacing w:val="-2"/>
        </w:rPr>
        <w:t> </w:t>
      </w:r>
      <w:r>
        <w:rPr/>
        <w:t>年</w:t>
      </w:r>
      <w:r>
        <w:rPr>
          <w:spacing w:val="-57"/>
        </w:rPr>
        <w:t> </w:t>
      </w:r>
      <w:r>
        <w:rPr>
          <w:rFonts w:ascii="Arial" w:hAnsi="Arial" w:cs="Arial" w:eastAsia="Arial" w:hint="default"/>
        </w:rPr>
        <w:t>2</w:t>
      </w:r>
      <w:r>
        <w:rPr>
          <w:rFonts w:ascii="Arial" w:hAnsi="Arial" w:cs="Arial" w:eastAsia="Arial" w:hint="default"/>
          <w:spacing w:val="-2"/>
        </w:rPr>
        <w:t> </w:t>
      </w:r>
      <w:r>
        <w:rPr/>
        <w:t>月</w:t>
      </w:r>
      <w:r>
        <w:rPr>
          <w:spacing w:val="-59"/>
        </w:rPr>
        <w:t> </w:t>
      </w:r>
      <w:r>
        <w:rPr>
          <w:rFonts w:ascii="Arial" w:hAnsi="Arial" w:cs="Arial" w:eastAsia="Arial" w:hint="default"/>
        </w:rPr>
        <w:t>15</w:t>
      </w:r>
      <w:r>
        <w:rPr>
          <w:rFonts w:ascii="Arial" w:hAnsi="Arial" w:cs="Arial" w:eastAsia="Arial" w:hint="default"/>
          <w:spacing w:val="-2"/>
        </w:rPr>
        <w:t> </w:t>
      </w:r>
      <w:r>
        <w:rPr/>
        <w:t>日颁布的《企业会计准则</w:t>
      </w:r>
      <w:r>
        <w:rPr>
          <w:rFonts w:ascii="Arial" w:hAnsi="Arial" w:cs="Arial" w:eastAsia="Arial" w:hint="default"/>
        </w:rPr>
        <w:t>——</w:t>
      </w:r>
      <w:r>
        <w:rPr/>
        <w:t>基本准则》和</w:t>
      </w:r>
      <w:r>
        <w:rPr>
          <w:spacing w:val="-56"/>
        </w:rPr>
        <w:t> </w:t>
      </w:r>
      <w:r>
        <w:rPr>
          <w:rFonts w:ascii="Arial" w:hAnsi="Arial" w:cs="Arial" w:eastAsia="Arial" w:hint="default"/>
        </w:rPr>
        <w:t>38</w:t>
      </w:r>
      <w:r>
        <w:rPr>
          <w:rFonts w:ascii="Arial" w:hAnsi="Arial" w:cs="Arial" w:eastAsia="Arial" w:hint="default"/>
          <w:spacing w:val="-5"/>
        </w:rPr>
        <w:t> </w:t>
      </w:r>
      <w:r>
        <w:rPr/>
        <w:t>项具体会计准则、其后颁 </w:t>
      </w:r>
      <w:r>
        <w:rPr>
          <w:spacing w:val="-6"/>
        </w:rPr>
        <w:t>布的企业会计准则应用指南、企业会计准则解释及其他相关规定（以下合称</w:t>
      </w:r>
      <w:r>
        <w:rPr>
          <w:rFonts w:ascii="Arial" w:hAnsi="Arial" w:cs="Arial" w:eastAsia="Arial" w:hint="default"/>
          <w:spacing w:val="-6"/>
        </w:rPr>
        <w:t>“</w:t>
      </w:r>
      <w:r>
        <w:rPr>
          <w:spacing w:val="-6"/>
        </w:rPr>
        <w:t>企业会计准则</w:t>
      </w:r>
      <w:r>
        <w:rPr>
          <w:rFonts w:ascii="Arial" w:hAnsi="Arial" w:cs="Arial" w:eastAsia="Arial" w:hint="default"/>
          <w:spacing w:val="-6"/>
        </w:rPr>
        <w:t>”</w:t>
      </w:r>
      <w:r>
        <w:rPr>
          <w:spacing w:val="-6"/>
        </w:rPr>
        <w:t>）、</w:t>
      </w:r>
      <w:r>
        <w:rPr>
          <w:spacing w:val="-101"/>
        </w:rPr>
        <w:t> </w:t>
      </w:r>
      <w:r>
        <w:rPr>
          <w:spacing w:val="-101"/>
        </w:rPr>
      </w:r>
      <w:r>
        <w:rPr>
          <w:spacing w:val="-4"/>
        </w:rPr>
        <w:t>以及中国证券监督管理委员会《公开发行证券的公司信息披露编报规则第</w:t>
      </w:r>
      <w:r>
        <w:rPr>
          <w:spacing w:val="-55"/>
        </w:rPr>
        <w:t> </w:t>
      </w:r>
      <w:r>
        <w:rPr>
          <w:rFonts w:ascii="Arial" w:hAnsi="Arial" w:cs="Arial" w:eastAsia="Arial" w:hint="default"/>
          <w:w w:val="99"/>
        </w:rPr>
        <w:t>15 </w:t>
      </w:r>
      <w:r>
        <w:rPr>
          <w:spacing w:val="-1"/>
        </w:rPr>
        <w:t>号</w:t>
      </w:r>
      <w:r>
        <w:rPr>
          <w:rFonts w:ascii="Arial" w:hAnsi="Arial" w:cs="Arial" w:eastAsia="Arial" w:hint="default"/>
          <w:spacing w:val="-1"/>
        </w:rPr>
        <w:t>——</w:t>
      </w:r>
      <w:r>
        <w:rPr>
          <w:spacing w:val="-1"/>
        </w:rPr>
        <w:t>财务报告</w:t>
      </w:r>
      <w:r>
        <w:rPr>
          <w:spacing w:val="-107"/>
        </w:rPr>
        <w:t> </w:t>
      </w:r>
      <w:r>
        <w:rPr>
          <w:spacing w:val="-107"/>
        </w:rPr>
      </w:r>
      <w:r>
        <w:rPr>
          <w:spacing w:val="-12"/>
          <w:w w:val="99"/>
        </w:rPr>
        <w:t>的一般规定》（</w:t>
      </w:r>
      <w:r>
        <w:rPr>
          <w:rFonts w:ascii="Arial" w:hAnsi="Arial" w:cs="Arial" w:eastAsia="Arial" w:hint="default"/>
          <w:spacing w:val="-12"/>
          <w:w w:val="99"/>
        </w:rPr>
        <w:t>2010</w:t>
      </w:r>
      <w:r>
        <w:rPr>
          <w:rFonts w:ascii="Arial" w:hAnsi="Arial" w:cs="Arial" w:eastAsia="Arial" w:hint="default"/>
          <w:spacing w:val="13"/>
          <w:w w:val="99"/>
        </w:rPr>
        <w:t> </w:t>
      </w:r>
      <w:r>
        <w:rPr>
          <w:spacing w:val="-1"/>
        </w:rPr>
        <w:t>年修订）的披露规定编制。</w:t>
      </w:r>
    </w:p>
    <w:p>
      <w:pPr>
        <w:pStyle w:val="BodyText"/>
        <w:spacing w:line="444" w:lineRule="auto" w:before="43"/>
        <w:ind w:right="236" w:firstLine="480"/>
        <w:jc w:val="both"/>
      </w:pPr>
      <w:r>
        <w:rPr/>
        <w:t>根据企业会计准则的相关规定，本公司会计核算以权责发生制为基础。除某些金融工具 外，本财务报表均以历史成本为计量基础。资产如果发生减值，则按照相关规定计提相应的</w:t>
      </w:r>
      <w:r>
        <w:rPr>
          <w:spacing w:val="-90"/>
        </w:rPr>
        <w:t> </w:t>
      </w:r>
      <w:r>
        <w:rPr>
          <w:spacing w:val="-90"/>
        </w:rPr>
      </w:r>
      <w:r>
        <w:rPr/>
        <w:t>减值准备。</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8"/>
          <w:szCs w:val="18"/>
        </w:rPr>
      </w:pPr>
    </w:p>
    <w:p>
      <w:pPr>
        <w:spacing w:line="444" w:lineRule="auto" w:before="0"/>
        <w:ind w:left="633" w:right="215" w:firstLine="0"/>
        <w:jc w:val="left"/>
        <w:rPr>
          <w:rFonts w:ascii="宋体" w:hAnsi="宋体" w:cs="宋体" w:eastAsia="宋体" w:hint="default"/>
          <w:sz w:val="24"/>
          <w:szCs w:val="24"/>
        </w:rPr>
      </w:pPr>
      <w:r>
        <w:rPr>
          <w:rFonts w:ascii="宋体" w:hAnsi="宋体" w:cs="宋体" w:eastAsia="宋体" w:hint="default"/>
          <w:b/>
          <w:bCs/>
          <w:sz w:val="24"/>
          <w:szCs w:val="24"/>
        </w:rPr>
        <w:t>三、遵循企业会计准则的声明</w:t>
      </w:r>
      <w:r>
        <w:rPr>
          <w:rFonts w:ascii="宋体" w:hAnsi="宋体" w:cs="宋体" w:eastAsia="宋体" w:hint="default"/>
          <w:b/>
          <w:bCs/>
          <w:w w:val="99"/>
          <w:sz w:val="24"/>
          <w:szCs w:val="24"/>
        </w:rPr>
        <w:t> </w:t>
      </w:r>
      <w:r>
        <w:rPr>
          <w:rFonts w:ascii="宋体" w:hAnsi="宋体" w:cs="宋体" w:eastAsia="宋体" w:hint="default"/>
          <w:sz w:val="24"/>
          <w:szCs w:val="24"/>
        </w:rPr>
        <w:t>本公司编制的财务报表符合企业会计准则的要求，真实、完整地反映了本公司 </w:t>
      </w:r>
      <w:r>
        <w:rPr>
          <w:rFonts w:ascii="Arial" w:hAnsi="Arial" w:cs="Arial" w:eastAsia="Arial" w:hint="default"/>
          <w:sz w:val="24"/>
          <w:szCs w:val="24"/>
        </w:rPr>
        <w:t>2013</w:t>
      </w:r>
      <w:r>
        <w:rPr>
          <w:rFonts w:ascii="Arial" w:hAnsi="Arial" w:cs="Arial" w:eastAsia="Arial" w:hint="default"/>
          <w:spacing w:val="37"/>
          <w:sz w:val="24"/>
          <w:szCs w:val="24"/>
        </w:rPr>
        <w:t> </w:t>
      </w:r>
      <w:r>
        <w:rPr>
          <w:rFonts w:ascii="宋体" w:hAnsi="宋体" w:cs="宋体" w:eastAsia="宋体" w:hint="default"/>
          <w:sz w:val="24"/>
          <w:szCs w:val="24"/>
        </w:rPr>
        <w:t>年</w:t>
      </w:r>
    </w:p>
    <w:p>
      <w:pPr>
        <w:pStyle w:val="BodyText"/>
        <w:spacing w:line="240" w:lineRule="auto" w:before="21"/>
        <w:ind w:right="99"/>
        <w:jc w:val="left"/>
      </w:pPr>
      <w:r>
        <w:rPr>
          <w:rFonts w:ascii="Arial" w:hAnsi="Arial" w:cs="Arial" w:eastAsia="Arial" w:hint="default"/>
        </w:rPr>
        <w:t>12 </w:t>
      </w:r>
      <w:r>
        <w:rPr/>
        <w:t>月 </w:t>
      </w:r>
      <w:r>
        <w:rPr>
          <w:rFonts w:ascii="Arial" w:hAnsi="Arial" w:cs="Arial" w:eastAsia="Arial" w:hint="default"/>
        </w:rPr>
        <w:t>31 </w:t>
      </w:r>
      <w:r>
        <w:rPr/>
        <w:t>日的财务状况及 </w:t>
      </w:r>
      <w:r>
        <w:rPr>
          <w:rFonts w:ascii="Arial" w:hAnsi="Arial" w:cs="Arial" w:eastAsia="Arial" w:hint="default"/>
        </w:rPr>
        <w:t>2013</w:t>
      </w:r>
      <w:r>
        <w:rPr>
          <w:rFonts w:ascii="Arial" w:hAnsi="Arial" w:cs="Arial" w:eastAsia="Arial" w:hint="default"/>
          <w:spacing w:val="-38"/>
        </w:rPr>
        <w:t> </w:t>
      </w:r>
      <w:r>
        <w:rPr/>
        <w:t>年度的经营成果和现金流量等有关信息。此外，本公司的财</w:t>
      </w:r>
    </w:p>
    <w:p>
      <w:pPr>
        <w:spacing w:line="240" w:lineRule="auto" w:before="12"/>
        <w:rPr>
          <w:rFonts w:ascii="宋体" w:hAnsi="宋体" w:cs="宋体" w:eastAsia="宋体" w:hint="default"/>
          <w:sz w:val="18"/>
          <w:szCs w:val="18"/>
        </w:rPr>
      </w:pPr>
    </w:p>
    <w:p>
      <w:pPr>
        <w:pStyle w:val="BodyText"/>
        <w:spacing w:line="240" w:lineRule="auto" w:before="0"/>
        <w:ind w:right="99"/>
        <w:jc w:val="left"/>
      </w:pPr>
      <w:r>
        <w:rPr/>
        <w:t>务报表在所有重大方面符合中国证券监督管理委员会 </w:t>
      </w:r>
      <w:r>
        <w:rPr>
          <w:rFonts w:ascii="Arial" w:hAnsi="Arial" w:cs="Arial" w:eastAsia="Arial" w:hint="default"/>
        </w:rPr>
        <w:t>2010</w:t>
      </w:r>
      <w:r>
        <w:rPr>
          <w:rFonts w:ascii="Arial" w:hAnsi="Arial" w:cs="Arial" w:eastAsia="Arial" w:hint="default"/>
          <w:spacing w:val="35"/>
        </w:rPr>
        <w:t> </w:t>
      </w:r>
      <w:r>
        <w:rPr/>
        <w:t>年修订的《公开发行证券的公司</w:t>
      </w:r>
    </w:p>
    <w:p>
      <w:pPr>
        <w:spacing w:line="240" w:lineRule="auto" w:before="1"/>
        <w:rPr>
          <w:rFonts w:ascii="宋体" w:hAnsi="宋体" w:cs="宋体" w:eastAsia="宋体" w:hint="default"/>
          <w:sz w:val="19"/>
          <w:szCs w:val="19"/>
        </w:rPr>
      </w:pPr>
    </w:p>
    <w:p>
      <w:pPr>
        <w:pStyle w:val="BodyText"/>
        <w:spacing w:line="240" w:lineRule="auto" w:before="0"/>
        <w:ind w:right="99"/>
        <w:jc w:val="left"/>
      </w:pPr>
      <w:r>
        <w:rPr/>
        <w:t>信息披露编报规则第</w:t>
      </w:r>
      <w:r>
        <w:rPr>
          <w:spacing w:val="-61"/>
        </w:rPr>
        <w:t> </w:t>
      </w:r>
      <w:r>
        <w:rPr>
          <w:rFonts w:ascii="Arial" w:hAnsi="Arial" w:cs="Arial" w:eastAsia="Arial" w:hint="default"/>
        </w:rPr>
        <w:t>15</w:t>
      </w:r>
      <w:r>
        <w:rPr>
          <w:rFonts w:ascii="Arial" w:hAnsi="Arial" w:cs="Arial" w:eastAsia="Arial" w:hint="default"/>
          <w:spacing w:val="-7"/>
        </w:rPr>
        <w:t> </w:t>
      </w:r>
      <w:r>
        <w:rPr/>
        <w:t>号－财务报告的一般规定》有关财务报表及其附注的披露要求。</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3"/>
          <w:szCs w:val="33"/>
        </w:rPr>
      </w:pPr>
    </w:p>
    <w:p>
      <w:pPr>
        <w:pStyle w:val="Heading3"/>
        <w:spacing w:line="240" w:lineRule="auto" w:before="0"/>
        <w:ind w:left="633" w:right="99"/>
        <w:jc w:val="left"/>
        <w:rPr>
          <w:b w:val="0"/>
          <w:bCs w:val="0"/>
        </w:rPr>
      </w:pPr>
      <w:r>
        <w:rPr/>
        <w:t>四、主要会计政策和会计估计</w:t>
      </w:r>
      <w:r>
        <w:rPr>
          <w:b w:val="0"/>
          <w:bCs w:val="0"/>
        </w:rPr>
      </w:r>
    </w:p>
    <w:p>
      <w:pPr>
        <w:spacing w:line="240" w:lineRule="auto" w:before="5"/>
        <w:rPr>
          <w:rFonts w:ascii="宋体" w:hAnsi="宋体" w:cs="宋体" w:eastAsia="宋体" w:hint="default"/>
          <w:b/>
          <w:bCs/>
          <w:sz w:val="20"/>
          <w:szCs w:val="20"/>
        </w:rPr>
      </w:pPr>
    </w:p>
    <w:p>
      <w:pPr>
        <w:pStyle w:val="BodyText"/>
        <w:spacing w:line="420" w:lineRule="auto" w:before="0"/>
        <w:ind w:left="633" w:right="99"/>
        <w:jc w:val="left"/>
      </w:pPr>
      <w:r>
        <w:rPr>
          <w:rFonts w:ascii="Arial" w:hAnsi="Arial" w:cs="Arial" w:eastAsia="Arial" w:hint="default"/>
          <w:b/>
          <w:bCs/>
        </w:rPr>
        <w:t>1</w:t>
      </w:r>
      <w:r>
        <w:rPr>
          <w:rFonts w:ascii="宋体" w:hAnsi="宋体" w:cs="宋体" w:eastAsia="宋体" w:hint="default"/>
          <w:b/>
          <w:bCs/>
        </w:rPr>
        <w:t>、会计期间</w:t>
      </w:r>
      <w:r>
        <w:rPr>
          <w:rFonts w:ascii="宋体" w:hAnsi="宋体" w:cs="宋体" w:eastAsia="宋体" w:hint="default"/>
          <w:b/>
          <w:bCs/>
          <w:w w:val="99"/>
        </w:rPr>
        <w:t> </w:t>
      </w:r>
      <w:r>
        <w:rPr/>
        <w:t>本公司的会计期间分为年度和中期，会计中期指短于一个完整的会计年度的报告期间。</w:t>
      </w:r>
    </w:p>
    <w:p>
      <w:pPr>
        <w:pStyle w:val="BodyText"/>
        <w:spacing w:line="240" w:lineRule="auto" w:before="86"/>
        <w:ind w:right="99"/>
        <w:jc w:val="left"/>
      </w:pPr>
      <w:r>
        <w:rPr/>
        <w:t>本公司会计年度采用公历年度，即每年自</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1</w:t>
      </w:r>
      <w:r>
        <w:rPr>
          <w:rFonts w:ascii="Arial" w:hAnsi="Arial" w:cs="Arial" w:eastAsia="Arial" w:hint="default"/>
          <w:spacing w:val="-7"/>
        </w:rPr>
        <w:t> </w:t>
      </w:r>
      <w:r>
        <w:rPr/>
        <w:t>日起至</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10"/>
        </w:rPr>
        <w:t> </w:t>
      </w:r>
      <w:r>
        <w:rPr/>
        <w:t>日止。</w:t>
      </w:r>
    </w:p>
    <w:p>
      <w:pPr>
        <w:spacing w:line="240" w:lineRule="auto" w:before="1"/>
        <w:rPr>
          <w:rFonts w:ascii="宋体" w:hAnsi="宋体" w:cs="宋体" w:eastAsia="宋体" w:hint="default"/>
          <w:sz w:val="19"/>
          <w:szCs w:val="19"/>
        </w:rPr>
      </w:pPr>
    </w:p>
    <w:p>
      <w:pPr>
        <w:pStyle w:val="BodyText"/>
        <w:spacing w:line="420" w:lineRule="auto" w:before="0"/>
        <w:ind w:left="633" w:right="253"/>
        <w:jc w:val="left"/>
      </w:pPr>
      <w:r>
        <w:rPr>
          <w:rFonts w:ascii="Arial" w:hAnsi="Arial" w:cs="Arial" w:eastAsia="Arial" w:hint="default"/>
          <w:b/>
          <w:bCs/>
        </w:rPr>
        <w:t>2</w:t>
      </w:r>
      <w:r>
        <w:rPr>
          <w:rFonts w:ascii="宋体" w:hAnsi="宋体" w:cs="宋体" w:eastAsia="宋体" w:hint="default"/>
          <w:b/>
          <w:bCs/>
        </w:rPr>
        <w:t>、记账本位币</w:t>
      </w:r>
      <w:r>
        <w:rPr>
          <w:rFonts w:ascii="宋体" w:hAnsi="宋体" w:cs="宋体" w:eastAsia="宋体" w:hint="default"/>
          <w:b/>
          <w:bCs/>
          <w:w w:val="99"/>
        </w:rPr>
        <w:t> </w:t>
      </w:r>
      <w:r>
        <w:rPr/>
        <w:t>人民币为本公司及境内外子公司经营所处的主要经济环境中的货币，本公司及境内外子</w:t>
      </w:r>
    </w:p>
    <w:p>
      <w:pPr>
        <w:pStyle w:val="BodyText"/>
        <w:spacing w:line="432" w:lineRule="auto" w:before="86"/>
        <w:ind w:left="633" w:right="99" w:hanging="481"/>
        <w:jc w:val="left"/>
      </w:pPr>
      <w:r>
        <w:rPr/>
        <w:t>公司以人民币为记账本位币。本公司编制本财务报表时所采用的货币为人民币。 </w:t>
      </w:r>
      <w:r>
        <w:rPr>
          <w:rFonts w:ascii="Arial" w:hAnsi="Arial" w:cs="Arial" w:eastAsia="Arial" w:hint="default"/>
          <w:b/>
          <w:bCs/>
        </w:rPr>
        <w:t>3</w:t>
      </w:r>
      <w:r>
        <w:rPr>
          <w:rFonts w:ascii="宋体" w:hAnsi="宋体" w:cs="宋体" w:eastAsia="宋体" w:hint="default"/>
          <w:b/>
          <w:bCs/>
        </w:rPr>
        <w:t>、企业合并的会计处理方法</w:t>
      </w:r>
      <w:r>
        <w:rPr>
          <w:rFonts w:ascii="宋体" w:hAnsi="宋体" w:cs="宋体" w:eastAsia="宋体" w:hint="default"/>
          <w:b/>
          <w:bCs/>
          <w:w w:val="99"/>
        </w:rPr>
        <w:t> </w:t>
      </w:r>
      <w:r>
        <w:rPr/>
        <w:t>企业合并，是指将两个或两个以上单独的企业合并形成一个报告主体的交易或事项。企</w:t>
      </w:r>
    </w:p>
    <w:p>
      <w:pPr>
        <w:spacing w:after="0" w:line="432" w:lineRule="auto"/>
        <w:jc w:val="left"/>
        <w:sectPr>
          <w:pgSz w:w="11910" w:h="16840"/>
          <w:pgMar w:header="884" w:footer="1186" w:top="1140" w:bottom="1380" w:left="980" w:right="900"/>
        </w:sectPr>
      </w:pPr>
    </w:p>
    <w:p>
      <w:pPr>
        <w:spacing w:line="240" w:lineRule="auto" w:before="3"/>
        <w:rPr>
          <w:rFonts w:ascii="宋体" w:hAnsi="宋体" w:cs="宋体" w:eastAsia="宋体" w:hint="default"/>
          <w:sz w:val="25"/>
          <w:szCs w:val="25"/>
        </w:rPr>
      </w:pPr>
    </w:p>
    <w:p>
      <w:pPr>
        <w:pStyle w:val="BodyText"/>
        <w:spacing w:line="240" w:lineRule="auto"/>
        <w:ind w:left="155" w:right="0"/>
        <w:jc w:val="both"/>
      </w:pPr>
      <w:r>
        <w:rPr/>
        <w:t>业合并分为同一控制下企业合并和非同一控制下企业合并。</w:t>
      </w:r>
    </w:p>
    <w:p>
      <w:pPr>
        <w:spacing w:line="240" w:lineRule="auto" w:before="2"/>
        <w:rPr>
          <w:rFonts w:ascii="宋体" w:hAnsi="宋体" w:cs="宋体" w:eastAsia="宋体" w:hint="default"/>
          <w:sz w:val="25"/>
          <w:szCs w:val="25"/>
        </w:rPr>
      </w:pPr>
    </w:p>
    <w:p>
      <w:pPr>
        <w:pStyle w:val="BodyText"/>
        <w:spacing w:line="400" w:lineRule="auto" w:before="0"/>
        <w:ind w:left="633" w:right="99"/>
        <w:jc w:val="left"/>
      </w:pPr>
      <w:r>
        <w:rPr/>
        <w:t>（</w:t>
      </w:r>
      <w:r>
        <w:rPr>
          <w:rFonts w:ascii="Arial" w:hAnsi="Arial" w:cs="Arial" w:eastAsia="Arial" w:hint="default"/>
        </w:rPr>
        <w:t>1</w:t>
      </w:r>
      <w:r>
        <w:rPr/>
        <w:t>）同一控制下企业合并 </w:t>
      </w:r>
      <w:r>
        <w:rPr>
          <w:spacing w:val="-3"/>
        </w:rPr>
        <w:t>参与合并的企业在合并前后均受同一方或相同的多方最终控制，且该控制并非暂时性的，</w:t>
      </w:r>
    </w:p>
    <w:p>
      <w:pPr>
        <w:pStyle w:val="BodyText"/>
        <w:spacing w:line="420" w:lineRule="auto" w:before="74"/>
        <w:ind w:right="239"/>
        <w:jc w:val="both"/>
      </w:pPr>
      <w:r>
        <w:rPr/>
        <w:t>为同一控制下的企业合并。同一控制下的企业合并，在合并日取得对其他参与合并企业控制</w:t>
      </w:r>
      <w:r>
        <w:rPr>
          <w:spacing w:val="-91"/>
        </w:rPr>
        <w:t> </w:t>
      </w:r>
      <w:r>
        <w:rPr>
          <w:spacing w:val="-91"/>
        </w:rPr>
      </w:r>
      <w:r>
        <w:rPr/>
        <w:t>权的一方为合并方，参与合并的其他企业为被合并方。合并日，是指合并方实际取得对被合</w:t>
      </w:r>
      <w:r>
        <w:rPr>
          <w:spacing w:val="-91"/>
        </w:rPr>
        <w:t> </w:t>
      </w:r>
      <w:r>
        <w:rPr>
          <w:spacing w:val="-91"/>
        </w:rPr>
      </w:r>
      <w:r>
        <w:rPr/>
        <w:t>并方控制权的日期。</w:t>
      </w:r>
    </w:p>
    <w:p>
      <w:pPr>
        <w:pStyle w:val="BodyText"/>
        <w:spacing w:line="420" w:lineRule="auto" w:before="55"/>
        <w:ind w:right="239" w:firstLine="480"/>
        <w:jc w:val="both"/>
      </w:pPr>
      <w:r>
        <w:rPr/>
        <w:t>合并方取得的资产和负债均按合并日在被合并方的账面价值计量。合并方取得的净资产 账面价值与支付的合并对价账面价值（或发行股份面值总额）的差额，调整资本公积（股本</w:t>
      </w:r>
      <w:r>
        <w:rPr>
          <w:spacing w:val="-91"/>
        </w:rPr>
        <w:t> </w:t>
      </w:r>
      <w:r>
        <w:rPr>
          <w:spacing w:val="-91"/>
        </w:rPr>
      </w:r>
      <w:r>
        <w:rPr>
          <w:spacing w:val="-5"/>
        </w:rPr>
        <w:t>溢价）；资本公积（股本溢价）不足以冲减的，调整留存收益。</w:t>
      </w:r>
    </w:p>
    <w:p>
      <w:pPr>
        <w:pStyle w:val="BodyText"/>
        <w:spacing w:line="240" w:lineRule="auto" w:before="55"/>
        <w:ind w:left="633" w:right="99"/>
        <w:jc w:val="left"/>
      </w:pPr>
      <w:r>
        <w:rPr/>
        <w:t>合并方为进行企业合并发生的各项直接费用，于发生时计入当期损益。</w:t>
      </w:r>
    </w:p>
    <w:p>
      <w:pPr>
        <w:spacing w:line="240" w:lineRule="auto" w:before="13"/>
        <w:rPr>
          <w:rFonts w:ascii="宋体" w:hAnsi="宋体" w:cs="宋体" w:eastAsia="宋体" w:hint="default"/>
          <w:sz w:val="17"/>
          <w:szCs w:val="17"/>
        </w:rPr>
      </w:pPr>
    </w:p>
    <w:p>
      <w:pPr>
        <w:pStyle w:val="BodyText"/>
        <w:spacing w:line="398" w:lineRule="auto" w:before="0"/>
        <w:ind w:left="633" w:right="99"/>
        <w:jc w:val="left"/>
      </w:pPr>
      <w:r>
        <w:rPr/>
        <w:t>（</w:t>
      </w:r>
      <w:r>
        <w:rPr>
          <w:rFonts w:ascii="Arial" w:hAnsi="Arial" w:cs="Arial" w:eastAsia="Arial" w:hint="default"/>
        </w:rPr>
        <w:t>2</w:t>
      </w:r>
      <w:r>
        <w:rPr/>
        <w:t>）非同一控制下企业合并 参与合并的企业在合并前后不受同一方或相同的多方最终控制的，为非同一控制下的企</w:t>
      </w:r>
    </w:p>
    <w:p>
      <w:pPr>
        <w:pStyle w:val="BodyText"/>
        <w:spacing w:line="420" w:lineRule="auto" w:before="77"/>
        <w:ind w:right="235"/>
        <w:jc w:val="both"/>
      </w:pPr>
      <w:r>
        <w:rPr/>
        <w:t>业合并。非同一控制下的企业合并，在购买日取得对其他参与合并企业控制权的一方为购买</w:t>
      </w:r>
      <w:r>
        <w:rPr>
          <w:spacing w:val="-91"/>
        </w:rPr>
        <w:t> </w:t>
      </w:r>
      <w:r>
        <w:rPr>
          <w:spacing w:val="-91"/>
        </w:rPr>
      </w:r>
      <w:r>
        <w:rPr/>
        <w:t>方，参与合并的其他企业为被购买方。购买日，是指为购买方实际取得对被购买方控制权的</w:t>
      </w:r>
      <w:r>
        <w:rPr>
          <w:spacing w:val="-88"/>
        </w:rPr>
        <w:t> </w:t>
      </w:r>
      <w:r>
        <w:rPr>
          <w:spacing w:val="-88"/>
        </w:rPr>
      </w:r>
      <w:r>
        <w:rPr/>
        <w:t>日期。</w:t>
      </w:r>
    </w:p>
    <w:p>
      <w:pPr>
        <w:pStyle w:val="BodyText"/>
        <w:spacing w:line="417" w:lineRule="auto" w:before="55"/>
        <w:ind w:right="231" w:firstLine="480"/>
        <w:jc w:val="both"/>
      </w:pPr>
      <w:r>
        <w:rPr/>
        <w:t>对于非同一控制下的企业合并，合并成本包含购买日购买方为取得对被购买方的控制权 而付出的资产、发生或承担的负债以及发行的权益性证券的公允价值，为企业合并发生的审</w:t>
      </w:r>
      <w:r>
        <w:rPr>
          <w:spacing w:val="-87"/>
        </w:rPr>
        <w:t> </w:t>
      </w:r>
      <w:r>
        <w:rPr>
          <w:spacing w:val="-87"/>
        </w:rPr>
      </w:r>
      <w:r>
        <w:rPr/>
        <w:t>计、法律服务、评估咨询等中介费用以及其他管理费用于发生时计入当期损益。购买方作为</w:t>
      </w:r>
      <w:r>
        <w:rPr>
          <w:spacing w:val="-87"/>
        </w:rPr>
        <w:t> </w:t>
      </w:r>
      <w:r>
        <w:rPr>
          <w:spacing w:val="-87"/>
        </w:rPr>
      </w:r>
      <w:r>
        <w:rPr/>
        <w:t>合并对价发行的权益性证券或债务性证券的交易费用，计入权益性证券或债务性证券的初始</w:t>
      </w:r>
      <w:r>
        <w:rPr>
          <w:spacing w:val="-88"/>
        </w:rPr>
        <w:t> </w:t>
      </w:r>
      <w:r>
        <w:rPr>
          <w:spacing w:val="-88"/>
        </w:rPr>
      </w:r>
      <w:r>
        <w:rPr>
          <w:spacing w:val="-4"/>
        </w:rPr>
        <w:t>确认金额。所涉及的或有对价按其在购买日的公允价值计入合并成本，购买日后</w:t>
      </w:r>
      <w:r>
        <w:rPr>
          <w:spacing w:val="-46"/>
        </w:rPr>
        <w:t> </w:t>
      </w:r>
      <w:r>
        <w:rPr>
          <w:rFonts w:ascii="Arial" w:hAnsi="Arial" w:cs="Arial" w:eastAsia="Arial" w:hint="default"/>
        </w:rPr>
        <w:t>12</w:t>
      </w:r>
      <w:r>
        <w:rPr>
          <w:rFonts w:ascii="Arial" w:hAnsi="Arial" w:cs="Arial" w:eastAsia="Arial" w:hint="default"/>
          <w:spacing w:val="7"/>
        </w:rPr>
        <w:t> </w:t>
      </w:r>
      <w:r>
        <w:rPr/>
        <w:t>个月内出</w:t>
      </w:r>
      <w:r>
        <w:rPr>
          <w:spacing w:val="-118"/>
        </w:rPr>
        <w:t> </w:t>
      </w:r>
      <w:r>
        <w:rPr/>
        <w:t>现对购买日已存在情况的新的或进一步证据而需要调整或有对价的，相应调整合并商誉。通</w:t>
      </w:r>
      <w:r>
        <w:rPr>
          <w:spacing w:val="-86"/>
        </w:rPr>
        <w:t> </w:t>
      </w:r>
      <w:r>
        <w:rPr>
          <w:spacing w:val="-86"/>
        </w:rPr>
      </w:r>
      <w:r>
        <w:rPr/>
        <w:t>过多次交换交易分步实现的企业合并，在本公司合并财务报表中，对于购买日之前持有的被</w:t>
      </w:r>
      <w:r>
        <w:rPr>
          <w:spacing w:val="-88"/>
        </w:rPr>
        <w:t> </w:t>
      </w:r>
      <w:r>
        <w:rPr>
          <w:spacing w:val="-88"/>
        </w:rPr>
      </w:r>
      <w:r>
        <w:rPr/>
        <w:t>购买方的股权，按照该股权在购买日的公允价值进行重新计量，公允价值与其账面价值的差</w:t>
      </w:r>
      <w:r>
        <w:rPr>
          <w:spacing w:val="-91"/>
        </w:rPr>
        <w:t> </w:t>
      </w:r>
      <w:r>
        <w:rPr>
          <w:spacing w:val="-91"/>
        </w:rPr>
      </w:r>
      <w:r>
        <w:rPr/>
        <w:t>额计入购买日所属当期投资收益，同时将与购买日之前持有的被购买方的股权相关的其他综</w:t>
      </w:r>
      <w:r>
        <w:rPr>
          <w:spacing w:val="-90"/>
        </w:rPr>
        <w:t> </w:t>
      </w:r>
      <w:r>
        <w:rPr>
          <w:spacing w:val="-90"/>
        </w:rPr>
      </w:r>
      <w:r>
        <w:rPr/>
        <w:t>合收益转为当期投资收益，合并成本为购买日之前持有的被购买方的股权在购买日的公允价</w:t>
      </w:r>
    </w:p>
    <w:p>
      <w:pPr>
        <w:spacing w:after="0" w:line="417" w:lineRule="auto"/>
        <w:jc w:val="both"/>
        <w:sectPr>
          <w:footerReference w:type="default" r:id="rId46"/>
          <w:pgSz w:w="11910" w:h="16840"/>
          <w:pgMar w:footer="1186" w:header="884" w:top="1140" w:bottom="1380" w:left="980" w:right="900"/>
          <w:pgNumType w:start="68"/>
        </w:sectPr>
      </w:pPr>
    </w:p>
    <w:p>
      <w:pPr>
        <w:spacing w:line="240" w:lineRule="auto" w:before="0"/>
        <w:rPr>
          <w:rFonts w:ascii="宋体" w:hAnsi="宋体" w:cs="宋体" w:eastAsia="宋体" w:hint="default"/>
          <w:sz w:val="20"/>
          <w:szCs w:val="20"/>
        </w:rPr>
      </w:pPr>
    </w:p>
    <w:p>
      <w:pPr>
        <w:pStyle w:val="BodyText"/>
        <w:spacing w:line="369" w:lineRule="auto" w:before="158"/>
        <w:ind w:left="633" w:right="0" w:hanging="481"/>
        <w:jc w:val="left"/>
      </w:pPr>
      <w:r>
        <w:rPr/>
        <w:t>值与购买日增持的被购买方股权在购买日的公允价值之和。 购买方发生的合并成本及在合并中取得的可辨认净资产按购买日的公允价值计量。合并</w:t>
      </w:r>
    </w:p>
    <w:p>
      <w:pPr>
        <w:pStyle w:val="BodyText"/>
        <w:spacing w:line="444" w:lineRule="auto" w:before="137"/>
        <w:ind w:right="154"/>
        <w:jc w:val="both"/>
      </w:pPr>
      <w:r>
        <w:rPr/>
        <w:t>成本大于合并中取得的被购买方于购买日可辨认净资产公允价值份额的差额，确认为商誉。</w:t>
      </w:r>
      <w:r>
        <w:rPr>
          <w:spacing w:val="-87"/>
        </w:rPr>
        <w:t> </w:t>
      </w:r>
      <w:r>
        <w:rPr>
          <w:spacing w:val="-87"/>
        </w:rPr>
      </w:r>
      <w:r>
        <w:rPr/>
        <w:t>合并成本小于合并中取得的被购买方可辨认净资产公允价值份额的，首先对取得的被购买方</w:t>
      </w:r>
      <w:r>
        <w:rPr>
          <w:spacing w:val="-91"/>
        </w:rPr>
        <w:t> </w:t>
      </w:r>
      <w:r>
        <w:rPr>
          <w:spacing w:val="-91"/>
        </w:rPr>
      </w:r>
      <w:r>
        <w:rPr/>
        <w:t>各项可辨认资产、负债及或有负债的公允价值以及合并成本的计量进行复核，复核后合并成</w:t>
      </w:r>
      <w:r>
        <w:rPr>
          <w:spacing w:val="-91"/>
        </w:rPr>
        <w:t> </w:t>
      </w:r>
      <w:r>
        <w:rPr>
          <w:spacing w:val="-91"/>
        </w:rPr>
      </w:r>
      <w:r>
        <w:rPr/>
        <w:t>本仍小于合并中取得的被购买方可辨认净资产公允价值份额的，其差额计入当期损益。</w:t>
      </w:r>
    </w:p>
    <w:p>
      <w:pPr>
        <w:pStyle w:val="BodyText"/>
        <w:spacing w:line="436" w:lineRule="auto" w:before="60"/>
        <w:ind w:right="152" w:firstLine="480"/>
        <w:jc w:val="both"/>
      </w:pPr>
      <w:r>
        <w:rPr/>
        <w:t>购买方取得被购买方的可抵扣暂时性差异，在购买日因不符合递延所得税资产确认条件 </w:t>
      </w:r>
      <w:r>
        <w:rPr>
          <w:spacing w:val="-5"/>
        </w:rPr>
        <w:t>而未予确认的，在购买日后</w:t>
      </w:r>
      <w:r>
        <w:rPr>
          <w:spacing w:val="-48"/>
        </w:rPr>
        <w:t> </w:t>
      </w:r>
      <w:r>
        <w:rPr>
          <w:rFonts w:ascii="Arial" w:hAnsi="Arial" w:cs="Arial" w:eastAsia="Arial" w:hint="default"/>
        </w:rPr>
        <w:t>12</w:t>
      </w:r>
      <w:r>
        <w:rPr>
          <w:rFonts w:ascii="Arial" w:hAnsi="Arial" w:cs="Arial" w:eastAsia="Arial" w:hint="default"/>
          <w:spacing w:val="6"/>
        </w:rPr>
        <w:t> </w:t>
      </w:r>
      <w:r>
        <w:rPr>
          <w:spacing w:val="-3"/>
        </w:rPr>
        <w:t>个月内，如取得新的或进一步的信息表明购买日的相关情况已</w:t>
      </w:r>
      <w:r>
        <w:rPr>
          <w:spacing w:val="-118"/>
        </w:rPr>
        <w:t> </w:t>
      </w:r>
      <w:r>
        <w:rPr>
          <w:spacing w:val="-118"/>
        </w:rPr>
      </w:r>
      <w:r>
        <w:rPr/>
        <w:t>经存在，预期被购买方在购买日可抵扣暂时性差异带来的经济利益能够实现的，则确认相关</w:t>
      </w:r>
      <w:r>
        <w:rPr>
          <w:spacing w:val="-87"/>
        </w:rPr>
        <w:t> </w:t>
      </w:r>
      <w:r>
        <w:rPr>
          <w:spacing w:val="-87"/>
        </w:rPr>
      </w:r>
      <w:r>
        <w:rPr/>
        <w:t>的递延所得税资产，同时减少商誉，商誉不足冲减的，差额部分确认为当期损益；除上述情</w:t>
      </w:r>
      <w:r>
        <w:rPr>
          <w:spacing w:val="-87"/>
        </w:rPr>
        <w:t> </w:t>
      </w:r>
      <w:r>
        <w:rPr>
          <w:spacing w:val="-87"/>
        </w:rPr>
      </w:r>
      <w:r>
        <w:rPr/>
        <w:t>况以外，确认与企业合并相关的递延所得税资产的，计入当期损益。</w:t>
      </w:r>
    </w:p>
    <w:p>
      <w:pPr>
        <w:pStyle w:val="Heading3"/>
        <w:spacing w:line="240" w:lineRule="auto" w:before="70"/>
        <w:ind w:left="633" w:right="0"/>
        <w:jc w:val="left"/>
        <w:rPr>
          <w:b w:val="0"/>
          <w:bCs w:val="0"/>
        </w:rPr>
      </w:pPr>
      <w:r>
        <w:rPr>
          <w:rFonts w:ascii="Arial" w:hAnsi="Arial" w:cs="Arial" w:eastAsia="Arial" w:hint="default"/>
        </w:rPr>
        <w:t>4</w:t>
      </w:r>
      <w:r>
        <w:rPr/>
        <w:t>、合并财务报表的编制方法</w:t>
      </w:r>
      <w:r>
        <w:rPr>
          <w:b w:val="0"/>
          <w:bCs w:val="0"/>
        </w:rPr>
      </w:r>
    </w:p>
    <w:p>
      <w:pPr>
        <w:spacing w:line="240" w:lineRule="auto" w:before="12"/>
        <w:rPr>
          <w:rFonts w:ascii="宋体" w:hAnsi="宋体" w:cs="宋体" w:eastAsia="宋体" w:hint="default"/>
          <w:b/>
          <w:bCs/>
          <w:sz w:val="18"/>
          <w:szCs w:val="18"/>
        </w:rPr>
      </w:pPr>
    </w:p>
    <w:p>
      <w:pPr>
        <w:pStyle w:val="BodyText"/>
        <w:spacing w:line="420" w:lineRule="auto" w:before="0"/>
        <w:ind w:left="633" w:right="0"/>
        <w:jc w:val="left"/>
      </w:pPr>
      <w:r>
        <w:rPr/>
        <w:t>（</w:t>
      </w:r>
      <w:r>
        <w:rPr>
          <w:rFonts w:ascii="Arial" w:hAnsi="Arial" w:cs="Arial" w:eastAsia="Arial" w:hint="default"/>
        </w:rPr>
        <w:t>1</w:t>
      </w:r>
      <w:r>
        <w:rPr/>
        <w:t>）合并财务报表范围的确定原则 合并财务报表的合并范围以控制为基础予以确定。控制是指本公司能够决定被投资单位</w:t>
      </w:r>
    </w:p>
    <w:p>
      <w:pPr>
        <w:pStyle w:val="BodyText"/>
        <w:spacing w:line="420" w:lineRule="auto" w:before="87"/>
        <w:ind w:right="151"/>
        <w:jc w:val="both"/>
      </w:pPr>
      <w:r>
        <w:rPr>
          <w:spacing w:val="-1"/>
        </w:rPr>
        <w:t>的财务和经营政策</w:t>
      </w:r>
      <w:r>
        <w:rPr>
          <w:rFonts w:ascii="Arial" w:hAnsi="Arial" w:cs="Arial" w:eastAsia="Arial" w:hint="default"/>
          <w:spacing w:val="-1"/>
        </w:rPr>
        <w:t>,</w:t>
      </w:r>
      <w:r>
        <w:rPr>
          <w:spacing w:val="-1"/>
        </w:rPr>
        <w:t>并能据以从被投资单位的经营活动中获取利益的权力。合并范围包括本公</w:t>
      </w:r>
      <w:r>
        <w:rPr>
          <w:spacing w:val="-107"/>
        </w:rPr>
        <w:t> </w:t>
      </w:r>
      <w:r>
        <w:rPr>
          <w:spacing w:val="-107"/>
        </w:rPr>
      </w:r>
      <w:r>
        <w:rPr/>
        <w:t>司及全部子公司。子公司，是指被本公司控制的企业或主体。</w:t>
      </w:r>
    </w:p>
    <w:p>
      <w:pPr>
        <w:pStyle w:val="BodyText"/>
        <w:spacing w:line="420" w:lineRule="auto" w:before="86"/>
        <w:ind w:left="633" w:right="0"/>
        <w:jc w:val="left"/>
      </w:pPr>
      <w:r>
        <w:rPr/>
        <w:t>（</w:t>
      </w:r>
      <w:r>
        <w:rPr>
          <w:rFonts w:ascii="Arial" w:hAnsi="Arial" w:cs="Arial" w:eastAsia="Arial" w:hint="default"/>
        </w:rPr>
        <w:t>2</w:t>
      </w:r>
      <w:r>
        <w:rPr/>
        <w:t>）合并财务报表编制的方法 从取得子公司的净资产和生产经营决策的实际控制权之日起，本公司开始将其纳入合并</w:t>
      </w:r>
    </w:p>
    <w:p>
      <w:pPr>
        <w:pStyle w:val="BodyText"/>
        <w:spacing w:line="444" w:lineRule="auto" w:before="84"/>
        <w:ind w:right="153"/>
        <w:jc w:val="both"/>
      </w:pPr>
      <w:r>
        <w:rPr/>
        <w:t>范围；从丧失实际控制权之日起停止纳入合并范围。对于处置的子公司，处置日前的经营成</w:t>
      </w:r>
      <w:r>
        <w:rPr>
          <w:spacing w:val="-88"/>
        </w:rPr>
        <w:t> </w:t>
      </w:r>
      <w:r>
        <w:rPr>
          <w:spacing w:val="-88"/>
        </w:rPr>
      </w:r>
      <w:r>
        <w:rPr/>
        <w:t>果和现金流量已经适当地包括在合并利润表和合并现金流量表中；当期处置的子公司，不调</w:t>
      </w:r>
      <w:r>
        <w:rPr>
          <w:spacing w:val="-91"/>
        </w:rPr>
        <w:t> </w:t>
      </w:r>
      <w:r>
        <w:rPr>
          <w:spacing w:val="-91"/>
        </w:rPr>
      </w:r>
      <w:r>
        <w:rPr/>
        <w:t>整合并资产负债表的期初数。非同一控制下企业合并增加的子公司，其购买日后的经营成果</w:t>
      </w:r>
      <w:r>
        <w:rPr>
          <w:spacing w:val="-90"/>
        </w:rPr>
        <w:t> </w:t>
      </w:r>
      <w:r>
        <w:rPr>
          <w:spacing w:val="-90"/>
        </w:rPr>
      </w:r>
      <w:r>
        <w:rPr/>
        <w:t>及现金流量已经适当地包括在合并利润表和合并现金流量表中，且不调整合并财务报表的期</w:t>
      </w:r>
      <w:r>
        <w:rPr>
          <w:spacing w:val="-86"/>
        </w:rPr>
        <w:t> </w:t>
      </w:r>
      <w:r>
        <w:rPr>
          <w:spacing w:val="-86"/>
        </w:rPr>
      </w:r>
      <w:r>
        <w:rPr/>
        <w:t>初数和对比数。同一控制下企业合并增加的子公司，其自合并当期期初至合并日的经营成果</w:t>
      </w:r>
      <w:r>
        <w:rPr>
          <w:spacing w:val="-88"/>
        </w:rPr>
        <w:t> </w:t>
      </w:r>
      <w:r>
        <w:rPr>
          <w:spacing w:val="-88"/>
        </w:rPr>
      </w:r>
      <w:r>
        <w:rPr/>
        <w:t>和现金流量已经适当地包括在合并利润表和合并现金流量表中，并且同时调整合并财务报表</w:t>
      </w:r>
    </w:p>
    <w:p>
      <w:pPr>
        <w:spacing w:after="0" w:line="444" w:lineRule="auto"/>
        <w:jc w:val="both"/>
        <w:sectPr>
          <w:footerReference w:type="default" r:id="rId47"/>
          <w:pgSz w:w="11910" w:h="16840"/>
          <w:pgMar w:footer="1186" w:header="884" w:top="1140" w:bottom="1380" w:left="980" w:right="980"/>
          <w:pgNumType w:start="69"/>
        </w:sectPr>
      </w:pPr>
    </w:p>
    <w:p>
      <w:pPr>
        <w:spacing w:line="240" w:lineRule="auto" w:before="3"/>
        <w:rPr>
          <w:rFonts w:ascii="宋体" w:hAnsi="宋体" w:cs="宋体" w:eastAsia="宋体" w:hint="default"/>
          <w:sz w:val="25"/>
          <w:szCs w:val="25"/>
        </w:rPr>
      </w:pPr>
    </w:p>
    <w:p>
      <w:pPr>
        <w:pStyle w:val="BodyText"/>
        <w:spacing w:line="240" w:lineRule="auto"/>
        <w:ind w:right="0"/>
        <w:jc w:val="both"/>
      </w:pPr>
      <w:r>
        <w:rPr/>
        <w:t>的对比数。</w:t>
      </w:r>
    </w:p>
    <w:p>
      <w:pPr>
        <w:spacing w:line="240" w:lineRule="auto" w:before="3"/>
        <w:rPr>
          <w:rFonts w:ascii="宋体" w:hAnsi="宋体" w:cs="宋体" w:eastAsia="宋体" w:hint="default"/>
          <w:sz w:val="20"/>
          <w:szCs w:val="20"/>
        </w:rPr>
      </w:pPr>
    </w:p>
    <w:p>
      <w:pPr>
        <w:pStyle w:val="BodyText"/>
        <w:spacing w:line="444" w:lineRule="auto" w:before="0"/>
        <w:ind w:right="239" w:firstLine="480"/>
        <w:jc w:val="both"/>
      </w:pPr>
      <w:r>
        <w:rPr/>
        <w:t>在编制合并财务报表时，子公司与本公司采用的会计政策或会计期间不一致的，按照本 公司的会计政策和会计期间对子公司财务报表进行必要的调整。对于非同一控制下企业合并</w:t>
      </w:r>
      <w:r>
        <w:rPr>
          <w:spacing w:val="-91"/>
        </w:rPr>
        <w:t> </w:t>
      </w:r>
      <w:r>
        <w:rPr>
          <w:spacing w:val="-91"/>
        </w:rPr>
      </w:r>
      <w:r>
        <w:rPr/>
        <w:t>取得的子公司，以购买日可辨认净资产公允价值为基础对其财务报表进行调整。</w:t>
      </w:r>
    </w:p>
    <w:p>
      <w:pPr>
        <w:pStyle w:val="BodyText"/>
        <w:spacing w:line="444" w:lineRule="auto" w:before="60"/>
        <w:ind w:left="633" w:right="99"/>
        <w:jc w:val="left"/>
      </w:pPr>
      <w:r>
        <w:rPr/>
        <w:t>公司内所有重大往来余额、交易及未实现利润在合并财务报表编制时予以抵销。 子公司的股东权益及当期净损益中不属于本公司所拥有的部分分别作为少数股东权益及</w:t>
      </w:r>
    </w:p>
    <w:p>
      <w:pPr>
        <w:pStyle w:val="BodyText"/>
        <w:spacing w:line="436" w:lineRule="auto" w:before="62"/>
        <w:ind w:right="231"/>
        <w:jc w:val="both"/>
      </w:pPr>
      <w:r>
        <w:rPr/>
        <w:t>少数股东损益在合并财务报表中股东权益及净利润项下单独列示。子公司当期净损益中属于</w:t>
      </w:r>
      <w:r>
        <w:rPr>
          <w:spacing w:val="-87"/>
        </w:rPr>
        <w:t> </w:t>
      </w:r>
      <w:r>
        <w:rPr>
          <w:spacing w:val="-87"/>
        </w:rPr>
      </w:r>
      <w:r>
        <w:rPr>
          <w:spacing w:val="2"/>
        </w:rPr>
        <w:t>少数股东权益的份额，在合并利润表中净利润项目下以</w:t>
      </w:r>
      <w:r>
        <w:rPr>
          <w:rFonts w:ascii="Arial" w:hAnsi="Arial" w:cs="Arial" w:eastAsia="Arial" w:hint="default"/>
          <w:spacing w:val="2"/>
        </w:rPr>
        <w:t>“</w:t>
      </w:r>
      <w:r>
        <w:rPr>
          <w:spacing w:val="2"/>
        </w:rPr>
        <w:t>少数股东损益</w:t>
      </w:r>
      <w:r>
        <w:rPr>
          <w:rFonts w:ascii="Arial" w:hAnsi="Arial" w:cs="Arial" w:eastAsia="Arial" w:hint="default"/>
          <w:spacing w:val="2"/>
        </w:rPr>
        <w:t>”</w:t>
      </w:r>
      <w:r>
        <w:rPr>
          <w:spacing w:val="2"/>
        </w:rPr>
        <w:t>项目列示。少数股东</w:t>
      </w:r>
      <w:r>
        <w:rPr>
          <w:spacing w:val="-93"/>
        </w:rPr>
        <w:t> </w:t>
      </w:r>
      <w:r>
        <w:rPr>
          <w:spacing w:val="-93"/>
        </w:rPr>
      </w:r>
      <w:r>
        <w:rPr/>
        <w:t>分担的子公司的亏损超过了少数股东在该子公司期初股东权益中所享有的份额，冲减少数股</w:t>
      </w:r>
      <w:r>
        <w:rPr>
          <w:spacing w:val="-89"/>
        </w:rPr>
        <w:t> </w:t>
      </w:r>
      <w:r>
        <w:rPr>
          <w:spacing w:val="-89"/>
        </w:rPr>
      </w:r>
      <w:r>
        <w:rPr/>
        <w:t>东权益。</w:t>
      </w:r>
    </w:p>
    <w:p>
      <w:pPr>
        <w:pStyle w:val="BodyText"/>
        <w:spacing w:line="444" w:lineRule="auto" w:before="67"/>
        <w:ind w:right="231" w:firstLine="480"/>
        <w:jc w:val="both"/>
        <w:rPr>
          <w:rFonts w:ascii="Arial" w:hAnsi="Arial" w:cs="Arial" w:eastAsia="Arial" w:hint="default"/>
        </w:rPr>
      </w:pPr>
      <w:r>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w:t>
      </w:r>
      <w:r>
        <w:rPr>
          <w:spacing w:val="-6"/>
        </w:rPr>
        <w:t>失控制权时一并转为当期投资收益。其后，对该部分剩余股权按照《企业会计准则第</w:t>
      </w:r>
      <w:r>
        <w:rPr>
          <w:spacing w:val="-56"/>
        </w:rPr>
        <w:t> </w:t>
      </w:r>
      <w:r>
        <w:rPr>
          <w:rFonts w:ascii="Arial" w:hAnsi="Arial" w:cs="Arial" w:eastAsia="Arial" w:hint="default"/>
        </w:rPr>
        <w:t>2</w:t>
      </w:r>
      <w:r>
        <w:rPr>
          <w:rFonts w:ascii="Arial" w:hAnsi="Arial" w:cs="Arial" w:eastAsia="Arial" w:hint="default"/>
          <w:spacing w:val="-3"/>
        </w:rPr>
        <w:t> </w:t>
      </w:r>
      <w:r>
        <w:rPr/>
        <w:t>号</w:t>
      </w:r>
      <w:r>
        <w:rPr>
          <w:rFonts w:ascii="Arial" w:hAnsi="Arial" w:cs="Arial" w:eastAsia="Arial" w:hint="default"/>
        </w:rPr>
        <w:t>——</w:t>
      </w:r>
    </w:p>
    <w:p>
      <w:pPr>
        <w:pStyle w:val="BodyText"/>
        <w:spacing w:line="420" w:lineRule="auto" w:before="21"/>
        <w:ind w:right="231"/>
        <w:jc w:val="both"/>
      </w:pPr>
      <w:r>
        <w:rPr>
          <w:spacing w:val="-5"/>
        </w:rPr>
        <w:t>长期股权投资》或《企业会计准则第</w:t>
      </w:r>
      <w:r>
        <w:rPr>
          <w:spacing w:val="-75"/>
        </w:rPr>
        <w:t> </w:t>
      </w:r>
      <w:r>
        <w:rPr>
          <w:rFonts w:ascii="Arial" w:hAnsi="Arial" w:cs="Arial" w:eastAsia="Arial" w:hint="default"/>
        </w:rPr>
        <w:t>22</w:t>
      </w:r>
      <w:r>
        <w:rPr>
          <w:rFonts w:ascii="Arial" w:hAnsi="Arial" w:cs="Arial" w:eastAsia="Arial" w:hint="default"/>
          <w:spacing w:val="-21"/>
        </w:rPr>
        <w:t> </w:t>
      </w:r>
      <w:r>
        <w:rPr/>
        <w:t>号</w:t>
      </w:r>
      <w:r>
        <w:rPr>
          <w:rFonts w:ascii="Arial" w:hAnsi="Arial" w:cs="Arial" w:eastAsia="Arial" w:hint="default"/>
        </w:rPr>
        <w:t>——</w:t>
      </w:r>
      <w:r>
        <w:rPr/>
        <w:t>金融工具确认和计量》等相关规定进行后续计 量，详见本附注四、</w:t>
      </w:r>
      <w:r>
        <w:rPr>
          <w:rFonts w:ascii="Arial" w:hAnsi="Arial" w:cs="Arial" w:eastAsia="Arial" w:hint="default"/>
        </w:rPr>
        <w:t>10</w:t>
      </w:r>
      <w:r>
        <w:rPr>
          <w:rFonts w:ascii="Arial" w:hAnsi="Arial" w:cs="Arial" w:eastAsia="Arial" w:hint="default"/>
        </w:rPr>
        <w:t>“</w:t>
      </w:r>
      <w:r>
        <w:rPr/>
        <w:t>长期股权投资</w:t>
      </w:r>
      <w:r>
        <w:rPr>
          <w:rFonts w:ascii="Arial" w:hAnsi="Arial" w:cs="Arial" w:eastAsia="Arial" w:hint="default"/>
        </w:rPr>
        <w:t>”</w:t>
      </w:r>
      <w:r>
        <w:rPr/>
        <w:t>或本附注四、</w:t>
      </w:r>
      <w:r>
        <w:rPr>
          <w:rFonts w:ascii="Arial" w:hAnsi="Arial" w:cs="Arial" w:eastAsia="Arial" w:hint="default"/>
        </w:rPr>
        <w:t>7</w:t>
      </w:r>
      <w:r>
        <w:rPr>
          <w:rFonts w:ascii="Arial" w:hAnsi="Arial" w:cs="Arial" w:eastAsia="Arial" w:hint="default"/>
        </w:rPr>
        <w:t>“</w:t>
      </w:r>
      <w:r>
        <w:rPr/>
        <w:t>金融工具</w:t>
      </w:r>
      <w:r>
        <w:rPr>
          <w:rFonts w:ascii="Arial" w:hAnsi="Arial" w:cs="Arial" w:eastAsia="Arial" w:hint="default"/>
        </w:rPr>
        <w:t>”</w:t>
      </w:r>
      <w:r>
        <w:rPr/>
        <w:t>。</w:t>
      </w:r>
    </w:p>
    <w:p>
      <w:pPr>
        <w:pStyle w:val="BodyText"/>
        <w:spacing w:line="444" w:lineRule="auto" w:before="48"/>
        <w:ind w:right="271" w:firstLine="480"/>
        <w:jc w:val="both"/>
        <w:rPr>
          <w:rFonts w:ascii="Arial" w:hAnsi="Arial" w:cs="Arial" w:eastAsia="Arial" w:hint="default"/>
        </w:rPr>
      </w:pPr>
      <w:r>
        <w:rPr/>
        <w:t>本公司通过多次交易分步处置对子公司股权投资直至丧失控制权的，需区分处置对子公 司股权投资直至丧失控制权的各项交易是否属于一揽子交易。不属于一揽子交易的，对其中 的每一项交易视情况分别按照</w:t>
      </w:r>
      <w:r>
        <w:rPr>
          <w:rFonts w:ascii="Arial" w:hAnsi="Arial" w:cs="Arial" w:eastAsia="Arial" w:hint="default"/>
        </w:rPr>
        <w:t>“</w:t>
      </w:r>
      <w:r>
        <w:rPr/>
        <w:t>不丧失控制权的情况下部分处置对子公司的长期股权投资</w:t>
      </w:r>
      <w:r>
        <w:rPr>
          <w:rFonts w:ascii="Arial" w:hAnsi="Arial" w:cs="Arial" w:eastAsia="Arial" w:hint="default"/>
        </w:rPr>
        <w:t>”</w:t>
      </w:r>
    </w:p>
    <w:p>
      <w:pPr>
        <w:pStyle w:val="BodyText"/>
        <w:spacing w:line="420" w:lineRule="auto" w:before="22"/>
        <w:ind w:right="113"/>
        <w:jc w:val="both"/>
      </w:pPr>
      <w:r>
        <w:rPr>
          <w:spacing w:val="-5"/>
          <w:w w:val="99"/>
        </w:rPr>
        <w:t>（详见本附注四、</w:t>
      </w:r>
      <w:r>
        <w:rPr>
          <w:rFonts w:ascii="Arial" w:hAnsi="Arial" w:cs="Arial" w:eastAsia="Arial" w:hint="default"/>
          <w:spacing w:val="-5"/>
          <w:w w:val="99"/>
        </w:rPr>
        <w:t>10</w:t>
      </w:r>
      <w:r>
        <w:rPr>
          <w:spacing w:val="-5"/>
          <w:w w:val="99"/>
        </w:rPr>
        <w:t>、（</w:t>
      </w:r>
      <w:r>
        <w:rPr>
          <w:rFonts w:ascii="Arial" w:hAnsi="Arial" w:cs="Arial" w:eastAsia="Arial" w:hint="default"/>
          <w:spacing w:val="-5"/>
          <w:w w:val="99"/>
        </w:rPr>
        <w:t>2</w:t>
      </w:r>
      <w:r>
        <w:rPr>
          <w:spacing w:val="-5"/>
          <w:w w:val="99"/>
        </w:rPr>
        <w:t>）④）和</w:t>
      </w:r>
      <w:r>
        <w:rPr>
          <w:rFonts w:ascii="Arial" w:hAnsi="Arial" w:cs="Arial" w:eastAsia="Arial" w:hint="default"/>
          <w:spacing w:val="-5"/>
          <w:w w:val="99"/>
        </w:rPr>
        <w:t>“</w:t>
      </w:r>
      <w:r>
        <w:rPr>
          <w:spacing w:val="-5"/>
          <w:w w:val="99"/>
        </w:rPr>
        <w:t>因处置部分股权投资或其他原因丧失了对原有子公司的控</w:t>
      </w:r>
      <w:r>
        <w:rPr>
          <w:spacing w:val="-111"/>
          <w:w w:val="99"/>
        </w:rPr>
        <w:t> </w:t>
      </w:r>
      <w:r>
        <w:rPr>
          <w:spacing w:val="-111"/>
          <w:w w:val="99"/>
        </w:rPr>
      </w:r>
      <w:r>
        <w:rPr/>
        <w:t>制权</w:t>
      </w:r>
      <w:r>
        <w:rPr>
          <w:rFonts w:ascii="Arial" w:hAnsi="Arial" w:cs="Arial" w:eastAsia="Arial" w:hint="default"/>
        </w:rPr>
        <w:t>”</w:t>
      </w:r>
      <w:r>
        <w:rPr/>
        <w:t>（详见前段）适用的原则进行会计处理。处置对子公司股权投资直至丧失控制权的各项 </w:t>
      </w:r>
      <w:r>
        <w:rPr>
          <w:spacing w:val="-2"/>
        </w:rPr>
        <w:t>交易属于一揽子交易的，将各项交易作为一项处置子公司并丧失控制权的交易进行会计处理；</w:t>
      </w:r>
    </w:p>
    <w:p>
      <w:pPr>
        <w:spacing w:after="0" w:line="420" w:lineRule="auto"/>
        <w:jc w:val="both"/>
        <w:sectPr>
          <w:pgSz w:w="11910" w:h="16840"/>
          <w:pgMar w:header="884" w:footer="1186" w:top="1140" w:bottom="1380" w:left="980" w:right="900"/>
        </w:sectPr>
      </w:pPr>
    </w:p>
    <w:p>
      <w:pPr>
        <w:spacing w:line="240" w:lineRule="auto" w:before="3"/>
        <w:rPr>
          <w:rFonts w:ascii="宋体" w:hAnsi="宋体" w:cs="宋体" w:eastAsia="宋体" w:hint="default"/>
          <w:sz w:val="25"/>
          <w:szCs w:val="25"/>
        </w:rPr>
      </w:pPr>
    </w:p>
    <w:p>
      <w:pPr>
        <w:pStyle w:val="BodyText"/>
        <w:spacing w:line="441" w:lineRule="auto"/>
        <w:ind w:right="96"/>
        <w:jc w:val="left"/>
      </w:pPr>
      <w:r>
        <w:rPr>
          <w:spacing w:val="-2"/>
        </w:rPr>
        <w:t>但是，在丧失控制权之前每一次处置价款与处置投资对应的享有该子公司净资产份额的差额，</w:t>
      </w:r>
      <w:r>
        <w:rPr/>
        <w:t> 在合并财务报表中确认为其他综合收益，在丧失控制权时一并转入丧失控制权当期的损益。</w:t>
      </w:r>
    </w:p>
    <w:p>
      <w:pPr>
        <w:spacing w:line="420" w:lineRule="auto" w:before="65"/>
        <w:ind w:left="633" w:right="99" w:firstLine="0"/>
        <w:jc w:val="left"/>
        <w:rPr>
          <w:rFonts w:ascii="宋体" w:hAnsi="宋体" w:cs="宋体" w:eastAsia="宋体" w:hint="default"/>
          <w:sz w:val="24"/>
          <w:szCs w:val="24"/>
        </w:rPr>
      </w:pPr>
      <w:r>
        <w:rPr>
          <w:rFonts w:ascii="Arial" w:hAnsi="Arial" w:cs="Arial" w:eastAsia="Arial" w:hint="default"/>
          <w:b/>
          <w:bCs/>
          <w:sz w:val="24"/>
          <w:szCs w:val="24"/>
        </w:rPr>
        <w:t>5</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本公司现金及现金等价物包括库存现金、可以随时用于支付的存款以及本公司持有的期</w:t>
      </w:r>
    </w:p>
    <w:p>
      <w:pPr>
        <w:pStyle w:val="BodyText"/>
        <w:spacing w:line="444" w:lineRule="auto" w:before="84"/>
        <w:ind w:right="235"/>
        <w:jc w:val="both"/>
      </w:pPr>
      <w:r>
        <w:rPr>
          <w:spacing w:val="-5"/>
        </w:rPr>
        <w:t>限短（一般为从购买日起，三个月内到期）、流动性强、易于转换为已知金额的现金、价值变</w:t>
      </w:r>
      <w:r>
        <w:rPr/>
        <w:t> 动风险很小的投资。</w:t>
      </w:r>
    </w:p>
    <w:p>
      <w:pPr>
        <w:pStyle w:val="Heading3"/>
        <w:spacing w:line="240" w:lineRule="auto" w:before="62"/>
        <w:ind w:left="633" w:right="99"/>
        <w:jc w:val="left"/>
        <w:rPr>
          <w:b w:val="0"/>
          <w:bCs w:val="0"/>
        </w:rPr>
      </w:pPr>
      <w:r>
        <w:rPr>
          <w:rFonts w:ascii="Arial" w:hAnsi="Arial" w:cs="Arial" w:eastAsia="Arial" w:hint="default"/>
        </w:rPr>
        <w:t>6</w:t>
      </w:r>
      <w:r>
        <w:rPr/>
        <w:t>、外币业务和外币报表折算</w:t>
      </w:r>
      <w:r>
        <w:rPr>
          <w:b w:val="0"/>
          <w:bCs w:val="0"/>
        </w:rPr>
      </w:r>
    </w:p>
    <w:p>
      <w:pPr>
        <w:spacing w:line="240" w:lineRule="auto" w:before="12"/>
        <w:rPr>
          <w:rFonts w:ascii="宋体" w:hAnsi="宋体" w:cs="宋体" w:eastAsia="宋体" w:hint="default"/>
          <w:b/>
          <w:bCs/>
          <w:sz w:val="18"/>
          <w:szCs w:val="18"/>
        </w:rPr>
      </w:pPr>
    </w:p>
    <w:p>
      <w:pPr>
        <w:pStyle w:val="BodyText"/>
        <w:spacing w:line="420" w:lineRule="auto" w:before="0"/>
        <w:ind w:left="633" w:right="99"/>
        <w:jc w:val="left"/>
      </w:pPr>
      <w:r>
        <w:rPr/>
        <w:t>（</w:t>
      </w:r>
      <w:r>
        <w:rPr>
          <w:rFonts w:ascii="Arial" w:hAnsi="Arial" w:cs="Arial" w:eastAsia="Arial" w:hint="default"/>
        </w:rPr>
        <w:t>1</w:t>
      </w:r>
      <w:r>
        <w:rPr/>
        <w:t>）外币交易的折算方法 本公司发生的外币交易在初始确认时，按交易日的即期汇率的近似汇率折算为记账本位</w:t>
      </w:r>
    </w:p>
    <w:p>
      <w:pPr>
        <w:pStyle w:val="BodyText"/>
        <w:spacing w:line="240" w:lineRule="auto" w:before="86"/>
        <w:ind w:right="0"/>
        <w:jc w:val="both"/>
      </w:pPr>
      <w:r>
        <w:rPr/>
        <w:t>币金额。</w:t>
      </w:r>
    </w:p>
    <w:p>
      <w:pPr>
        <w:spacing w:line="240" w:lineRule="auto" w:before="3"/>
        <w:rPr>
          <w:rFonts w:ascii="宋体" w:hAnsi="宋体" w:cs="宋体" w:eastAsia="宋体" w:hint="default"/>
          <w:sz w:val="20"/>
          <w:szCs w:val="20"/>
        </w:rPr>
      </w:pPr>
    </w:p>
    <w:p>
      <w:pPr>
        <w:pStyle w:val="BodyText"/>
        <w:spacing w:line="420" w:lineRule="auto" w:before="0"/>
        <w:ind w:left="633" w:right="99"/>
        <w:jc w:val="left"/>
      </w:pPr>
      <w:r>
        <w:rPr/>
        <w:t>（</w:t>
      </w:r>
      <w:r>
        <w:rPr>
          <w:rFonts w:ascii="Arial" w:hAnsi="Arial" w:cs="Arial" w:eastAsia="Arial" w:hint="default"/>
        </w:rPr>
        <w:t>2</w:t>
      </w:r>
      <w:r>
        <w:rPr/>
        <w:t>）对于外币货币性项目和外币非货币性项目的折算方法 资产负债表日，对于外币货币性项目采用资产负债表日即期汇率折算，由此产生的汇兑</w:t>
      </w:r>
    </w:p>
    <w:p>
      <w:pPr>
        <w:pStyle w:val="BodyText"/>
        <w:spacing w:line="444" w:lineRule="auto" w:before="86"/>
        <w:ind w:right="238"/>
        <w:jc w:val="both"/>
      </w:pPr>
      <w:r>
        <w:rPr/>
        <w:t>差额，除：①属于与购建符合资本化条件的资产相关的外币专门借款产生的汇兑差额按照借</w:t>
      </w:r>
      <w:r>
        <w:rPr>
          <w:spacing w:val="-91"/>
        </w:rPr>
        <w:t> </w:t>
      </w:r>
      <w:r>
        <w:rPr>
          <w:spacing w:val="-91"/>
        </w:rPr>
      </w:r>
      <w:r>
        <w:rPr/>
        <w:t>款费用资本化的原则处理；②可供出售的外币货币性项目除摊余成本之外的其他账面余额变</w:t>
      </w:r>
      <w:r>
        <w:rPr>
          <w:spacing w:val="-90"/>
        </w:rPr>
        <w:t> </w:t>
      </w:r>
      <w:r>
        <w:rPr>
          <w:spacing w:val="-90"/>
        </w:rPr>
      </w:r>
      <w:r>
        <w:rPr/>
        <w:t>动产生的汇兑差额计入其他综合收益之外，均计入当期损益。</w:t>
      </w:r>
    </w:p>
    <w:p>
      <w:pPr>
        <w:pStyle w:val="BodyText"/>
        <w:spacing w:line="444" w:lineRule="auto" w:before="62"/>
        <w:ind w:right="96" w:firstLine="480"/>
        <w:jc w:val="left"/>
      </w:pPr>
      <w:r>
        <w:rPr/>
        <w:t>以历史成本计量的外币非货币性项目，仍采用交易发生日的即期汇率折算的记账本位币 金额计量。以公允价值计量的外币非货币性项目，采用公允价值确定日的即期汇率折算，折</w:t>
      </w:r>
      <w:r>
        <w:rPr>
          <w:spacing w:val="-88"/>
        </w:rPr>
        <w:t> </w:t>
      </w:r>
      <w:r>
        <w:rPr>
          <w:spacing w:val="-88"/>
        </w:rPr>
      </w:r>
      <w:r>
        <w:rPr>
          <w:spacing w:val="-2"/>
        </w:rPr>
        <w:t>算后的记账本位币金额与原记账本位币金额的差额，作为公允价值变动（含汇率变动）处理，</w:t>
      </w:r>
      <w:r>
        <w:rPr/>
        <w:t> 计入当期损益或确认为其他综合收益并计入资本公积。</w:t>
      </w:r>
    </w:p>
    <w:p>
      <w:pPr>
        <w:pStyle w:val="Heading3"/>
        <w:spacing w:line="240" w:lineRule="auto" w:before="60"/>
        <w:ind w:left="633" w:right="99"/>
        <w:jc w:val="left"/>
        <w:rPr>
          <w:b w:val="0"/>
          <w:bCs w:val="0"/>
        </w:rPr>
      </w:pPr>
      <w:r>
        <w:rPr>
          <w:rFonts w:ascii="Arial" w:hAnsi="Arial" w:cs="Arial" w:eastAsia="Arial" w:hint="default"/>
        </w:rPr>
        <w:t>7</w:t>
      </w:r>
      <w:r>
        <w:rPr/>
        <w:t>、金融工具</w:t>
      </w:r>
      <w:r>
        <w:rPr>
          <w:b w:val="0"/>
          <w:bCs w:val="0"/>
        </w:rPr>
      </w:r>
    </w:p>
    <w:p>
      <w:pPr>
        <w:spacing w:line="240" w:lineRule="auto" w:before="2"/>
        <w:rPr>
          <w:rFonts w:ascii="宋体" w:hAnsi="宋体" w:cs="宋体" w:eastAsia="宋体" w:hint="default"/>
          <w:b/>
          <w:bCs/>
          <w:sz w:val="19"/>
          <w:szCs w:val="19"/>
        </w:rPr>
      </w:pPr>
    </w:p>
    <w:p>
      <w:pPr>
        <w:pStyle w:val="BodyText"/>
        <w:spacing w:line="420" w:lineRule="auto" w:before="0"/>
        <w:ind w:left="633" w:right="99"/>
        <w:jc w:val="left"/>
      </w:pPr>
      <w:r>
        <w:rPr/>
        <w:t>（</w:t>
      </w:r>
      <w:r>
        <w:rPr>
          <w:rFonts w:ascii="Arial" w:hAnsi="Arial" w:cs="Arial" w:eastAsia="Arial" w:hint="default"/>
        </w:rPr>
        <w:t>1</w:t>
      </w:r>
      <w:r>
        <w:rPr/>
        <w:t>）金融资产和金融负债的公允价值确定方法 </w:t>
      </w:r>
      <w:r>
        <w:rPr>
          <w:spacing w:val="-3"/>
        </w:rPr>
        <w:t>公允价值，指在公平交易中，熟悉情况的交易双方自愿进行资产交换或债务清偿的金额。</w:t>
      </w:r>
    </w:p>
    <w:p>
      <w:pPr>
        <w:pStyle w:val="BodyText"/>
        <w:spacing w:line="444" w:lineRule="auto" w:before="84"/>
        <w:ind w:right="269"/>
        <w:jc w:val="both"/>
      </w:pPr>
      <w:r>
        <w:rPr/>
        <w:t>金融工具存在活跃市场的，本公司采用活跃市场中的报价确定其公允价值。活跃市场中的报 价是指易于定期从交易所、经纪商、行业协会、定价服务机构等获得的价格，且代表了在公</w:t>
      </w:r>
    </w:p>
    <w:p>
      <w:pPr>
        <w:spacing w:after="0" w:line="444" w:lineRule="auto"/>
        <w:jc w:val="both"/>
        <w:sectPr>
          <w:pgSz w:w="11910" w:h="16840"/>
          <w:pgMar w:header="884" w:footer="1186" w:top="1140" w:bottom="1380" w:left="980" w:right="900"/>
        </w:sectPr>
      </w:pPr>
    </w:p>
    <w:p>
      <w:pPr>
        <w:spacing w:line="240" w:lineRule="auto" w:before="3"/>
        <w:rPr>
          <w:rFonts w:ascii="宋体" w:hAnsi="宋体" w:cs="宋体" w:eastAsia="宋体" w:hint="default"/>
          <w:sz w:val="25"/>
          <w:szCs w:val="25"/>
        </w:rPr>
      </w:pPr>
    </w:p>
    <w:p>
      <w:pPr>
        <w:pStyle w:val="BodyText"/>
        <w:spacing w:line="444" w:lineRule="auto"/>
        <w:ind w:right="96"/>
        <w:jc w:val="left"/>
      </w:pPr>
      <w:r>
        <w:rPr/>
        <w:t>平交易中实际发生的市场交易的价格。金融工具不存在活跃市场的，本公司采用估值技术确 定其公允价值。估值技术包括参考熟悉情况并自愿交易的各方最近进行的市场交易中使用的 </w:t>
      </w:r>
      <w:r>
        <w:rPr>
          <w:spacing w:val="-2"/>
        </w:rPr>
        <w:t>价格、参照实质上相同的其他金融工具当前的公允价值、现金流量折现法和期权定价模型等。</w:t>
      </w:r>
    </w:p>
    <w:p>
      <w:pPr>
        <w:pStyle w:val="BodyText"/>
        <w:spacing w:line="420" w:lineRule="auto" w:before="62"/>
        <w:ind w:left="633" w:right="253"/>
        <w:jc w:val="left"/>
      </w:pPr>
      <w:r>
        <w:rPr/>
        <w:t>（</w:t>
      </w:r>
      <w:r>
        <w:rPr>
          <w:rFonts w:ascii="Arial" w:hAnsi="Arial" w:cs="Arial" w:eastAsia="Arial" w:hint="default"/>
        </w:rPr>
        <w:t>2</w:t>
      </w:r>
      <w:r>
        <w:rPr/>
        <w:t>）金融资产的分类、确认和计量 以常规方式买卖金融资产，按交易日进行会计确认和终止确认。金融资产在初始确认时</w:t>
      </w:r>
    </w:p>
    <w:p>
      <w:pPr>
        <w:pStyle w:val="BodyText"/>
        <w:spacing w:line="444" w:lineRule="auto" w:before="86"/>
        <w:ind w:right="269"/>
        <w:jc w:val="both"/>
      </w:pPr>
      <w:r>
        <w:rPr/>
        <w:t>划分为以公允价值计量且其变动计入当期损益的金融资产、持有至到期投资、贷款和应收款 项以及可供出售金融资产。初始确认金融资产，以公允价值计量。对于以公允价值计量且其 变动计入当期损益的金融资产，相关的交易费用直接计入当期损益，对于其他类别的金融资 产，相关交易费用计入初始确认金额。</w:t>
      </w:r>
    </w:p>
    <w:p>
      <w:pPr>
        <w:pStyle w:val="BodyText"/>
        <w:spacing w:line="444" w:lineRule="auto" w:before="62"/>
        <w:ind w:left="633" w:right="266"/>
        <w:jc w:val="left"/>
      </w:pPr>
      <w:r>
        <w:rPr/>
        <w:t>① 以公允价值计量且其变动计入当期损益的金融资产 包括交易性金融资产和指定为以公允价值计量且其变动计入当期损益的金融资产。 交易性金融资产是指满足下列条件之一的金融资产：</w:t>
      </w:r>
      <w:r>
        <w:rPr>
          <w:rFonts w:ascii="Arial" w:hAnsi="Arial" w:cs="Arial" w:eastAsia="Arial" w:hint="default"/>
        </w:rPr>
        <w:t>A.</w:t>
      </w:r>
      <w:r>
        <w:rPr/>
        <w:t>取得该金融资产的目的，主要是</w:t>
      </w:r>
    </w:p>
    <w:p>
      <w:pPr>
        <w:pStyle w:val="BodyText"/>
        <w:spacing w:line="427" w:lineRule="auto" w:before="21"/>
        <w:ind w:right="270"/>
        <w:jc w:val="both"/>
      </w:pPr>
      <w:r>
        <w:rPr/>
        <w:t>为了近期内出售；</w:t>
      </w:r>
      <w:r>
        <w:rPr>
          <w:rFonts w:ascii="Arial" w:hAnsi="Arial" w:cs="Arial" w:eastAsia="Arial" w:hint="default"/>
        </w:rPr>
        <w:t>B.</w:t>
      </w:r>
      <w:r>
        <w:rPr/>
        <w:t>属于进行集中管理的可辨认金融工具组合的一部分，且有客观证据表明 本公司近期采用短期获利方式对该组合进行管理；</w:t>
      </w:r>
      <w:r>
        <w:rPr>
          <w:rFonts w:ascii="Arial" w:hAnsi="Arial" w:cs="Arial" w:eastAsia="Arial" w:hint="default"/>
        </w:rPr>
        <w:t>C.</w:t>
      </w:r>
      <w:r>
        <w:rPr/>
        <w:t>属于衍生工具，但是，被指定且为有效 套期工具的衍生工具、属于财务担保合同的衍生工具、与在活跃市场中没有报价且其公允价 值不能可靠计量的权益工具投资挂钩并须通过交付该权益工具结算的衍生工具除外。</w:t>
      </w:r>
    </w:p>
    <w:p>
      <w:pPr>
        <w:pStyle w:val="BodyText"/>
        <w:spacing w:line="432" w:lineRule="auto" w:before="77"/>
        <w:ind w:right="271" w:firstLine="480"/>
        <w:jc w:val="both"/>
      </w:pPr>
      <w:r>
        <w:rPr/>
        <w:t>符合下述条件之一的金融资产，在初始确认时可指定为以公允价值计量且其变动计入当 期损益的金融资产：</w:t>
      </w:r>
      <w:r>
        <w:rPr>
          <w:rFonts w:ascii="Arial" w:hAnsi="Arial" w:cs="Arial" w:eastAsia="Arial" w:hint="default"/>
        </w:rPr>
        <w:t>A.</w:t>
      </w:r>
      <w:r>
        <w:rPr/>
        <w:t>该指定可以消除或明显减少由于该金融资产的计量基础不同所导致的 相关利得或损失在确认或计量方面不一致的情况；</w:t>
      </w:r>
      <w:r>
        <w:rPr>
          <w:rFonts w:ascii="Arial" w:hAnsi="Arial" w:cs="Arial" w:eastAsia="Arial" w:hint="default"/>
        </w:rPr>
        <w:t>B.</w:t>
      </w:r>
      <w:r>
        <w:rPr/>
        <w:t>本公司风险管理或投资策略的正式书面 文件已载明，对该金融资产所在的金融资产组合或金融资产和金融负债组合以公允价值为基 础进行管理、评价并向关键管理人员报告。</w:t>
      </w:r>
    </w:p>
    <w:p>
      <w:pPr>
        <w:pStyle w:val="BodyText"/>
        <w:spacing w:line="441" w:lineRule="auto" w:before="74"/>
        <w:ind w:right="271" w:firstLine="480"/>
        <w:jc w:val="both"/>
      </w:pPr>
      <w:r>
        <w:rPr/>
        <w:t>以公允价值计量且其变动计入当期损益的金融资产采用公允价值进行后续计量，公允价 值变动形成的利得或损失以及与该等金融资产相关的股利和利息收入计入当期损益。</w:t>
      </w:r>
    </w:p>
    <w:p>
      <w:pPr>
        <w:pStyle w:val="BodyText"/>
        <w:spacing w:line="240" w:lineRule="auto" w:before="65"/>
        <w:ind w:left="633" w:right="99"/>
        <w:jc w:val="left"/>
      </w:pPr>
      <w:r>
        <w:rPr/>
        <w:t>② 持有至到期投资</w:t>
      </w:r>
    </w:p>
    <w:p>
      <w:pPr>
        <w:spacing w:after="0" w:line="240" w:lineRule="auto"/>
        <w:jc w:val="left"/>
        <w:sectPr>
          <w:pgSz w:w="11910" w:h="16840"/>
          <w:pgMar w:header="884" w:footer="1186" w:top="1140" w:bottom="1380" w:left="980" w:right="900"/>
        </w:sectPr>
      </w:pPr>
    </w:p>
    <w:p>
      <w:pPr>
        <w:spacing w:line="240" w:lineRule="auto" w:before="3"/>
        <w:rPr>
          <w:rFonts w:ascii="宋体" w:hAnsi="宋体" w:cs="宋体" w:eastAsia="宋体" w:hint="default"/>
          <w:sz w:val="25"/>
          <w:szCs w:val="25"/>
        </w:rPr>
      </w:pPr>
    </w:p>
    <w:p>
      <w:pPr>
        <w:pStyle w:val="BodyText"/>
        <w:spacing w:line="441" w:lineRule="auto"/>
        <w:ind w:right="190" w:firstLine="480"/>
        <w:jc w:val="both"/>
      </w:pPr>
      <w:r>
        <w:rPr/>
        <w:t>是指到期日固定、回收金额固定或可确定，且本公司有明确意图和能力持有至到期的非 衍生金融资产。</w:t>
      </w:r>
    </w:p>
    <w:p>
      <w:pPr>
        <w:pStyle w:val="BodyText"/>
        <w:spacing w:line="444" w:lineRule="auto" w:before="65"/>
        <w:ind w:right="191" w:firstLine="480"/>
        <w:jc w:val="both"/>
      </w:pPr>
      <w:r>
        <w:rPr/>
        <w:t>持有至到期投资采用实际利率法，按摊余成本进行后续计量，在终止确认、发生减值或 摊销时产生的利得或损失，计入当期损益。</w:t>
      </w:r>
    </w:p>
    <w:p>
      <w:pPr>
        <w:pStyle w:val="BodyText"/>
        <w:spacing w:line="444" w:lineRule="auto" w:before="60"/>
        <w:ind w:right="189" w:firstLine="480"/>
        <w:jc w:val="both"/>
      </w:pPr>
      <w:r>
        <w:rPr/>
        <w:t>实际利率法是指按照金融资产或金融负债（含一组金融资产或金融负债）的实际利率计 算其摊余成本及各期利息收入或支出的方法。实际利率是指将金融资产或金融负债在预期存 续期间或适用的更短期间内的未来现金流量，折现为该金融资产或金融负债当前账面价值所 使用的利率。</w:t>
      </w:r>
    </w:p>
    <w:p>
      <w:pPr>
        <w:pStyle w:val="BodyText"/>
        <w:spacing w:line="444" w:lineRule="auto" w:before="62"/>
        <w:ind w:right="152" w:firstLine="480"/>
        <w:jc w:val="both"/>
      </w:pPr>
      <w:r>
        <w:rPr/>
        <w:t>在计算实际利率时，本公司将在考虑金融资产或金融负债所有合同条款的基础上预计未 </w:t>
      </w:r>
      <w:r>
        <w:rPr>
          <w:spacing w:val="-5"/>
        </w:rPr>
        <w:t>来现金流量（不考虑未来的信用损失），同时还将考虑金融资产或金融负债合同各方之间支付</w:t>
      </w:r>
      <w:r>
        <w:rPr>
          <w:spacing w:val="-117"/>
        </w:rPr>
        <w:t> </w:t>
      </w:r>
      <w:r>
        <w:rPr>
          <w:spacing w:val="-117"/>
        </w:rPr>
      </w:r>
      <w:r>
        <w:rPr/>
        <w:t>或收取的、属于实际利率组成部分的各项收费、交易费用及折价或溢价等。</w:t>
      </w:r>
    </w:p>
    <w:p>
      <w:pPr>
        <w:pStyle w:val="BodyText"/>
        <w:spacing w:line="444" w:lineRule="auto" w:before="62"/>
        <w:ind w:left="633" w:right="173"/>
        <w:jc w:val="left"/>
      </w:pPr>
      <w:r>
        <w:rPr/>
        <w:t>③ 贷款和应收款项 是指在活跃市场中没有报价、回收金额固定或可确定的非衍生金融资产。本公司划分为</w:t>
      </w:r>
    </w:p>
    <w:p>
      <w:pPr>
        <w:pStyle w:val="BodyText"/>
        <w:spacing w:line="444" w:lineRule="auto" w:before="60"/>
        <w:ind w:left="633" w:right="173" w:hanging="481"/>
        <w:jc w:val="left"/>
      </w:pPr>
      <w:r>
        <w:rPr/>
        <w:t>贷款和应收款的金融资产包括应收票据、应收账款、应收利息、应收股利及其他应收款等。 贷款和应收款项采用实际利率法，按摊余成本进行后续计量，在终止确认、发生减值或</w:t>
      </w:r>
    </w:p>
    <w:p>
      <w:pPr>
        <w:pStyle w:val="BodyText"/>
        <w:spacing w:line="240" w:lineRule="auto" w:before="62"/>
        <w:ind w:right="0"/>
        <w:jc w:val="both"/>
      </w:pPr>
      <w:r>
        <w:rPr/>
        <w:t>摊销时产生的利得或损失，计入当期损益。</w:t>
      </w:r>
    </w:p>
    <w:p>
      <w:pPr>
        <w:spacing w:line="240" w:lineRule="auto" w:before="3"/>
        <w:rPr>
          <w:rFonts w:ascii="宋体" w:hAnsi="宋体" w:cs="宋体" w:eastAsia="宋体" w:hint="default"/>
          <w:sz w:val="20"/>
          <w:szCs w:val="20"/>
        </w:rPr>
      </w:pPr>
    </w:p>
    <w:p>
      <w:pPr>
        <w:pStyle w:val="BodyText"/>
        <w:spacing w:line="444" w:lineRule="auto" w:before="0"/>
        <w:ind w:left="633" w:right="173"/>
        <w:jc w:val="left"/>
      </w:pPr>
      <w:r>
        <w:rPr/>
        <w:t>④ 可供出售金融资产 包括初始确认时即被指定为可供出售的非衍生金融资产，以及除了以公允价值计量且其</w:t>
      </w:r>
    </w:p>
    <w:p>
      <w:pPr>
        <w:pStyle w:val="BodyText"/>
        <w:spacing w:line="441" w:lineRule="auto" w:before="62"/>
        <w:ind w:left="633" w:right="173" w:hanging="481"/>
        <w:jc w:val="left"/>
      </w:pPr>
      <w:r>
        <w:rPr/>
        <w:t>变动计入当期损益的金融资产、贷款和应收款项、持有至到期投资以外的金融资产。 可供出售债务工具投资的期末成本按照其摊余成本法确定，即初始确认金额扣除已偿还</w:t>
      </w:r>
    </w:p>
    <w:p>
      <w:pPr>
        <w:pStyle w:val="BodyText"/>
        <w:spacing w:line="444" w:lineRule="auto" w:before="65"/>
        <w:ind w:right="189"/>
        <w:jc w:val="both"/>
      </w:pPr>
      <w:r>
        <w:rPr/>
        <w:t>的本金，加上或减去采用实际利率法将该初始确认金额与到期日金额之间的差额进行摊销形 成的累计摊销额，并扣除已发生的减值损失后的金额。可供出售权益工具投资的期末成本为 其初始取得成本。</w:t>
      </w:r>
    </w:p>
    <w:p>
      <w:pPr>
        <w:spacing w:after="0" w:line="444" w:lineRule="auto"/>
        <w:jc w:val="both"/>
        <w:sectPr>
          <w:footerReference w:type="default" r:id="rId48"/>
          <w:pgSz w:w="11910" w:h="16840"/>
          <w:pgMar w:footer="1783" w:header="884" w:top="1140" w:bottom="1980" w:left="980" w:right="980"/>
          <w:pgNumType w:start="73"/>
        </w:sectPr>
      </w:pPr>
    </w:p>
    <w:p>
      <w:pPr>
        <w:spacing w:line="240" w:lineRule="auto" w:before="0"/>
        <w:rPr>
          <w:rFonts w:ascii="宋体" w:hAnsi="宋体" w:cs="宋体" w:eastAsia="宋体" w:hint="default"/>
          <w:sz w:val="20"/>
          <w:szCs w:val="20"/>
        </w:rPr>
      </w:pPr>
    </w:p>
    <w:p>
      <w:pPr>
        <w:pStyle w:val="BodyText"/>
        <w:spacing w:line="420" w:lineRule="auto" w:before="158"/>
        <w:ind w:right="271"/>
        <w:jc w:val="both"/>
      </w:pPr>
      <w:r>
        <w:rPr/>
        <w:t>值损失和外币货币性金融资产与摊余成本相关的汇兑差额计入当期损益外，确认为其他综合 收益并计入资本公积，在该金融资产终止确认时转出，计入当期损益。</w:t>
      </w:r>
    </w:p>
    <w:p>
      <w:pPr>
        <w:pStyle w:val="BodyText"/>
        <w:spacing w:line="240" w:lineRule="auto" w:before="55"/>
        <w:ind w:left="633" w:right="99"/>
        <w:jc w:val="left"/>
      </w:pPr>
      <w:r>
        <w:rPr/>
        <w:t>可供出售金融资产持有期间取得的利息及被投资单位宣告发放的现金股利，计入投资收</w:t>
      </w:r>
    </w:p>
    <w:p>
      <w:pPr>
        <w:spacing w:line="240" w:lineRule="auto" w:before="13"/>
        <w:rPr>
          <w:rFonts w:ascii="宋体" w:hAnsi="宋体" w:cs="宋体" w:eastAsia="宋体" w:hint="default"/>
          <w:sz w:val="17"/>
          <w:szCs w:val="17"/>
        </w:rPr>
      </w:pPr>
    </w:p>
    <w:p>
      <w:pPr>
        <w:pStyle w:val="BodyText"/>
        <w:spacing w:line="240" w:lineRule="auto" w:before="0"/>
        <w:ind w:right="0"/>
        <w:jc w:val="both"/>
      </w:pPr>
      <w:r>
        <w:rPr/>
        <w:t>益。</w:t>
      </w:r>
    </w:p>
    <w:p>
      <w:pPr>
        <w:spacing w:line="240" w:lineRule="auto" w:before="13"/>
        <w:rPr>
          <w:rFonts w:ascii="宋体" w:hAnsi="宋体" w:cs="宋体" w:eastAsia="宋体" w:hint="default"/>
          <w:sz w:val="17"/>
          <w:szCs w:val="17"/>
        </w:rPr>
      </w:pPr>
    </w:p>
    <w:p>
      <w:pPr>
        <w:pStyle w:val="BodyText"/>
        <w:spacing w:line="400" w:lineRule="auto" w:before="0"/>
        <w:ind w:left="633" w:right="253"/>
        <w:jc w:val="left"/>
      </w:pPr>
      <w:r>
        <w:rPr/>
        <w:t>（</w:t>
      </w:r>
      <w:r>
        <w:rPr>
          <w:rFonts w:ascii="Arial" w:hAnsi="Arial" w:cs="Arial" w:eastAsia="Arial" w:hint="default"/>
        </w:rPr>
        <w:t>3</w:t>
      </w:r>
      <w:r>
        <w:rPr/>
        <w:t>）金融资产减值 除了以公允价值计量且其变动计入当期损益的金融资产外，本公司在每个资产负债表日</w:t>
      </w:r>
    </w:p>
    <w:p>
      <w:pPr>
        <w:pStyle w:val="BodyText"/>
        <w:spacing w:line="420" w:lineRule="auto" w:before="74"/>
        <w:ind w:left="633" w:right="96" w:hanging="481"/>
        <w:jc w:val="left"/>
      </w:pPr>
      <w:r>
        <w:rPr>
          <w:spacing w:val="-2"/>
        </w:rPr>
        <w:t>对其他金融资产的账面价值进行检查，有客观证据表明金融资产发生减值的，计提减值准备。</w:t>
      </w:r>
      <w:r>
        <w:rPr/>
        <w:t> 本公司对单项金额重大的金融资产单独进行减值测试；对单项金额不重大的金融资产，</w:t>
      </w:r>
    </w:p>
    <w:p>
      <w:pPr>
        <w:pStyle w:val="BodyText"/>
        <w:spacing w:line="420" w:lineRule="auto" w:before="55"/>
        <w:ind w:right="231"/>
        <w:jc w:val="both"/>
      </w:pPr>
      <w:r>
        <w:rPr/>
        <w:t>单独进行减值测试或包括在具有类似信用风险特征的金融资产组合中进行减值测试。单独测 </w:t>
      </w:r>
      <w:r>
        <w:rPr>
          <w:spacing w:val="-5"/>
        </w:rPr>
        <w:t>试未发生减值的金融资产（包括单项金额重大和不重大的金融资产），包括在具有类似信用风</w:t>
      </w:r>
      <w:r>
        <w:rPr>
          <w:spacing w:val="-117"/>
        </w:rPr>
        <w:t> </w:t>
      </w:r>
      <w:r>
        <w:rPr>
          <w:spacing w:val="-117"/>
        </w:rPr>
      </w:r>
      <w:r>
        <w:rPr/>
        <w:t>险特征的金融资产组合中再进行减值测试。已单项确认减值损失的金融资产，不包括在具有 类似信用风险特征的金融资产组合中进行减值测试。</w:t>
      </w:r>
    </w:p>
    <w:p>
      <w:pPr>
        <w:pStyle w:val="BodyText"/>
        <w:spacing w:line="420" w:lineRule="auto" w:before="55"/>
        <w:ind w:left="633" w:right="253"/>
        <w:jc w:val="left"/>
      </w:pPr>
      <w:r>
        <w:rPr/>
        <w:t>① 持有至到期投资、贷款和应收款项减值 以成本或摊余成本计量的金融资产将其账面价值减记至预计未来现金流量现值，减记金</w:t>
      </w:r>
    </w:p>
    <w:p>
      <w:pPr>
        <w:pStyle w:val="BodyText"/>
        <w:spacing w:line="420" w:lineRule="auto" w:before="56"/>
        <w:ind w:right="270"/>
        <w:jc w:val="both"/>
      </w:pPr>
      <w:r>
        <w:rPr/>
        <w:t>额确认为减值损失，计入当期损益。金融资产在确认减值损失后，如有客观证据表明该金融 资产价值已恢复，且客观上与确认该损失后发生的事项有关，原确认的减值损失予以转回， 金融资产转回减值损失后的账面价值不超过假定不计提减值准备情况下该金融资产在转回日 的摊余成本。</w:t>
      </w:r>
    </w:p>
    <w:p>
      <w:pPr>
        <w:pStyle w:val="BodyText"/>
        <w:spacing w:line="240" w:lineRule="auto" w:before="55"/>
        <w:ind w:left="633" w:right="99"/>
        <w:jc w:val="left"/>
      </w:pPr>
      <w:r>
        <w:rPr/>
        <w:t>② 可供出售金融资产减值</w:t>
      </w:r>
    </w:p>
    <w:p>
      <w:pPr>
        <w:spacing w:line="240" w:lineRule="auto" w:before="13"/>
        <w:rPr>
          <w:rFonts w:ascii="宋体" w:hAnsi="宋体" w:cs="宋体" w:eastAsia="宋体" w:hint="default"/>
          <w:sz w:val="17"/>
          <w:szCs w:val="17"/>
        </w:rPr>
      </w:pPr>
    </w:p>
    <w:p>
      <w:pPr>
        <w:pStyle w:val="BodyText"/>
        <w:spacing w:line="420" w:lineRule="auto" w:before="0"/>
        <w:ind w:right="232" w:firstLine="480"/>
        <w:jc w:val="both"/>
      </w:pPr>
      <w:r>
        <w:rPr>
          <w:spacing w:val="6"/>
        </w:rPr>
        <w:t>当综合相关因素判断可供出售权益工具投资公允价值下跌是较大幅度且非暂时性下跌</w:t>
      </w:r>
      <w:r>
        <w:rPr/>
        <w:t> 时，表明该可供出售权益工具投资发生减值。</w:t>
      </w:r>
    </w:p>
    <w:p>
      <w:pPr>
        <w:pStyle w:val="BodyText"/>
        <w:spacing w:line="420" w:lineRule="auto" w:before="56"/>
        <w:ind w:right="269" w:firstLine="480"/>
        <w:jc w:val="both"/>
      </w:pPr>
      <w:r>
        <w:rPr/>
        <w:t>可供出售金融资产发生减值时，将原计入资本公积的因公允价值下降形成的累计损失予 以转出并计入当期损益，该转出的累计损失为该资产初始取得成本扣除已收回本金和已摊销 金额、当前公允价值和原已计入损益的减值损失后的余额。</w:t>
      </w:r>
    </w:p>
    <w:p>
      <w:pPr>
        <w:pStyle w:val="BodyText"/>
        <w:spacing w:line="240" w:lineRule="auto" w:before="55"/>
        <w:ind w:left="633" w:right="99"/>
        <w:jc w:val="left"/>
      </w:pPr>
      <w:r>
        <w:rPr/>
        <w:t>在确认减值损失后，期后如有客观证据表明该金融资产价值已恢复，且客观上与确认该</w:t>
      </w:r>
    </w:p>
    <w:p>
      <w:pPr>
        <w:spacing w:after="0" w:line="240" w:lineRule="auto"/>
        <w:jc w:val="left"/>
        <w:sectPr>
          <w:footerReference w:type="default" r:id="rId49"/>
          <w:pgSz w:w="11910" w:h="16840"/>
          <w:pgMar w:footer="1186" w:header="884" w:top="1140" w:bottom="1380" w:left="980" w:right="900"/>
          <w:pgNumType w:start="74"/>
        </w:sectPr>
      </w:pPr>
    </w:p>
    <w:p>
      <w:pPr>
        <w:spacing w:line="240" w:lineRule="auto" w:before="0"/>
        <w:rPr>
          <w:rFonts w:ascii="宋体" w:hAnsi="宋体" w:cs="宋体" w:eastAsia="宋体" w:hint="default"/>
          <w:sz w:val="20"/>
          <w:szCs w:val="20"/>
        </w:rPr>
      </w:pPr>
    </w:p>
    <w:p>
      <w:pPr>
        <w:pStyle w:val="BodyText"/>
        <w:spacing w:line="420" w:lineRule="auto" w:before="158"/>
        <w:ind w:right="231"/>
        <w:jc w:val="both"/>
      </w:pPr>
      <w:r>
        <w:rPr/>
        <w:t>损失后发生的事项有关，原确认的减值损失予以转回，可供出售权益工具投资的减值损失转 回确认为其他综合收益，可供出售债务工具的减值损失转回计入当期损益。</w:t>
      </w:r>
    </w:p>
    <w:p>
      <w:pPr>
        <w:pStyle w:val="BodyText"/>
        <w:spacing w:line="420" w:lineRule="auto" w:before="55"/>
        <w:ind w:right="231" w:firstLine="480"/>
        <w:jc w:val="both"/>
      </w:pPr>
      <w:r>
        <w:rPr/>
        <w:t>在活跃市场中没有报价且其公允价值不能可靠计量的权益工具投资，或与该权益工具挂 钩并须通过交付该权益工具结算的衍生金融资产的减值损失，不予转回。</w:t>
      </w:r>
    </w:p>
    <w:p>
      <w:pPr>
        <w:pStyle w:val="BodyText"/>
        <w:spacing w:line="400" w:lineRule="auto" w:before="55"/>
        <w:ind w:left="633" w:right="174"/>
        <w:jc w:val="left"/>
      </w:pPr>
      <w:r>
        <w:rPr/>
        <w:t>（</w:t>
      </w:r>
      <w:r>
        <w:rPr>
          <w:rFonts w:ascii="Arial" w:hAnsi="Arial" w:cs="Arial" w:eastAsia="Arial" w:hint="default"/>
        </w:rPr>
        <w:t>4</w:t>
      </w:r>
      <w:r>
        <w:rPr/>
        <w:t>）金融资产转移的确认依据和计量方法 </w:t>
      </w:r>
      <w:r>
        <w:rPr>
          <w:spacing w:val="-4"/>
        </w:rPr>
        <w:t>满足下列条件之一的金融资产，予以终止确认：①</w:t>
      </w:r>
      <w:r>
        <w:rPr>
          <w:spacing w:val="7"/>
        </w:rPr>
        <w:t> </w:t>
      </w:r>
      <w:r>
        <w:rPr/>
        <w:t>收取该金融资产现金流量的合同权利</w:t>
      </w:r>
    </w:p>
    <w:p>
      <w:pPr>
        <w:pStyle w:val="BodyText"/>
        <w:spacing w:line="240" w:lineRule="auto" w:before="74"/>
        <w:ind w:right="0"/>
        <w:jc w:val="both"/>
      </w:pPr>
      <w:r>
        <w:rPr/>
        <w:t>终止；②</w:t>
      </w:r>
      <w:r>
        <w:rPr>
          <w:spacing w:val="-1"/>
        </w:rPr>
        <w:t> </w:t>
      </w:r>
      <w:r>
        <w:rPr/>
        <w:t>该金融资产已转移，且将金融资产所有权上几乎所有的风险和报酬转移给转入方；</w:t>
      </w:r>
    </w:p>
    <w:p>
      <w:pPr>
        <w:spacing w:line="240" w:lineRule="auto" w:before="1"/>
        <w:rPr>
          <w:rFonts w:ascii="宋体" w:hAnsi="宋体" w:cs="宋体" w:eastAsia="宋体" w:hint="default"/>
          <w:sz w:val="18"/>
          <w:szCs w:val="18"/>
        </w:rPr>
      </w:pPr>
    </w:p>
    <w:p>
      <w:pPr>
        <w:pStyle w:val="BodyText"/>
        <w:spacing w:line="420" w:lineRule="auto" w:before="0"/>
        <w:ind w:right="231"/>
        <w:jc w:val="both"/>
      </w:pPr>
      <w:r>
        <w:rPr/>
        <w:t>③该金融资产已转移，虽然企业既没有转移也没有保留金融资产所有权上几乎所有的风险和 报酬，但是放弃了对该金融资产控制。</w:t>
      </w:r>
    </w:p>
    <w:p>
      <w:pPr>
        <w:pStyle w:val="BodyText"/>
        <w:spacing w:line="420" w:lineRule="auto" w:before="55"/>
        <w:ind w:right="231" w:firstLine="480"/>
        <w:jc w:val="both"/>
      </w:pPr>
      <w:r>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BodyText"/>
        <w:spacing w:line="420" w:lineRule="auto" w:before="55"/>
        <w:ind w:right="231" w:firstLine="480"/>
        <w:jc w:val="both"/>
      </w:pPr>
      <w:r>
        <w:rPr/>
        <w:t>金融资产整体转移满足终止确认条件的，将所转移金融资产的账面价值及因转移而收到 的对价与原计入其他综合收益的公允价值变动累计额之和的差额计入当期损益。</w:t>
      </w:r>
    </w:p>
    <w:p>
      <w:pPr>
        <w:pStyle w:val="BodyText"/>
        <w:spacing w:line="420" w:lineRule="auto" w:before="55"/>
        <w:ind w:right="231" w:firstLine="480"/>
        <w:jc w:val="both"/>
      </w:pPr>
      <w:r>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入当期损益。</w:t>
      </w:r>
    </w:p>
    <w:p>
      <w:pPr>
        <w:pStyle w:val="BodyText"/>
        <w:spacing w:line="398" w:lineRule="auto" w:before="55"/>
        <w:ind w:left="633" w:right="213"/>
        <w:jc w:val="left"/>
      </w:pPr>
      <w:r>
        <w:rPr/>
        <w:t>（</w:t>
      </w:r>
      <w:r>
        <w:rPr>
          <w:rFonts w:ascii="Arial" w:hAnsi="Arial" w:cs="Arial" w:eastAsia="Arial" w:hint="default"/>
        </w:rPr>
        <w:t>5</w:t>
      </w:r>
      <w:r>
        <w:rPr/>
        <w:t>）金融负债的分类和计量 金融负债在初始确认时划分为以公允价值计量且其变动计入当期损益的金融负债和其他</w:t>
      </w:r>
    </w:p>
    <w:p>
      <w:pPr>
        <w:pStyle w:val="BodyText"/>
        <w:spacing w:line="420" w:lineRule="auto" w:before="77"/>
        <w:ind w:right="231"/>
        <w:jc w:val="both"/>
      </w:pPr>
      <w:r>
        <w:rPr/>
        <w:t>金融负债。初始确认金融负债，以公允价值计量。对于以公允价值计量且其变动计入当期损 益的金融负债，相关的交易费用直接计入当期损益，对于其他金融负债，相关交易费用计入 初始确认金额。</w:t>
      </w:r>
    </w:p>
    <w:p>
      <w:pPr>
        <w:spacing w:after="0" w:line="420" w:lineRule="auto"/>
        <w:jc w:val="both"/>
        <w:sectPr>
          <w:pgSz w:w="11910" w:h="16840"/>
          <w:pgMar w:header="884" w:footer="1186" w:top="1140" w:bottom="1380" w:left="980" w:right="940"/>
        </w:sectPr>
      </w:pPr>
    </w:p>
    <w:p>
      <w:pPr>
        <w:spacing w:line="240" w:lineRule="auto" w:before="3"/>
        <w:rPr>
          <w:rFonts w:ascii="宋体" w:hAnsi="宋体" w:cs="宋体" w:eastAsia="宋体" w:hint="default"/>
          <w:sz w:val="25"/>
          <w:szCs w:val="25"/>
        </w:rPr>
      </w:pPr>
    </w:p>
    <w:p>
      <w:pPr>
        <w:spacing w:line="420" w:lineRule="auto" w:before="26"/>
        <w:ind w:left="633" w:right="5053" w:firstLine="0"/>
        <w:jc w:val="left"/>
        <w:rPr>
          <w:rFonts w:ascii="宋体" w:hAnsi="宋体" w:cs="宋体" w:eastAsia="宋体" w:hint="default"/>
          <w:sz w:val="24"/>
          <w:szCs w:val="24"/>
        </w:rPr>
      </w:pPr>
      <w:r>
        <w:rPr>
          <w:rFonts w:ascii="Arial" w:hAnsi="Arial" w:cs="Arial" w:eastAsia="Arial" w:hint="default"/>
          <w:b/>
          <w:bCs/>
          <w:sz w:val="24"/>
          <w:szCs w:val="24"/>
        </w:rPr>
        <w:t>8</w:t>
      </w:r>
      <w:r>
        <w:rPr>
          <w:rFonts w:ascii="宋体" w:hAnsi="宋体" w:cs="宋体" w:eastAsia="宋体" w:hint="default"/>
          <w:b/>
          <w:bCs/>
          <w:sz w:val="24"/>
          <w:szCs w:val="24"/>
        </w:rPr>
        <w:t>、应收款项</w:t>
      </w:r>
      <w:r>
        <w:rPr>
          <w:rFonts w:ascii="宋体" w:hAnsi="宋体" w:cs="宋体" w:eastAsia="宋体" w:hint="default"/>
          <w:b/>
          <w:bCs/>
          <w:w w:val="99"/>
          <w:sz w:val="24"/>
          <w:szCs w:val="24"/>
        </w:rPr>
        <w:t> </w:t>
      </w:r>
      <w:r>
        <w:rPr>
          <w:rFonts w:ascii="宋体" w:hAnsi="宋体" w:cs="宋体" w:eastAsia="宋体" w:hint="default"/>
          <w:sz w:val="24"/>
          <w:szCs w:val="24"/>
        </w:rPr>
        <w:t>应收款项包括应收账款、其他应收款等。</w:t>
      </w:r>
    </w:p>
    <w:p>
      <w:pPr>
        <w:pStyle w:val="BodyText"/>
        <w:spacing w:line="420" w:lineRule="auto" w:before="86"/>
        <w:ind w:left="633" w:right="216"/>
        <w:jc w:val="left"/>
      </w:pPr>
      <w:r>
        <w:rPr/>
        <w:t>（</w:t>
      </w:r>
      <w:r>
        <w:rPr>
          <w:rFonts w:ascii="Arial" w:hAnsi="Arial" w:cs="Arial" w:eastAsia="Arial" w:hint="default"/>
        </w:rPr>
        <w:t>1</w:t>
      </w:r>
      <w:r>
        <w:rPr/>
        <w:t>）坏账准备的确认标准 本公司在资产负债表日对应收款项账面价值进行检查，按附注四 </w:t>
      </w:r>
      <w:r>
        <w:rPr>
          <w:rFonts w:ascii="Arial" w:hAnsi="Arial" w:cs="Arial" w:eastAsia="Arial" w:hint="default"/>
        </w:rPr>
        <w:t>7</w:t>
      </w:r>
      <w:r>
        <w:rPr>
          <w:rFonts w:ascii="Arial" w:hAnsi="Arial" w:cs="Arial" w:eastAsia="Arial" w:hint="default"/>
          <w:spacing w:val="-43"/>
        </w:rPr>
        <w:t> </w:t>
      </w:r>
      <w:r>
        <w:rPr/>
        <w:t>的方法评估，并确认</w:t>
      </w:r>
    </w:p>
    <w:p>
      <w:pPr>
        <w:pStyle w:val="BodyText"/>
        <w:spacing w:line="240" w:lineRule="auto" w:before="46"/>
        <w:ind w:right="99"/>
        <w:jc w:val="left"/>
      </w:pPr>
      <w:r>
        <w:rPr/>
        <w:t>和转回损失。</w:t>
      </w:r>
    </w:p>
    <w:p>
      <w:pPr>
        <w:spacing w:line="240" w:lineRule="auto" w:before="5"/>
        <w:rPr>
          <w:rFonts w:ascii="宋体" w:hAnsi="宋体" w:cs="宋体" w:eastAsia="宋体" w:hint="default"/>
          <w:sz w:val="20"/>
          <w:szCs w:val="20"/>
        </w:rPr>
      </w:pPr>
    </w:p>
    <w:p>
      <w:pPr>
        <w:pStyle w:val="BodyText"/>
        <w:spacing w:line="240" w:lineRule="auto" w:before="0"/>
        <w:ind w:left="633" w:right="99"/>
        <w:jc w:val="left"/>
      </w:pPr>
      <w:r>
        <w:rPr/>
        <w:t>（</w:t>
      </w:r>
      <w:r>
        <w:rPr>
          <w:rFonts w:ascii="Arial" w:hAnsi="Arial" w:cs="Arial" w:eastAsia="Arial" w:hint="default"/>
        </w:rPr>
        <w:t>2</w:t>
      </w:r>
      <w:r>
        <w:rPr/>
        <w:t>）坏账准备的计提方法</w:t>
      </w:r>
    </w:p>
    <w:p>
      <w:pPr>
        <w:spacing w:line="240" w:lineRule="auto" w:before="1"/>
        <w:rPr>
          <w:rFonts w:ascii="宋体" w:hAnsi="宋体" w:cs="宋体" w:eastAsia="宋体" w:hint="default"/>
          <w:sz w:val="19"/>
          <w:szCs w:val="19"/>
        </w:rPr>
      </w:pPr>
    </w:p>
    <w:p>
      <w:pPr>
        <w:pStyle w:val="BodyText"/>
        <w:spacing w:line="432" w:lineRule="auto" w:before="0"/>
        <w:ind w:left="633" w:right="99"/>
        <w:jc w:val="left"/>
      </w:pPr>
      <w:r>
        <w:rPr/>
        <w:t>① 单项金额重大并单项计提坏账准备的应收款项坏账准备的确认标准、计提方法 本公司将金额为人民币</w:t>
      </w:r>
      <w:r>
        <w:rPr>
          <w:spacing w:val="-61"/>
        </w:rPr>
        <w:t> </w:t>
      </w:r>
      <w:r>
        <w:rPr>
          <w:rFonts w:ascii="Arial" w:hAnsi="Arial" w:cs="Arial" w:eastAsia="Arial" w:hint="default"/>
        </w:rPr>
        <w:t>100</w:t>
      </w:r>
      <w:r>
        <w:rPr>
          <w:rFonts w:ascii="Arial" w:hAnsi="Arial" w:cs="Arial" w:eastAsia="Arial" w:hint="default"/>
          <w:spacing w:val="-7"/>
        </w:rPr>
        <w:t> </w:t>
      </w:r>
      <w:r>
        <w:rPr/>
        <w:t>万元及以上的应收款项确认为单项金额重大的应收款项。 </w:t>
      </w:r>
      <w:r>
        <w:rPr>
          <w:spacing w:val="-3"/>
        </w:rPr>
        <w:t>本公司对单项金额重大的应收款项单独进行减值测试，单独测试未发生减值的金融资产，</w:t>
      </w:r>
    </w:p>
    <w:p>
      <w:pPr>
        <w:pStyle w:val="BodyText"/>
        <w:spacing w:line="441" w:lineRule="auto" w:before="74"/>
        <w:ind w:right="99"/>
        <w:jc w:val="left"/>
      </w:pPr>
      <w:r>
        <w:rPr/>
        <w:t>包括在具有类似信用风险特征的金融资产组合中进行减值测试。单项测试已确认减值损失的</w:t>
      </w:r>
      <w:r>
        <w:rPr>
          <w:spacing w:val="-91"/>
        </w:rPr>
        <w:t> </w:t>
      </w:r>
      <w:r>
        <w:rPr>
          <w:spacing w:val="-91"/>
        </w:rPr>
      </w:r>
      <w:r>
        <w:rPr/>
        <w:t>应收款项，不再包括在具有类似信用风险特征的应收款项组合中进行减值测试。</w:t>
      </w:r>
    </w:p>
    <w:p>
      <w:pPr>
        <w:pStyle w:val="BodyText"/>
        <w:spacing w:line="432" w:lineRule="auto" w:before="65"/>
        <w:ind w:left="633" w:right="99"/>
        <w:jc w:val="left"/>
      </w:pPr>
      <w:r>
        <w:rPr/>
        <w:t>② 按信用风险组合计提坏账准备的应收款项的确定依据、坏账准备计提方法 </w:t>
      </w:r>
      <w:r>
        <w:rPr>
          <w:rFonts w:ascii="Arial" w:hAnsi="Arial" w:cs="Arial" w:eastAsia="Arial" w:hint="default"/>
        </w:rPr>
        <w:t>A</w:t>
      </w:r>
      <w:r>
        <w:rPr/>
        <w:t>．信用风险特征组合的确定依据 本公司对单项金额不重大以及金额重大但单项测试未发生减值的应收款项，按信用风险</w:t>
      </w:r>
    </w:p>
    <w:p>
      <w:pPr>
        <w:pStyle w:val="BodyText"/>
        <w:spacing w:line="444" w:lineRule="auto" w:before="75"/>
        <w:ind w:right="99"/>
        <w:jc w:val="left"/>
      </w:pPr>
      <w:r>
        <w:rPr/>
        <w:t>特征的相似性和相关性对金融资产进行分组。这些信用风险通常反映债务人按照该等资产的</w:t>
      </w:r>
      <w:r>
        <w:rPr>
          <w:spacing w:val="-91"/>
        </w:rPr>
        <w:t> </w:t>
      </w:r>
      <w:r>
        <w:rPr>
          <w:spacing w:val="-91"/>
        </w:rPr>
      </w:r>
      <w:r>
        <w:rPr/>
        <w:t>合同条款偿还所有到期金额的能力，并且与被检查资产的未来现金流量测算相关。</w:t>
      </w:r>
    </w:p>
    <w:p>
      <w:pPr>
        <w:pStyle w:val="BodyText"/>
        <w:spacing w:line="240" w:lineRule="auto" w:before="60"/>
        <w:ind w:left="633" w:right="99"/>
        <w:jc w:val="left"/>
      </w:pPr>
      <w:r>
        <w:rPr/>
        <w:t>不同组合的确定依据：</w:t>
      </w:r>
    </w:p>
    <w:p>
      <w:pPr>
        <w:spacing w:line="240" w:lineRule="auto" w:before="0"/>
        <w:rPr>
          <w:rFonts w:ascii="宋体" w:hAnsi="宋体" w:cs="宋体" w:eastAsia="宋体"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283"/>
        <w:gridCol w:w="7372"/>
      </w:tblGrid>
      <w:tr>
        <w:trPr>
          <w:trHeight w:val="521" w:hRule="exact"/>
        </w:trPr>
        <w:tc>
          <w:tcPr>
            <w:tcW w:w="2283"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372"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509"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未逾期款项</w:t>
            </w:r>
          </w:p>
        </w:tc>
        <w:tc>
          <w:tcPr>
            <w:tcW w:w="7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按合同约定尚未到期的应收款项</w:t>
            </w:r>
          </w:p>
        </w:tc>
      </w:tr>
      <w:tr>
        <w:trPr>
          <w:trHeight w:val="521" w:hRule="exact"/>
        </w:trPr>
        <w:tc>
          <w:tcPr>
            <w:tcW w:w="2283"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已逾期款项</w:t>
            </w:r>
          </w:p>
        </w:tc>
        <w:tc>
          <w:tcPr>
            <w:tcW w:w="7372"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按合同约定已到期但尚未归还的应收款项及无固定还款期的应收款项。</w:t>
            </w:r>
          </w:p>
        </w:tc>
      </w:tr>
    </w:tbl>
    <w:p>
      <w:pPr>
        <w:spacing w:line="240" w:lineRule="auto" w:before="6"/>
        <w:rPr>
          <w:rFonts w:ascii="宋体" w:hAnsi="宋体" w:cs="宋体" w:eastAsia="宋体" w:hint="default"/>
          <w:sz w:val="5"/>
          <w:szCs w:val="5"/>
        </w:rPr>
      </w:pPr>
    </w:p>
    <w:p>
      <w:pPr>
        <w:pStyle w:val="BodyText"/>
        <w:spacing w:line="420" w:lineRule="auto"/>
        <w:ind w:left="633" w:right="99"/>
        <w:jc w:val="left"/>
      </w:pPr>
      <w:r>
        <w:rPr>
          <w:rFonts w:ascii="Arial" w:hAnsi="Arial" w:cs="Arial" w:eastAsia="Arial" w:hint="default"/>
        </w:rPr>
        <w:t>B</w:t>
      </w:r>
      <w:r>
        <w:rPr/>
        <w:t>．根据信用风险特征组合确定的坏账准备计提方法</w:t>
      </w:r>
      <w:r>
        <w:rPr>
          <w:w w:val="100"/>
        </w:rPr>
        <w:t> </w:t>
      </w:r>
      <w:r>
        <w:rPr/>
        <w:t>按组合方式实施减值测试时，坏账准备金额系根据应收款项组合结构及类似信用风险特</w:t>
      </w:r>
    </w:p>
    <w:p>
      <w:pPr>
        <w:pStyle w:val="BodyText"/>
        <w:spacing w:line="441" w:lineRule="auto" w:before="86"/>
        <w:ind w:right="99"/>
        <w:jc w:val="left"/>
      </w:pPr>
      <w:r>
        <w:rPr/>
        <w:t>征（债务人根据合同条款偿还欠款的能力）按历史损失经验及目前经济状况与预计应收款项</w:t>
      </w:r>
      <w:r>
        <w:rPr>
          <w:spacing w:val="-91"/>
        </w:rPr>
        <w:t> </w:t>
      </w:r>
      <w:r>
        <w:rPr>
          <w:spacing w:val="-91"/>
        </w:rPr>
      </w:r>
      <w:r>
        <w:rPr/>
        <w:t>组合中已经存在的损失评估确定。</w:t>
      </w:r>
    </w:p>
    <w:p>
      <w:pPr>
        <w:spacing w:after="0" w:line="441" w:lineRule="auto"/>
        <w:jc w:val="left"/>
        <w:sectPr>
          <w:pgSz w:w="11910" w:h="16840"/>
          <w:pgMar w:header="884" w:footer="1186" w:top="1140" w:bottom="1380" w:left="980" w:right="900"/>
        </w:sectPr>
      </w:pPr>
    </w:p>
    <w:p>
      <w:pPr>
        <w:spacing w:line="240" w:lineRule="auto" w:before="3"/>
        <w:rPr>
          <w:rFonts w:ascii="宋体" w:hAnsi="宋体" w:cs="宋体" w:eastAsia="宋体" w:hint="default"/>
          <w:sz w:val="25"/>
          <w:szCs w:val="25"/>
        </w:rPr>
      </w:pPr>
    </w:p>
    <w:p>
      <w:pPr>
        <w:pStyle w:val="BodyText"/>
        <w:spacing w:line="240" w:lineRule="auto"/>
        <w:ind w:left="653" w:right="0"/>
        <w:jc w:val="left"/>
      </w:pPr>
      <w:r>
        <w:rPr/>
        <w:t>不同组合计提坏账准备的计提方法：</w:t>
      </w:r>
    </w:p>
    <w:p>
      <w:pPr>
        <w:spacing w:line="240" w:lineRule="auto" w:before="11"/>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3073"/>
        <w:gridCol w:w="6582"/>
      </w:tblGrid>
      <w:tr>
        <w:trPr>
          <w:trHeight w:val="521" w:hRule="exact"/>
        </w:trPr>
        <w:tc>
          <w:tcPr>
            <w:tcW w:w="3073"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647"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582"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511" w:hRule="exact"/>
        </w:trPr>
        <w:tc>
          <w:tcPr>
            <w:tcW w:w="30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未逾期款项</w:t>
            </w:r>
          </w:p>
        </w:tc>
        <w:tc>
          <w:tcPr>
            <w:tcW w:w="65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采用余额百分比法</w:t>
            </w:r>
          </w:p>
        </w:tc>
      </w:tr>
      <w:tr>
        <w:trPr>
          <w:trHeight w:val="521" w:hRule="exact"/>
        </w:trPr>
        <w:tc>
          <w:tcPr>
            <w:tcW w:w="307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已逾期款项</w:t>
            </w:r>
          </w:p>
        </w:tc>
        <w:tc>
          <w:tcPr>
            <w:tcW w:w="658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采用账龄分析法。</w:t>
            </w:r>
          </w:p>
        </w:tc>
      </w:tr>
    </w:tbl>
    <w:p>
      <w:pPr>
        <w:spacing w:line="240" w:lineRule="auto" w:before="5"/>
        <w:rPr>
          <w:rFonts w:ascii="宋体" w:hAnsi="宋体" w:cs="宋体" w:eastAsia="宋体" w:hint="default"/>
          <w:sz w:val="5"/>
          <w:szCs w:val="5"/>
        </w:rPr>
      </w:pPr>
    </w:p>
    <w:p>
      <w:pPr>
        <w:pStyle w:val="BodyText"/>
        <w:spacing w:line="240" w:lineRule="auto"/>
        <w:ind w:left="655" w:right="0"/>
        <w:jc w:val="left"/>
      </w:pPr>
      <w:r>
        <w:rPr>
          <w:rFonts w:ascii="Arial" w:hAnsi="Arial" w:cs="Arial" w:eastAsia="Arial" w:hint="default"/>
        </w:rPr>
        <w:t>a.</w:t>
      </w:r>
      <w:r>
        <w:rPr>
          <w:rFonts w:ascii="Arial" w:hAnsi="Arial" w:cs="Arial" w:eastAsia="Arial" w:hint="default"/>
          <w:spacing w:val="50"/>
        </w:rPr>
        <w:t> </w:t>
      </w:r>
      <w:r>
        <w:rPr/>
        <w:t>组合中，采用账龄分析法计提坏账准备的组合计提方法</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248"/>
        <w:gridCol w:w="3231"/>
        <w:gridCol w:w="3233"/>
      </w:tblGrid>
      <w:tr>
        <w:trPr>
          <w:trHeight w:val="521" w:hRule="exact"/>
        </w:trPr>
        <w:tc>
          <w:tcPr>
            <w:tcW w:w="3248"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539" w:val="left" w:leader="none"/>
              </w:tabs>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3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96"/>
              <w:ind w:left="4"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Arial" w:hAnsi="Arial" w:cs="Arial" w:eastAsia="Arial" w:hint="default"/>
                <w:sz w:val="21"/>
                <w:szCs w:val="21"/>
              </w:rPr>
              <w:t>%</w:t>
            </w:r>
            <w:r>
              <w:rPr>
                <w:rFonts w:ascii="宋体" w:hAnsi="宋体" w:cs="宋体" w:eastAsia="宋体" w:hint="default"/>
                <w:sz w:val="21"/>
                <w:szCs w:val="21"/>
              </w:rPr>
              <w:t>）</w:t>
            </w:r>
          </w:p>
        </w:tc>
        <w:tc>
          <w:tcPr>
            <w:tcW w:w="32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96"/>
              <w:ind w:right="0"/>
              <w:jc w:val="center"/>
              <w:rPr>
                <w:rFonts w:ascii="宋体" w:hAnsi="宋体" w:cs="宋体" w:eastAsia="宋体" w:hint="default"/>
                <w:sz w:val="21"/>
                <w:szCs w:val="21"/>
              </w:rPr>
            </w:pPr>
            <w:r>
              <w:rPr>
                <w:rFonts w:ascii="宋体" w:hAnsi="宋体" w:cs="宋体" w:eastAsia="宋体" w:hint="default"/>
                <w:sz w:val="21"/>
                <w:szCs w:val="21"/>
              </w:rPr>
              <w:t>其他应收计提比例（</w:t>
            </w:r>
            <w:r>
              <w:rPr>
                <w:rFonts w:ascii="Arial" w:hAnsi="Arial" w:cs="Arial" w:eastAsia="Arial" w:hint="default"/>
                <w:sz w:val="21"/>
                <w:szCs w:val="21"/>
              </w:rPr>
              <w:t>%</w:t>
            </w:r>
            <w:r>
              <w:rPr>
                <w:rFonts w:ascii="宋体" w:hAnsi="宋体" w:cs="宋体" w:eastAsia="宋体" w:hint="default"/>
                <w:sz w:val="21"/>
                <w:szCs w:val="21"/>
              </w:rPr>
              <w:t>）</w:t>
            </w:r>
          </w:p>
        </w:tc>
      </w:tr>
      <w:tr>
        <w:trPr>
          <w:trHeight w:val="511"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年以内（含</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年，下同）</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 w:right="0"/>
              <w:jc w:val="center"/>
              <w:rPr>
                <w:rFonts w:ascii="Arial" w:hAnsi="Arial" w:cs="Arial" w:eastAsia="Arial" w:hint="default"/>
                <w:sz w:val="21"/>
                <w:szCs w:val="21"/>
              </w:rPr>
            </w:pPr>
            <w:r>
              <w:rPr>
                <w:rFonts w:ascii="Arial"/>
                <w:w w:val="100"/>
                <w:sz w:val="21"/>
              </w:rPr>
              <w:t>5</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Arial" w:hAnsi="Arial" w:cs="Arial" w:eastAsia="Arial" w:hint="default"/>
                <w:sz w:val="21"/>
                <w:szCs w:val="21"/>
              </w:rPr>
            </w:pPr>
            <w:r>
              <w:rPr>
                <w:rFonts w:ascii="Arial"/>
                <w:w w:val="100"/>
                <w:sz w:val="21"/>
              </w:rPr>
              <w:t>5</w:t>
            </w:r>
          </w:p>
        </w:tc>
      </w:tr>
      <w:tr>
        <w:trPr>
          <w:trHeight w:val="509"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Arial" w:hAnsi="Arial" w:cs="Arial" w:eastAsia="Arial" w:hint="default"/>
                <w:sz w:val="21"/>
                <w:szCs w:val="21"/>
              </w:rPr>
            </w:pPr>
            <w:r>
              <w:rPr>
                <w:rFonts w:ascii="Arial"/>
                <w:sz w:val="21"/>
              </w:rPr>
              <w:t>15</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21"/>
                <w:szCs w:val="21"/>
              </w:rPr>
            </w:pPr>
            <w:r>
              <w:rPr>
                <w:rFonts w:ascii="Arial"/>
                <w:sz w:val="21"/>
              </w:rPr>
              <w:t>15</w:t>
            </w:r>
          </w:p>
        </w:tc>
      </w:tr>
      <w:tr>
        <w:trPr>
          <w:trHeight w:val="511"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Arial" w:hAnsi="Arial" w:cs="Arial" w:eastAsia="Arial" w:hint="default"/>
                <w:sz w:val="21"/>
                <w:szCs w:val="21"/>
              </w:rPr>
            </w:pPr>
            <w:r>
              <w:rPr>
                <w:rFonts w:ascii="Arial"/>
                <w:sz w:val="21"/>
              </w:rPr>
              <w:t>30</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21"/>
                <w:szCs w:val="21"/>
              </w:rPr>
            </w:pPr>
            <w:r>
              <w:rPr>
                <w:rFonts w:ascii="Arial"/>
                <w:sz w:val="21"/>
              </w:rPr>
              <w:t>30</w:t>
            </w:r>
          </w:p>
        </w:tc>
      </w:tr>
      <w:tr>
        <w:trPr>
          <w:trHeight w:val="509"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3-4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Arial" w:hAnsi="Arial" w:cs="Arial" w:eastAsia="Arial" w:hint="default"/>
                <w:sz w:val="21"/>
                <w:szCs w:val="21"/>
              </w:rPr>
            </w:pPr>
            <w:r>
              <w:rPr>
                <w:rFonts w:ascii="Arial"/>
                <w:sz w:val="21"/>
              </w:rPr>
              <w:t>50</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21"/>
                <w:szCs w:val="21"/>
              </w:rPr>
            </w:pPr>
            <w:r>
              <w:rPr>
                <w:rFonts w:ascii="Arial"/>
                <w:sz w:val="21"/>
              </w:rPr>
              <w:t>50</w:t>
            </w:r>
          </w:p>
        </w:tc>
      </w:tr>
      <w:tr>
        <w:trPr>
          <w:trHeight w:val="511"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4-5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Arial" w:hAnsi="Arial" w:cs="Arial" w:eastAsia="Arial" w:hint="default"/>
                <w:sz w:val="21"/>
                <w:szCs w:val="21"/>
              </w:rPr>
            </w:pPr>
            <w:r>
              <w:rPr>
                <w:rFonts w:ascii="Arial"/>
                <w:sz w:val="21"/>
              </w:rPr>
              <w:t>80</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21"/>
                <w:szCs w:val="21"/>
              </w:rPr>
            </w:pPr>
            <w:r>
              <w:rPr>
                <w:rFonts w:ascii="Arial"/>
                <w:sz w:val="21"/>
              </w:rPr>
              <w:t>80</w:t>
            </w:r>
          </w:p>
        </w:tc>
      </w:tr>
      <w:tr>
        <w:trPr>
          <w:trHeight w:val="521" w:hRule="exact"/>
        </w:trPr>
        <w:tc>
          <w:tcPr>
            <w:tcW w:w="32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4"/>
                <w:sz w:val="21"/>
                <w:szCs w:val="21"/>
              </w:rPr>
              <w:t> </w:t>
            </w:r>
            <w:r>
              <w:rPr>
                <w:rFonts w:ascii="宋体" w:hAnsi="宋体" w:cs="宋体" w:eastAsia="宋体" w:hint="default"/>
                <w:sz w:val="21"/>
                <w:szCs w:val="21"/>
              </w:rPr>
              <w:t>年以上</w:t>
            </w:r>
          </w:p>
        </w:tc>
        <w:tc>
          <w:tcPr>
            <w:tcW w:w="3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21"/>
                <w:szCs w:val="21"/>
              </w:rPr>
            </w:pPr>
            <w:r>
              <w:rPr>
                <w:rFonts w:ascii="Arial"/>
                <w:sz w:val="21"/>
              </w:rPr>
              <w:t>100</w:t>
            </w:r>
          </w:p>
        </w:tc>
        <w:tc>
          <w:tcPr>
            <w:tcW w:w="32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Arial" w:hAnsi="Arial" w:cs="Arial" w:eastAsia="Arial" w:hint="default"/>
                <w:sz w:val="21"/>
                <w:szCs w:val="21"/>
              </w:rPr>
            </w:pPr>
            <w:r>
              <w:rPr>
                <w:rFonts w:ascii="Arial"/>
                <w:sz w:val="21"/>
              </w:rPr>
              <w:t>100</w:t>
            </w:r>
          </w:p>
        </w:tc>
      </w:tr>
    </w:tbl>
    <w:p>
      <w:pPr>
        <w:spacing w:line="240" w:lineRule="auto" w:before="5"/>
        <w:rPr>
          <w:rFonts w:ascii="宋体" w:hAnsi="宋体" w:cs="宋体" w:eastAsia="宋体" w:hint="default"/>
          <w:sz w:val="5"/>
          <w:szCs w:val="5"/>
        </w:rPr>
      </w:pPr>
    </w:p>
    <w:p>
      <w:pPr>
        <w:pStyle w:val="BodyText"/>
        <w:spacing w:line="240" w:lineRule="auto"/>
        <w:ind w:left="655" w:right="0"/>
        <w:jc w:val="left"/>
      </w:pPr>
      <w:r>
        <w:rPr>
          <w:rFonts w:ascii="Arial" w:hAnsi="Arial" w:cs="Arial" w:eastAsia="Arial" w:hint="default"/>
        </w:rPr>
        <w:t>b.</w:t>
      </w:r>
      <w:r>
        <w:rPr>
          <w:rFonts w:ascii="Arial" w:hAnsi="Arial" w:cs="Arial" w:eastAsia="Arial" w:hint="default"/>
          <w:spacing w:val="51"/>
        </w:rPr>
        <w:t> </w:t>
      </w:r>
      <w:r>
        <w:rPr/>
        <w:t>组合中，采用余额百分比法计提坏账准备的计提方法</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284"/>
        <w:gridCol w:w="3272"/>
        <w:gridCol w:w="3269"/>
      </w:tblGrid>
      <w:tr>
        <w:trPr>
          <w:trHeight w:val="521" w:hRule="exact"/>
        </w:trPr>
        <w:tc>
          <w:tcPr>
            <w:tcW w:w="3284"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2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96"/>
              <w:ind w:left="7"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Arial" w:hAnsi="Arial" w:cs="Arial" w:eastAsia="Arial" w:hint="default"/>
                <w:sz w:val="21"/>
                <w:szCs w:val="21"/>
              </w:rPr>
              <w:t>%</w:t>
            </w:r>
            <w:r>
              <w:rPr>
                <w:rFonts w:ascii="宋体" w:hAnsi="宋体" w:cs="宋体" w:eastAsia="宋体" w:hint="default"/>
                <w:sz w:val="21"/>
                <w:szCs w:val="21"/>
              </w:rPr>
              <w:t>）</w:t>
            </w:r>
          </w:p>
        </w:tc>
        <w:tc>
          <w:tcPr>
            <w:tcW w:w="32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96"/>
              <w:ind w:right="0"/>
              <w:jc w:val="center"/>
              <w:rPr>
                <w:rFonts w:ascii="宋体" w:hAnsi="宋体" w:cs="宋体" w:eastAsia="宋体" w:hint="default"/>
                <w:sz w:val="21"/>
                <w:szCs w:val="21"/>
              </w:rPr>
            </w:pPr>
            <w:r>
              <w:rPr>
                <w:rFonts w:ascii="宋体" w:hAnsi="宋体" w:cs="宋体" w:eastAsia="宋体" w:hint="default"/>
                <w:sz w:val="21"/>
                <w:szCs w:val="21"/>
              </w:rPr>
              <w:t>其他应收计提比例（</w:t>
            </w:r>
            <w:r>
              <w:rPr>
                <w:rFonts w:ascii="Arial" w:hAnsi="Arial" w:cs="Arial" w:eastAsia="Arial" w:hint="default"/>
                <w:sz w:val="21"/>
                <w:szCs w:val="21"/>
              </w:rPr>
              <w:t>%</w:t>
            </w:r>
            <w:r>
              <w:rPr>
                <w:rFonts w:ascii="宋体" w:hAnsi="宋体" w:cs="宋体" w:eastAsia="宋体" w:hint="default"/>
                <w:sz w:val="21"/>
                <w:szCs w:val="21"/>
              </w:rPr>
              <w:t>）</w:t>
            </w:r>
          </w:p>
        </w:tc>
      </w:tr>
      <w:tr>
        <w:trPr>
          <w:trHeight w:val="521" w:hRule="exact"/>
        </w:trPr>
        <w:tc>
          <w:tcPr>
            <w:tcW w:w="328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未逾期款项</w:t>
            </w:r>
          </w:p>
        </w:tc>
        <w:tc>
          <w:tcPr>
            <w:tcW w:w="32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 w:right="0"/>
              <w:jc w:val="center"/>
              <w:rPr>
                <w:rFonts w:ascii="Arial" w:hAnsi="Arial" w:cs="Arial" w:eastAsia="Arial" w:hint="default"/>
                <w:sz w:val="21"/>
                <w:szCs w:val="21"/>
              </w:rPr>
            </w:pPr>
            <w:r>
              <w:rPr>
                <w:rFonts w:ascii="Arial"/>
                <w:sz w:val="21"/>
              </w:rPr>
              <w:t>0.5</w:t>
            </w:r>
          </w:p>
        </w:tc>
        <w:tc>
          <w:tcPr>
            <w:tcW w:w="32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Arial" w:hAnsi="Arial" w:cs="Arial" w:eastAsia="Arial" w:hint="default"/>
                <w:sz w:val="21"/>
                <w:szCs w:val="21"/>
              </w:rPr>
            </w:pPr>
            <w:r>
              <w:rPr>
                <w:rFonts w:ascii="Arial"/>
                <w:sz w:val="21"/>
              </w:rPr>
              <w:t>0.5</w:t>
            </w:r>
          </w:p>
        </w:tc>
      </w:tr>
    </w:tbl>
    <w:p>
      <w:pPr>
        <w:spacing w:line="240" w:lineRule="auto" w:before="6"/>
        <w:rPr>
          <w:rFonts w:ascii="宋体" w:hAnsi="宋体" w:cs="宋体" w:eastAsia="宋体" w:hint="default"/>
          <w:sz w:val="5"/>
          <w:szCs w:val="5"/>
        </w:rPr>
      </w:pPr>
    </w:p>
    <w:p>
      <w:pPr>
        <w:pStyle w:val="BodyText"/>
        <w:spacing w:line="444" w:lineRule="auto"/>
        <w:ind w:left="653" w:right="0"/>
        <w:jc w:val="left"/>
      </w:pPr>
      <w:r>
        <w:rPr/>
        <w:t>③ 单项金额虽不重大但单项计提坏账准备的应收款项 本公司对于单项金额虽不重大但风险较大的应收款项，单独进行减值测试，有客观证据</w:t>
      </w:r>
    </w:p>
    <w:p>
      <w:pPr>
        <w:pStyle w:val="BodyText"/>
        <w:spacing w:line="441" w:lineRule="auto" w:before="62"/>
        <w:ind w:left="172" w:right="0"/>
        <w:jc w:val="left"/>
      </w:pPr>
      <w:r>
        <w:rPr/>
        <w:t>表明其发生了减值的，根据其未来现金流量现值低于其账面价值的差额，确认减值损失，计</w:t>
      </w:r>
      <w:r>
        <w:rPr>
          <w:spacing w:val="-90"/>
        </w:rPr>
        <w:t> </w:t>
      </w:r>
      <w:r>
        <w:rPr>
          <w:spacing w:val="-90"/>
        </w:rPr>
      </w:r>
      <w:r>
        <w:rPr/>
        <w:t>提坏账准备。</w:t>
      </w:r>
    </w:p>
    <w:p>
      <w:pPr>
        <w:pStyle w:val="BodyText"/>
        <w:spacing w:line="240" w:lineRule="auto" w:before="65"/>
        <w:ind w:left="653" w:right="0"/>
        <w:jc w:val="left"/>
      </w:pPr>
      <w:r>
        <w:rPr/>
        <w:t>（</w:t>
      </w:r>
      <w:r>
        <w:rPr>
          <w:rFonts w:ascii="Arial" w:hAnsi="Arial" w:cs="Arial" w:eastAsia="Arial" w:hint="default"/>
        </w:rPr>
        <w:t>3</w:t>
      </w:r>
      <w:r>
        <w:rPr/>
        <w:t>）坏账准备的转回</w:t>
      </w:r>
    </w:p>
    <w:p>
      <w:pPr>
        <w:spacing w:line="240" w:lineRule="auto" w:before="9"/>
        <w:rPr>
          <w:rFonts w:ascii="宋体" w:hAnsi="宋体" w:cs="宋体" w:eastAsia="宋体" w:hint="default"/>
          <w:sz w:val="18"/>
          <w:szCs w:val="18"/>
        </w:rPr>
      </w:pPr>
    </w:p>
    <w:p>
      <w:pPr>
        <w:pStyle w:val="BodyText"/>
        <w:spacing w:line="436" w:lineRule="auto" w:before="0"/>
        <w:ind w:left="172" w:right="282" w:firstLine="497"/>
        <w:jc w:val="both"/>
      </w:pPr>
      <w:r>
        <w:rPr>
          <w:spacing w:val="13"/>
          <w:position w:val="1"/>
        </w:rPr>
        <w:t>如有客观证据表明该应收款项</w:t>
      </w:r>
      <w:r>
        <w:rPr>
          <w:spacing w:val="13"/>
        </w:rPr>
        <w:t>价值已恢复，且客观上与确认该损失后发生的事项有</w:t>
      </w:r>
      <w:r>
        <w:rPr/>
        <w:t> </w:t>
      </w:r>
      <w:r>
        <w:rPr>
          <w:spacing w:val="6"/>
        </w:rPr>
        <w:t>关，原确认的减值损失予以转回，计入当期损益。但是，该转回后的账面价值不超过假定</w:t>
      </w:r>
      <w:r>
        <w:rPr>
          <w:spacing w:val="-115"/>
        </w:rPr>
        <w:t> </w:t>
      </w:r>
      <w:r>
        <w:rPr>
          <w:spacing w:val="-115"/>
        </w:rPr>
      </w:r>
      <w:r>
        <w:rPr/>
        <w:t>不计提减值准备情况下该</w:t>
      </w:r>
      <w:r>
        <w:rPr>
          <w:position w:val="1"/>
        </w:rPr>
        <w:t>应收款项</w:t>
      </w:r>
      <w:r>
        <w:rPr/>
        <w:t>在转回日的摊余成本。</w:t>
      </w:r>
    </w:p>
    <w:p>
      <w:pPr>
        <w:pStyle w:val="Heading3"/>
        <w:spacing w:line="240" w:lineRule="auto" w:before="57"/>
        <w:ind w:right="0"/>
        <w:jc w:val="left"/>
        <w:rPr>
          <w:b w:val="0"/>
          <w:bCs w:val="0"/>
        </w:rPr>
      </w:pPr>
      <w:r>
        <w:rPr>
          <w:rFonts w:ascii="Arial" w:hAnsi="Arial" w:cs="Arial" w:eastAsia="Arial" w:hint="default"/>
        </w:rPr>
        <w:t>9</w:t>
      </w:r>
      <w:r>
        <w:rPr/>
        <w:t>、存货</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0"/>
        <w:ind w:left="653" w:right="0"/>
        <w:jc w:val="left"/>
      </w:pPr>
      <w:r>
        <w:rPr/>
        <w:t>（</w:t>
      </w:r>
      <w:r>
        <w:rPr>
          <w:rFonts w:ascii="Arial" w:hAnsi="Arial" w:cs="Arial" w:eastAsia="Arial" w:hint="default"/>
        </w:rPr>
        <w:t>1</w:t>
      </w:r>
      <w:r>
        <w:rPr/>
        <w:t>）存货的分类</w:t>
      </w:r>
    </w:p>
    <w:p>
      <w:pPr>
        <w:spacing w:after="0" w:line="240" w:lineRule="auto"/>
        <w:jc w:val="left"/>
        <w:sectPr>
          <w:pgSz w:w="11910" w:h="16840"/>
          <w:pgMar w:header="884" w:footer="1186" w:top="1140" w:bottom="1380" w:left="960" w:right="860"/>
        </w:sectPr>
      </w:pPr>
    </w:p>
    <w:p>
      <w:pPr>
        <w:spacing w:line="240" w:lineRule="auto" w:before="3"/>
        <w:rPr>
          <w:rFonts w:ascii="宋体" w:hAnsi="宋体" w:cs="宋体" w:eastAsia="宋体" w:hint="default"/>
          <w:sz w:val="25"/>
          <w:szCs w:val="25"/>
        </w:rPr>
      </w:pPr>
    </w:p>
    <w:p>
      <w:pPr>
        <w:pStyle w:val="BodyText"/>
        <w:spacing w:line="240" w:lineRule="auto"/>
        <w:ind w:left="633" w:right="0"/>
        <w:jc w:val="left"/>
      </w:pPr>
      <w:r>
        <w:rPr/>
        <w:t>存货主要包括库存商品、低值易耗品、在建开发成本、开发产品等。</w:t>
      </w:r>
    </w:p>
    <w:p>
      <w:pPr>
        <w:spacing w:line="240" w:lineRule="auto" w:before="3"/>
        <w:rPr>
          <w:rFonts w:ascii="宋体" w:hAnsi="宋体" w:cs="宋体" w:eastAsia="宋体" w:hint="default"/>
          <w:sz w:val="20"/>
          <w:szCs w:val="20"/>
        </w:rPr>
      </w:pPr>
    </w:p>
    <w:p>
      <w:pPr>
        <w:pStyle w:val="BodyText"/>
        <w:spacing w:line="432" w:lineRule="auto" w:before="0"/>
        <w:ind w:left="633" w:right="0"/>
        <w:jc w:val="left"/>
      </w:pPr>
      <w:r>
        <w:rPr/>
        <w:t>（</w:t>
      </w:r>
      <w:r>
        <w:rPr>
          <w:rFonts w:ascii="Arial" w:hAnsi="Arial" w:cs="Arial" w:eastAsia="Arial" w:hint="default"/>
        </w:rPr>
        <w:t>2</w:t>
      </w:r>
      <w:r>
        <w:rPr/>
        <w:t>）存货取得和发出的计价方法 存货按成本进行初始计量，于资产负债表日，存货按照成本与可变现净值孰低计量。 开发产品的实际成本包括土地出让金、基础配套设施支出、建筑安装工程支出、开发项</w:t>
      </w:r>
    </w:p>
    <w:p>
      <w:pPr>
        <w:pStyle w:val="BodyText"/>
        <w:spacing w:line="444" w:lineRule="auto" w:before="72"/>
        <w:ind w:right="159"/>
        <w:jc w:val="both"/>
      </w:pPr>
      <w:r>
        <w:rPr/>
        <w:t>目完工之前所发生的借款费用及开发过程中的其他相关费用。开发产品发出时，采用个别计</w:t>
      </w:r>
      <w:r>
        <w:rPr>
          <w:spacing w:val="-91"/>
        </w:rPr>
        <w:t> </w:t>
      </w:r>
      <w:r>
        <w:rPr>
          <w:spacing w:val="-91"/>
        </w:rPr>
      </w:r>
      <w:r>
        <w:rPr/>
        <w:t>价法确定其实际成本。</w:t>
      </w:r>
    </w:p>
    <w:p>
      <w:pPr>
        <w:pStyle w:val="BodyText"/>
        <w:spacing w:line="240" w:lineRule="auto" w:before="62"/>
        <w:ind w:left="633" w:right="0"/>
        <w:jc w:val="left"/>
      </w:pPr>
      <w:r>
        <w:rPr/>
        <w:t>非开发产品存货在取得时按实际成本计价，发出时按加权平均法计价。</w:t>
      </w:r>
    </w:p>
    <w:p>
      <w:pPr>
        <w:spacing w:line="240" w:lineRule="auto" w:before="3"/>
        <w:rPr>
          <w:rFonts w:ascii="宋体" w:hAnsi="宋体" w:cs="宋体" w:eastAsia="宋体" w:hint="default"/>
          <w:sz w:val="20"/>
          <w:szCs w:val="20"/>
        </w:rPr>
      </w:pPr>
    </w:p>
    <w:p>
      <w:pPr>
        <w:pStyle w:val="BodyText"/>
        <w:spacing w:line="420" w:lineRule="auto" w:before="0"/>
        <w:ind w:left="633" w:right="173"/>
        <w:jc w:val="left"/>
      </w:pPr>
      <w:r>
        <w:rPr/>
        <w:t>（</w:t>
      </w:r>
      <w:r>
        <w:rPr>
          <w:rFonts w:ascii="Arial" w:hAnsi="Arial" w:cs="Arial" w:eastAsia="Arial" w:hint="default"/>
        </w:rPr>
        <w:t>3</w:t>
      </w:r>
      <w:r>
        <w:rPr/>
        <w:t>）存货可变现净值的确认和跌价准备的计提方法 存货可变现净值系根据在正常经营过程中，以估计售价减去估计完工成本及销售所必须</w:t>
      </w:r>
    </w:p>
    <w:p>
      <w:pPr>
        <w:pStyle w:val="BodyText"/>
        <w:spacing w:line="441" w:lineRule="auto" w:before="86"/>
        <w:ind w:left="633" w:right="173" w:hanging="481"/>
        <w:jc w:val="left"/>
      </w:pPr>
      <w:r>
        <w:rPr/>
        <w:t>的估计费用后的价值。 存货跌价准备的计提方法：本公司于每年中期期末及年度终了在对存货进行全面盘点的</w:t>
      </w:r>
    </w:p>
    <w:p>
      <w:pPr>
        <w:pStyle w:val="BodyText"/>
        <w:spacing w:line="444" w:lineRule="auto" w:before="65"/>
        <w:ind w:right="191"/>
        <w:jc w:val="both"/>
      </w:pPr>
      <w:r>
        <w:rPr/>
        <w:t>基础上，对遭受损失，全部或部分陈旧过时或销售价格低于成本的存货，根据存货成本与可 变现净值孰低计量，按单个存货项目对同类存货项目的可变现净值低于存货成本的差额计提 存货跌价准备，并计入当期损益。确定可变现净值时，除考虑持有目的和资产负债表日该存 货的价格与成本波动外，还需要考虑未来事项的影响。</w:t>
      </w:r>
    </w:p>
    <w:p>
      <w:pPr>
        <w:pStyle w:val="BodyText"/>
        <w:spacing w:line="441" w:lineRule="auto" w:before="62"/>
        <w:ind w:right="174" w:firstLine="480"/>
        <w:jc w:val="left"/>
      </w:pPr>
      <w:r>
        <w:rPr/>
        <w:t>若以前减记存货价值的影响因素已经消失，减记的金额予以恢复，并在原已计提的存货 跌价准备金额内转回，转回的金额计入当期损益。</w:t>
      </w:r>
    </w:p>
    <w:p>
      <w:pPr>
        <w:pStyle w:val="BodyText"/>
        <w:spacing w:line="240" w:lineRule="auto" w:before="65"/>
        <w:ind w:left="633" w:right="0"/>
        <w:jc w:val="left"/>
      </w:pPr>
      <w:r>
        <w:rPr/>
        <w:t>（</w:t>
      </w:r>
      <w:r>
        <w:rPr>
          <w:rFonts w:ascii="Arial" w:hAnsi="Arial" w:cs="Arial" w:eastAsia="Arial" w:hint="default"/>
        </w:rPr>
        <w:t>4</w:t>
      </w:r>
      <w:r>
        <w:rPr/>
        <w:t>）存货的盘存制度为永续盘存制。</w:t>
      </w:r>
    </w:p>
    <w:p>
      <w:pPr>
        <w:spacing w:line="240" w:lineRule="auto" w:before="1"/>
        <w:rPr>
          <w:rFonts w:ascii="宋体" w:hAnsi="宋体" w:cs="宋体" w:eastAsia="宋体" w:hint="default"/>
          <w:sz w:val="19"/>
          <w:szCs w:val="19"/>
        </w:rPr>
      </w:pPr>
    </w:p>
    <w:p>
      <w:pPr>
        <w:pStyle w:val="BodyText"/>
        <w:spacing w:line="240" w:lineRule="auto" w:before="0"/>
        <w:ind w:left="633" w:right="0"/>
        <w:jc w:val="left"/>
      </w:pPr>
      <w:r>
        <w:rPr/>
        <w:t>（</w:t>
      </w:r>
      <w:r>
        <w:rPr>
          <w:rFonts w:ascii="Arial" w:hAnsi="Arial" w:cs="Arial" w:eastAsia="Arial" w:hint="default"/>
        </w:rPr>
        <w:t>5</w:t>
      </w:r>
      <w:r>
        <w:rPr/>
        <w:t>）低值易耗品的摊销方法：领用时按一次摊销法摊销。</w:t>
      </w:r>
    </w:p>
    <w:p>
      <w:pPr>
        <w:spacing w:line="240" w:lineRule="auto" w:before="12"/>
        <w:rPr>
          <w:rFonts w:ascii="宋体" w:hAnsi="宋体" w:cs="宋体" w:eastAsia="宋体" w:hint="default"/>
          <w:sz w:val="18"/>
          <w:szCs w:val="18"/>
        </w:rPr>
      </w:pPr>
    </w:p>
    <w:p>
      <w:pPr>
        <w:pStyle w:val="Heading3"/>
        <w:spacing w:line="240" w:lineRule="auto" w:before="0"/>
        <w:ind w:left="633" w:right="0"/>
        <w:jc w:val="left"/>
        <w:rPr>
          <w:b w:val="0"/>
          <w:bCs w:val="0"/>
        </w:rPr>
      </w:pPr>
      <w:r>
        <w:rPr>
          <w:rFonts w:ascii="Arial" w:hAnsi="Arial" w:cs="Arial" w:eastAsia="Arial" w:hint="default"/>
        </w:rPr>
        <w:t>10</w:t>
      </w:r>
      <w:r>
        <w:rPr/>
        <w:t>、长期股权投资</w:t>
      </w:r>
      <w:r>
        <w:rPr>
          <w:b w:val="0"/>
          <w:bCs w:val="0"/>
        </w:rPr>
      </w:r>
    </w:p>
    <w:p>
      <w:pPr>
        <w:spacing w:line="240" w:lineRule="auto" w:before="2"/>
        <w:rPr>
          <w:rFonts w:ascii="宋体" w:hAnsi="宋体" w:cs="宋体" w:eastAsia="宋体" w:hint="default"/>
          <w:b/>
          <w:bCs/>
          <w:sz w:val="19"/>
          <w:szCs w:val="19"/>
        </w:rPr>
      </w:pPr>
    </w:p>
    <w:p>
      <w:pPr>
        <w:pStyle w:val="BodyText"/>
        <w:spacing w:line="420" w:lineRule="auto" w:before="0"/>
        <w:ind w:left="633" w:right="173"/>
        <w:jc w:val="left"/>
      </w:pPr>
      <w:r>
        <w:rPr/>
        <w:t>（</w:t>
      </w:r>
      <w:r>
        <w:rPr>
          <w:rFonts w:ascii="Arial" w:hAnsi="Arial" w:cs="Arial" w:eastAsia="Arial" w:hint="default"/>
        </w:rPr>
        <w:t>1</w:t>
      </w:r>
      <w:r>
        <w:rPr/>
        <w:t>）投资成本的确定 对于企业合并形成的长期股权投资，如为同一控制下的企业合并取得的长期股权投资，</w:t>
      </w:r>
    </w:p>
    <w:p>
      <w:pPr>
        <w:pStyle w:val="BodyText"/>
        <w:spacing w:line="444" w:lineRule="auto" w:before="84"/>
        <w:ind w:right="189"/>
        <w:jc w:val="both"/>
      </w:pPr>
      <w:r>
        <w:rPr/>
        <w:t>在合并日按照取得被合并方按本公司会计政策调整后的账面净资产中所享有的份额作为作为 初始投资成本。通过非同一控制下的企业合并取得的长期股权投资，企业合并成本包括购买</w:t>
      </w:r>
    </w:p>
    <w:p>
      <w:pPr>
        <w:spacing w:after="0" w:line="444" w:lineRule="auto"/>
        <w:jc w:val="both"/>
        <w:sectPr>
          <w:pgSz w:w="11910" w:h="16840"/>
          <w:pgMar w:header="884" w:footer="1186" w:top="1140" w:bottom="1380" w:left="980" w:right="980"/>
        </w:sectPr>
      </w:pPr>
    </w:p>
    <w:p>
      <w:pPr>
        <w:spacing w:line="240" w:lineRule="auto" w:before="3"/>
        <w:rPr>
          <w:rFonts w:ascii="宋体" w:hAnsi="宋体" w:cs="宋体" w:eastAsia="宋体" w:hint="default"/>
          <w:sz w:val="25"/>
          <w:szCs w:val="25"/>
        </w:rPr>
      </w:pPr>
    </w:p>
    <w:p>
      <w:pPr>
        <w:pStyle w:val="BodyText"/>
        <w:spacing w:line="444" w:lineRule="auto"/>
        <w:ind w:right="190"/>
        <w:jc w:val="both"/>
      </w:pPr>
      <w:r>
        <w:rPr/>
        <w:t>方付出的资产、发生或承担的负债、发行的权益性证券的公允价值之和；购买方为企业合并 发生的审计、法律服务、评估咨询等中介费用以及其他相关管理费用，应当于发生时计入当 期损益；购买方作为合并对价发行的权益性证券或债务性证券的交易费用，应当计入权益性 证券或债务性证券的初始确认金额。</w:t>
      </w:r>
    </w:p>
    <w:p>
      <w:pPr>
        <w:pStyle w:val="BodyText"/>
        <w:spacing w:line="381" w:lineRule="auto" w:before="113"/>
        <w:ind w:right="154" w:firstLine="480"/>
        <w:jc w:val="both"/>
      </w:pPr>
      <w:r>
        <w:rPr/>
        <w:t>除企业合并形成的长期股权投资外的其他股权投资，按成本进行初始计量，该成本视长 期股权投资取得方式的不同，分别按照本公司实际支付的现金购买价款、本公司发行的权益</w:t>
      </w:r>
      <w:r>
        <w:rPr>
          <w:spacing w:val="-87"/>
        </w:rPr>
        <w:t> </w:t>
      </w:r>
      <w:r>
        <w:rPr>
          <w:spacing w:val="-87"/>
        </w:rPr>
      </w:r>
      <w:r>
        <w:rPr/>
        <w:t>性证券的公允价值、投资合同或协议约定的价值、非货币性资产交换交易中换出资产的公允</w:t>
      </w:r>
      <w:r>
        <w:rPr>
          <w:spacing w:val="-89"/>
        </w:rPr>
        <w:t> </w:t>
      </w:r>
      <w:r>
        <w:rPr>
          <w:spacing w:val="-89"/>
        </w:rPr>
      </w:r>
      <w:r>
        <w:rPr/>
        <w:t>价值或原账面价值、该项长期股权投资自身的公允价值等方式确定。与取得长期股权投资直</w:t>
      </w:r>
      <w:r>
        <w:rPr>
          <w:spacing w:val="-88"/>
        </w:rPr>
        <w:t> </w:t>
      </w:r>
      <w:r>
        <w:rPr>
          <w:spacing w:val="-88"/>
        </w:rPr>
      </w:r>
      <w:r>
        <w:rPr/>
        <w:t>接相关的费用、税金及其他必要支出也计入投资成本。</w:t>
      </w:r>
    </w:p>
    <w:p>
      <w:pPr>
        <w:pStyle w:val="BodyText"/>
        <w:spacing w:line="420" w:lineRule="auto" w:before="0"/>
        <w:ind w:left="633" w:right="173"/>
        <w:jc w:val="left"/>
      </w:pPr>
      <w:r>
        <w:rPr/>
        <w:t>（</w:t>
      </w:r>
      <w:r>
        <w:rPr>
          <w:rFonts w:ascii="Arial" w:hAnsi="Arial" w:cs="Arial" w:eastAsia="Arial" w:hint="default"/>
        </w:rPr>
        <w:t>2</w:t>
      </w:r>
      <w:r>
        <w:rPr/>
        <w:t>）后续计量及损益确认方法 对被投资单位不具有共同控制或重大影响并且在活跃市场中没有报价、公允价值不能可</w:t>
      </w:r>
    </w:p>
    <w:p>
      <w:pPr>
        <w:pStyle w:val="BodyText"/>
        <w:spacing w:line="444" w:lineRule="auto" w:before="84"/>
        <w:ind w:right="190"/>
        <w:jc w:val="both"/>
      </w:pPr>
      <w:r>
        <w:rPr/>
        <w:t>靠计量的长期股权投资，采用成本法核算；对被投资单位具有共同控制或重大影响的长期股 权投资，采用权益法核算；对被投资单位不具有控制、共同控制或重大影响并且公允价值能 够可靠计量的长期股权投资，作为可供出售金融资产或以公允价值计量且其变动计入当期损 益的金融资产核算。</w:t>
      </w:r>
    </w:p>
    <w:p>
      <w:pPr>
        <w:pStyle w:val="BodyText"/>
        <w:spacing w:line="240" w:lineRule="auto" w:before="62"/>
        <w:ind w:left="633" w:right="0"/>
        <w:jc w:val="left"/>
      </w:pPr>
      <w:r>
        <w:rPr/>
        <w:t>此外，公司财务报表采用成本法核算能够对被投资单位实施控制的长期股权投资。</w:t>
      </w:r>
    </w:p>
    <w:p>
      <w:pPr>
        <w:spacing w:line="240" w:lineRule="auto" w:before="5"/>
        <w:rPr>
          <w:rFonts w:ascii="宋体" w:hAnsi="宋体" w:cs="宋体" w:eastAsia="宋体" w:hint="default"/>
          <w:sz w:val="20"/>
          <w:szCs w:val="20"/>
        </w:rPr>
      </w:pPr>
    </w:p>
    <w:p>
      <w:pPr>
        <w:pStyle w:val="BodyText"/>
        <w:spacing w:line="441" w:lineRule="auto" w:before="0"/>
        <w:ind w:left="633" w:right="173"/>
        <w:jc w:val="left"/>
      </w:pPr>
      <w:r>
        <w:rPr/>
        <w:t>① 成本法核算的长期股权投资 采用成本法核算时，长期股权投资按初始投资成本计价，除取得投资时实际支付的价款</w:t>
      </w:r>
    </w:p>
    <w:p>
      <w:pPr>
        <w:pStyle w:val="BodyText"/>
        <w:spacing w:line="444" w:lineRule="auto" w:before="65"/>
        <w:ind w:right="191"/>
        <w:jc w:val="both"/>
      </w:pPr>
      <w:r>
        <w:rPr/>
        <w:t>或者对价中包含的已宣告但尚未发放的现金股利或者利润外，当期投资收益按照享有被投资 单位宣告发放的现金股利或利润确认。</w:t>
      </w:r>
    </w:p>
    <w:p>
      <w:pPr>
        <w:pStyle w:val="BodyText"/>
        <w:spacing w:line="444" w:lineRule="auto" w:before="60"/>
        <w:ind w:left="633" w:right="173"/>
        <w:jc w:val="left"/>
      </w:pPr>
      <w:r>
        <w:rPr/>
        <w:t>② 权益法核算的长期股权投资 采用权益法核算时，长期股权投资的初始投资成本大于投资时应享有被投资单位可辨认</w:t>
      </w:r>
    </w:p>
    <w:p>
      <w:pPr>
        <w:pStyle w:val="BodyText"/>
        <w:spacing w:line="441" w:lineRule="auto" w:before="62"/>
        <w:ind w:right="191"/>
        <w:jc w:val="both"/>
      </w:pPr>
      <w:r>
        <w:rPr/>
        <w:t>净资产公允价值份额的，不调整长期股权投资的初始投资成本；初始投资成本小于投资时应 享有被投资单位可辨认净资产公允价值份额的，其差额计入当期损益，同时调整长期股权投</w:t>
      </w:r>
    </w:p>
    <w:p>
      <w:pPr>
        <w:pStyle w:val="BodyText"/>
        <w:spacing w:line="240" w:lineRule="auto" w:before="65"/>
        <w:ind w:right="0"/>
        <w:jc w:val="both"/>
      </w:pPr>
      <w:r>
        <w:rPr/>
        <w:t>资的成本。</w:t>
      </w:r>
    </w:p>
    <w:p>
      <w:pPr>
        <w:spacing w:after="0" w:line="240" w:lineRule="auto"/>
        <w:jc w:val="both"/>
        <w:sectPr>
          <w:footerReference w:type="default" r:id="rId50"/>
          <w:pgSz w:w="11910" w:h="16840"/>
          <w:pgMar w:footer="1186" w:header="884" w:top="1140" w:bottom="1380" w:left="980" w:right="980"/>
          <w:pgNumType w:start="79"/>
        </w:sectPr>
      </w:pPr>
    </w:p>
    <w:p>
      <w:pPr>
        <w:spacing w:line="240" w:lineRule="auto" w:before="3"/>
        <w:rPr>
          <w:rFonts w:ascii="宋体" w:hAnsi="宋体" w:cs="宋体" w:eastAsia="宋体" w:hint="default"/>
          <w:sz w:val="25"/>
          <w:szCs w:val="25"/>
        </w:rPr>
      </w:pPr>
    </w:p>
    <w:p>
      <w:pPr>
        <w:pStyle w:val="BodyText"/>
        <w:spacing w:line="439" w:lineRule="auto"/>
        <w:ind w:right="255" w:firstLine="480"/>
        <w:jc w:val="both"/>
      </w:pPr>
      <w:r>
        <w:rPr/>
        <w:t>采用权益法核算时，当期投资损益为应享有或应分担的被投资单位当年实现的净损益的 份额。在确认应享有被投资单位净损益的份额时，以取得投资时被投资单位各项可辨认资产 等的公允价值为基础，并按照本公司的会计政策及会计期间，对被投资单位的净利润进行调 整后确认。对于本公司与联营企业及合营之间发生的未实现内部交易损益，按照持股比例计 算属于本公司的部分予以抵销，在此基础上确认投资损益。但本公司与被投资单位发生的未 实现内部交易损失，按照《企业会计准则第</w:t>
      </w:r>
      <w:r>
        <w:rPr>
          <w:spacing w:val="-59"/>
        </w:rPr>
        <w:t> </w:t>
      </w:r>
      <w:r>
        <w:rPr>
          <w:rFonts w:ascii="Arial" w:hAnsi="Arial" w:cs="Arial" w:eastAsia="Arial" w:hint="default"/>
        </w:rPr>
        <w:t>8</w:t>
      </w:r>
      <w:r>
        <w:rPr>
          <w:rFonts w:ascii="Arial" w:hAnsi="Arial" w:cs="Arial" w:eastAsia="Arial" w:hint="default"/>
          <w:spacing w:val="-6"/>
        </w:rPr>
        <w:t> </w:t>
      </w:r>
      <w:r>
        <w:rPr/>
        <w:t>号</w:t>
      </w:r>
      <w:r>
        <w:rPr>
          <w:rFonts w:ascii="Arial" w:hAnsi="Arial" w:cs="Arial" w:eastAsia="Arial" w:hint="default"/>
        </w:rPr>
        <w:t>——</w:t>
      </w:r>
      <w:r>
        <w:rPr/>
        <w:t>资产减值》等规定属于所转让资产减值 损失的，不予以抵销。对被投资单位的其他综合收益，相应调整长期股权投资的账面价值确 认为其他综合收益并计入资本公积。</w:t>
      </w:r>
    </w:p>
    <w:p>
      <w:pPr>
        <w:pStyle w:val="BodyText"/>
        <w:spacing w:line="444" w:lineRule="auto" w:before="67"/>
        <w:ind w:right="254" w:firstLine="480"/>
        <w:jc w:val="left"/>
      </w:pPr>
      <w:r>
        <w:rPr/>
        <w:t>在确认应分担被投资单位发生的净亏损时，以长期股权投资的账面价值和其他实质上构 成对被投资单位净投资的长期权益减记至零为限。</w:t>
      </w:r>
    </w:p>
    <w:p>
      <w:pPr>
        <w:pStyle w:val="BodyText"/>
        <w:spacing w:line="444" w:lineRule="auto" w:before="60"/>
        <w:ind w:left="633" w:right="253"/>
        <w:jc w:val="left"/>
      </w:pPr>
      <w:r>
        <w:rPr/>
        <w:t>③ 收购少数股权 在编制合并财务报表时，因购买少数股权新增的长期股权投资与按照新增持股比例计算</w:t>
      </w:r>
    </w:p>
    <w:p>
      <w:pPr>
        <w:pStyle w:val="BodyText"/>
        <w:spacing w:line="441" w:lineRule="auto" w:before="62"/>
        <w:ind w:right="99"/>
        <w:jc w:val="left"/>
      </w:pPr>
      <w:r>
        <w:rPr>
          <w:spacing w:val="-3"/>
        </w:rPr>
        <w:t>应享有子公司自购买日（或合并日）开始持续计算的净资产份额之间的差额，调整资本公积，</w:t>
      </w:r>
      <w:r>
        <w:rPr>
          <w:spacing w:val="-80"/>
        </w:rPr>
        <w:t> </w:t>
      </w:r>
      <w:r>
        <w:rPr>
          <w:spacing w:val="-80"/>
        </w:rPr>
      </w:r>
      <w:r>
        <w:rPr/>
        <w:t>资本公积不足冲减的，调整留存收益。</w:t>
      </w:r>
    </w:p>
    <w:p>
      <w:pPr>
        <w:pStyle w:val="BodyText"/>
        <w:spacing w:line="444" w:lineRule="auto" w:before="65"/>
        <w:ind w:left="633" w:right="99"/>
        <w:jc w:val="left"/>
      </w:pPr>
      <w:r>
        <w:rPr/>
        <w:t>④ 处置长期股权投资 </w:t>
      </w:r>
      <w:r>
        <w:rPr>
          <w:spacing w:val="-3"/>
        </w:rPr>
        <w:t>在合并财务报表中，母公司在不丧失控制权的情况下部分处置对子公司的长期股权投资，</w:t>
      </w:r>
    </w:p>
    <w:p>
      <w:pPr>
        <w:pStyle w:val="BodyText"/>
        <w:spacing w:line="432" w:lineRule="auto" w:before="60"/>
        <w:ind w:right="269"/>
        <w:jc w:val="both"/>
      </w:pPr>
      <w:r>
        <w:rPr/>
        <w:t>处置价款与处置长期股权投资相对应享有子公司净资产的差额计入股东权益；母公司部分处 </w:t>
      </w:r>
      <w:r>
        <w:rPr>
          <w:spacing w:val="-3"/>
          <w:w w:val="99"/>
        </w:rPr>
        <w:t>置对子公司的长期股权投资导致丧失对子公司控制权的，按本附注四、</w:t>
      </w:r>
      <w:r>
        <w:rPr>
          <w:rFonts w:ascii="Arial" w:hAnsi="Arial" w:cs="Arial" w:eastAsia="Arial" w:hint="default"/>
          <w:spacing w:val="-3"/>
          <w:w w:val="99"/>
        </w:rPr>
        <w:t>4</w:t>
      </w:r>
      <w:r>
        <w:rPr>
          <w:spacing w:val="-3"/>
          <w:w w:val="99"/>
        </w:rPr>
        <w:t>、（</w:t>
      </w:r>
      <w:r>
        <w:rPr>
          <w:rFonts w:ascii="Arial" w:hAnsi="Arial" w:cs="Arial" w:eastAsia="Arial" w:hint="default"/>
          <w:spacing w:val="-3"/>
          <w:w w:val="99"/>
        </w:rPr>
        <w:t>2</w:t>
      </w:r>
      <w:r>
        <w:rPr>
          <w:spacing w:val="-3"/>
          <w:w w:val="99"/>
        </w:rPr>
        <w:t>）</w:t>
      </w:r>
      <w:r>
        <w:rPr>
          <w:rFonts w:ascii="Arial" w:hAnsi="Arial" w:cs="Arial" w:eastAsia="Arial" w:hint="default"/>
          <w:spacing w:val="-3"/>
          <w:w w:val="99"/>
        </w:rPr>
        <w:t>“</w:t>
      </w:r>
      <w:r>
        <w:rPr>
          <w:spacing w:val="-3"/>
          <w:w w:val="99"/>
        </w:rPr>
        <w:t>合并财务报</w:t>
      </w:r>
      <w:r>
        <w:rPr>
          <w:spacing w:val="-114"/>
          <w:w w:val="99"/>
        </w:rPr>
        <w:t> </w:t>
      </w:r>
      <w:r>
        <w:rPr/>
        <w:t>表编制的方法</w:t>
      </w:r>
      <w:r>
        <w:rPr>
          <w:rFonts w:ascii="Arial" w:hAnsi="Arial" w:cs="Arial" w:eastAsia="Arial" w:hint="default"/>
        </w:rPr>
        <w:t>”</w:t>
      </w:r>
      <w:r>
        <w:rPr/>
        <w:t>中所述的相关会计政策处理。</w:t>
      </w:r>
    </w:p>
    <w:p>
      <w:pPr>
        <w:pStyle w:val="BodyText"/>
        <w:spacing w:line="444" w:lineRule="auto" w:before="32"/>
        <w:ind w:right="99" w:firstLine="480"/>
        <w:jc w:val="left"/>
      </w:pPr>
      <w:r>
        <w:rPr>
          <w:spacing w:val="-3"/>
        </w:rPr>
        <w:t>其他情形下的长期股权投资处置，对于处置的股权，其账面价值与实际取得价款的差额，</w:t>
      </w:r>
      <w:r>
        <w:rPr/>
        <w:t> 计入当期损益；采用权益法核算的长期股权投资，在处置时将原计入股东权益的其他综合收 益部分按相应的比例转入当期损益。对于剩余股权，按其账面价值确认为长期股权投资或其 他相关金融资产，并按前述长期股权投资或金融资产的会计政策进行后续计量。涉及对剩余 股权由成本法转为权益法核算的，按相关规定进行追溯调整。</w:t>
      </w:r>
    </w:p>
    <w:p>
      <w:pPr>
        <w:spacing w:after="0" w:line="444" w:lineRule="auto"/>
        <w:jc w:val="left"/>
        <w:sectPr>
          <w:footerReference w:type="default" r:id="rId51"/>
          <w:pgSz w:w="11910" w:h="16840"/>
          <w:pgMar w:footer="1186" w:header="884" w:top="1140" w:bottom="1380" w:left="980" w:right="900"/>
          <w:pgNumType w:start="80"/>
        </w:sectPr>
      </w:pPr>
    </w:p>
    <w:p>
      <w:pPr>
        <w:spacing w:line="240" w:lineRule="auto" w:before="3"/>
        <w:rPr>
          <w:rFonts w:ascii="宋体" w:hAnsi="宋体" w:cs="宋体" w:eastAsia="宋体" w:hint="default"/>
          <w:sz w:val="25"/>
          <w:szCs w:val="25"/>
        </w:rPr>
      </w:pPr>
    </w:p>
    <w:p>
      <w:pPr>
        <w:pStyle w:val="BodyText"/>
        <w:spacing w:line="420" w:lineRule="auto"/>
        <w:ind w:left="633" w:right="173"/>
        <w:jc w:val="left"/>
      </w:pPr>
      <w:r>
        <w:rPr/>
        <w:t>（</w:t>
      </w:r>
      <w:r>
        <w:rPr>
          <w:rFonts w:ascii="Arial" w:hAnsi="Arial" w:cs="Arial" w:eastAsia="Arial" w:hint="default"/>
        </w:rPr>
        <w:t>3</w:t>
      </w:r>
      <w:r>
        <w:rPr/>
        <w:t>）确定对被投资单位具有共同控制、重大影响的依据 控制是指有权决定一个企业的财务和经营政策，并能据以从该企业的经营活动中获取利</w:t>
      </w:r>
    </w:p>
    <w:p>
      <w:pPr>
        <w:pStyle w:val="BodyText"/>
        <w:spacing w:line="444" w:lineRule="auto" w:before="86"/>
        <w:ind w:right="189"/>
        <w:jc w:val="both"/>
      </w:pPr>
      <w:r>
        <w:rPr/>
        <w:t>益。共同控制是指按照合同约定对某项经济活动所共有的控制，仅在与该项经济活动相关的 重要财务和经营决策需要分享控制权的投资方一致同意时存在。重大影响是指对一个企业的 财务和经营政策有参与决策的权力，但并不能够控制或者与其他方一起共同控制这些政策的 制定。在确定能否对被投资单位实施控制或施加重大影响时，已考虑投资企业和其他方持有 的被投资单位当期可转换公司债券、当期可执行认股权证等潜在表决权因素。</w:t>
      </w:r>
    </w:p>
    <w:p>
      <w:pPr>
        <w:pStyle w:val="BodyText"/>
        <w:spacing w:line="420" w:lineRule="auto" w:before="61"/>
        <w:ind w:left="633" w:right="173"/>
        <w:jc w:val="left"/>
      </w:pPr>
      <w:r>
        <w:rPr/>
        <w:t>（</w:t>
      </w:r>
      <w:r>
        <w:rPr>
          <w:rFonts w:ascii="Arial" w:hAnsi="Arial" w:cs="Arial" w:eastAsia="Arial" w:hint="default"/>
        </w:rPr>
        <w:t>4</w:t>
      </w:r>
      <w:r>
        <w:rPr/>
        <w:t>）减值测试方法及减值准备计提方法 本公司在每一个资产负债表日检查长期股权投资是否存在可能发生减值的迹象。如果该</w:t>
      </w:r>
    </w:p>
    <w:p>
      <w:pPr>
        <w:pStyle w:val="BodyText"/>
        <w:spacing w:line="441" w:lineRule="auto" w:before="86"/>
        <w:ind w:right="191"/>
        <w:jc w:val="both"/>
      </w:pPr>
      <w:r>
        <w:rPr/>
        <w:t>资产存在减值迹象，则估计其可收回金额。如果资产的可收回金额低于其账面价值，按其差 额计提资产减值准备，并计入当期损益。</w:t>
      </w:r>
    </w:p>
    <w:p>
      <w:pPr>
        <w:pStyle w:val="BodyText"/>
        <w:spacing w:line="240" w:lineRule="auto" w:before="65"/>
        <w:ind w:left="633" w:right="0"/>
        <w:jc w:val="left"/>
      </w:pPr>
      <w:r>
        <w:rPr/>
        <w:t>长期股权投资的减值损失一经确认，在以后会计期间不予转回。</w:t>
      </w:r>
    </w:p>
    <w:p>
      <w:pPr>
        <w:spacing w:line="240" w:lineRule="auto" w:before="5"/>
        <w:rPr>
          <w:rFonts w:ascii="宋体" w:hAnsi="宋体" w:cs="宋体" w:eastAsia="宋体" w:hint="default"/>
          <w:sz w:val="20"/>
          <w:szCs w:val="20"/>
        </w:rPr>
      </w:pPr>
    </w:p>
    <w:p>
      <w:pPr>
        <w:spacing w:line="420" w:lineRule="auto" w:before="0"/>
        <w:ind w:left="633" w:right="173" w:firstLine="0"/>
        <w:jc w:val="left"/>
        <w:rPr>
          <w:rFonts w:ascii="宋体" w:hAnsi="宋体" w:cs="宋体" w:eastAsia="宋体" w:hint="default"/>
          <w:sz w:val="24"/>
          <w:szCs w:val="24"/>
        </w:rPr>
      </w:pPr>
      <w:r>
        <w:rPr>
          <w:rFonts w:ascii="Arial" w:hAnsi="Arial" w:cs="Arial" w:eastAsia="Arial" w:hint="default"/>
          <w:b/>
          <w:bCs/>
          <w:sz w:val="24"/>
          <w:szCs w:val="24"/>
        </w:rPr>
        <w:t>11</w:t>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z w:val="24"/>
          <w:szCs w:val="24"/>
        </w:rPr>
        <w:t>投资性房地产是指为赚取租金或资本增值，或两者兼有而持有的房地产。包括已出租的</w:t>
      </w:r>
    </w:p>
    <w:p>
      <w:pPr>
        <w:pStyle w:val="BodyText"/>
        <w:spacing w:line="444" w:lineRule="auto" w:before="87"/>
        <w:ind w:right="190"/>
        <w:jc w:val="both"/>
      </w:pPr>
      <w:r>
        <w:rPr/>
        <w:t>土地使用权、持有并准备增值后转让的土地使用权、已出租的建筑物等。投资性房地产按成 本进行初始计量。与投资性房地产有关的后续支出，如果与该资产有关的经济利益很可能流 入且其成本能可靠地计量，则计入投资性房地产成本。其他后续支出，在发生时计入当期损 益。</w:t>
      </w:r>
    </w:p>
    <w:p>
      <w:pPr>
        <w:pStyle w:val="BodyText"/>
        <w:spacing w:line="441" w:lineRule="auto" w:before="62"/>
        <w:ind w:right="174" w:firstLine="480"/>
        <w:jc w:val="left"/>
      </w:pPr>
      <w:r>
        <w:rPr/>
        <w:t>本公司采用成本模式对投资性房地产进行后续计量，并按照与房屋建筑物或土地使用权 一致的政策进行折旧或摊销。</w:t>
      </w:r>
    </w:p>
    <w:p>
      <w:pPr>
        <w:pStyle w:val="BodyText"/>
        <w:spacing w:line="420" w:lineRule="auto" w:before="65"/>
        <w:ind w:right="147" w:firstLine="480"/>
        <w:jc w:val="left"/>
      </w:pPr>
      <w:r>
        <w:rPr>
          <w:spacing w:val="-2"/>
        </w:rPr>
        <w:t>投资性房地产的减值测试方法和减值准备计提方法详见附注四、</w:t>
      </w:r>
      <w:r>
        <w:rPr>
          <w:rFonts w:ascii="Arial" w:hAnsi="Arial" w:cs="Arial" w:eastAsia="Arial" w:hint="default"/>
          <w:spacing w:val="-2"/>
        </w:rPr>
        <w:t>17“</w:t>
      </w:r>
      <w:r>
        <w:rPr>
          <w:spacing w:val="-2"/>
        </w:rPr>
        <w:t>非流动非金融资产减</w:t>
      </w:r>
      <w:r>
        <w:rPr/>
        <w:t> 值</w:t>
      </w:r>
      <w:r>
        <w:rPr>
          <w:rFonts w:ascii="Arial" w:hAnsi="Arial" w:cs="Arial" w:eastAsia="Arial" w:hint="default"/>
        </w:rPr>
        <w:t>”</w:t>
      </w:r>
      <w:r>
        <w:rPr/>
        <w:t>。</w:t>
      </w:r>
    </w:p>
    <w:p>
      <w:pPr>
        <w:pStyle w:val="BodyText"/>
        <w:spacing w:line="444" w:lineRule="auto" w:before="46"/>
        <w:ind w:right="174" w:firstLine="480"/>
        <w:jc w:val="left"/>
      </w:pPr>
      <w:r>
        <w:rPr/>
        <w:t>自用房地产或存货转换为投资性房地产或投资性房地产转换为自用房地产时，按转换前 的账面价值作为转换后的入账价值。</w:t>
      </w:r>
    </w:p>
    <w:p>
      <w:pPr>
        <w:spacing w:after="0" w:line="444" w:lineRule="auto"/>
        <w:jc w:val="left"/>
        <w:sectPr>
          <w:footerReference w:type="default" r:id="rId52"/>
          <w:pgSz w:w="11910" w:h="16840"/>
          <w:pgMar w:footer="1186" w:header="884" w:top="1140" w:bottom="1380" w:left="980" w:right="980"/>
          <w:pgNumType w:start="81"/>
        </w:sectPr>
      </w:pPr>
    </w:p>
    <w:p>
      <w:pPr>
        <w:spacing w:line="240" w:lineRule="auto" w:before="3"/>
        <w:rPr>
          <w:rFonts w:ascii="宋体" w:hAnsi="宋体" w:cs="宋体" w:eastAsia="宋体" w:hint="default"/>
          <w:sz w:val="25"/>
          <w:szCs w:val="25"/>
        </w:rPr>
      </w:pPr>
    </w:p>
    <w:p>
      <w:pPr>
        <w:pStyle w:val="BodyText"/>
        <w:spacing w:line="444" w:lineRule="auto"/>
        <w:ind w:right="239" w:firstLine="480"/>
        <w:jc w:val="both"/>
      </w:pPr>
      <w:r>
        <w:rPr/>
        <w:t>当投资性房地产被处置、或者永久退出使用且预计不能从其处置中取得经济利益时，终 止确认该项投资性房地产。投资性房地产出售、转让、报废或毁损的处置收入扣除其账面价</w:t>
      </w:r>
      <w:r>
        <w:rPr>
          <w:spacing w:val="-91"/>
        </w:rPr>
        <w:t> </w:t>
      </w:r>
      <w:r>
        <w:rPr>
          <w:spacing w:val="-91"/>
        </w:rPr>
      </w:r>
      <w:r>
        <w:rPr/>
        <w:t>值和相关税费后计入当期损益。</w:t>
      </w:r>
    </w:p>
    <w:p>
      <w:pPr>
        <w:pStyle w:val="Heading3"/>
        <w:spacing w:line="240" w:lineRule="auto" w:before="62"/>
        <w:ind w:left="633" w:right="99"/>
        <w:jc w:val="left"/>
        <w:rPr>
          <w:b w:val="0"/>
          <w:bCs w:val="0"/>
        </w:rPr>
      </w:pPr>
      <w:r>
        <w:rPr>
          <w:rFonts w:ascii="Arial" w:hAnsi="Arial" w:cs="Arial" w:eastAsia="Arial" w:hint="default"/>
        </w:rPr>
        <w:t>12</w:t>
      </w:r>
      <w:r>
        <w:rPr/>
        <w:t>、固定资产</w:t>
      </w:r>
      <w:r>
        <w:rPr>
          <w:b w:val="0"/>
          <w:bCs w:val="0"/>
        </w:rPr>
      </w:r>
    </w:p>
    <w:p>
      <w:pPr>
        <w:spacing w:line="240" w:lineRule="auto" w:before="12"/>
        <w:rPr>
          <w:rFonts w:ascii="宋体" w:hAnsi="宋体" w:cs="宋体" w:eastAsia="宋体" w:hint="default"/>
          <w:b/>
          <w:bCs/>
          <w:sz w:val="18"/>
          <w:szCs w:val="18"/>
        </w:rPr>
      </w:pPr>
    </w:p>
    <w:p>
      <w:pPr>
        <w:pStyle w:val="BodyText"/>
        <w:spacing w:line="420" w:lineRule="auto" w:before="0"/>
        <w:ind w:left="633" w:right="253"/>
        <w:jc w:val="left"/>
      </w:pPr>
      <w:r>
        <w:rPr/>
        <w:t>（</w:t>
      </w:r>
      <w:r>
        <w:rPr>
          <w:rFonts w:ascii="Arial" w:hAnsi="Arial" w:cs="Arial" w:eastAsia="Arial" w:hint="default"/>
        </w:rPr>
        <w:t>1</w:t>
      </w:r>
      <w:r>
        <w:rPr/>
        <w:t>）固定资产确认条件 固定资产是指为生产商品、提供劳务、出租或经营管理而持有的，使用寿命超过一个会</w:t>
      </w:r>
    </w:p>
    <w:p>
      <w:pPr>
        <w:pStyle w:val="BodyText"/>
        <w:spacing w:line="240" w:lineRule="auto" w:before="86"/>
        <w:ind w:right="99"/>
        <w:jc w:val="left"/>
      </w:pPr>
      <w:r>
        <w:rPr/>
        <w:t>计年度的有形资产。</w:t>
      </w:r>
    </w:p>
    <w:p>
      <w:pPr>
        <w:spacing w:line="240" w:lineRule="auto" w:before="3"/>
        <w:rPr>
          <w:rFonts w:ascii="宋体" w:hAnsi="宋体" w:cs="宋体" w:eastAsia="宋体" w:hint="default"/>
          <w:sz w:val="20"/>
          <w:szCs w:val="20"/>
        </w:rPr>
      </w:pPr>
    </w:p>
    <w:p>
      <w:pPr>
        <w:pStyle w:val="BodyText"/>
        <w:spacing w:line="420" w:lineRule="auto" w:before="0"/>
        <w:ind w:left="633" w:right="253"/>
        <w:jc w:val="left"/>
      </w:pPr>
      <w:r>
        <w:rPr/>
        <w:t>（</w:t>
      </w:r>
      <w:r>
        <w:rPr>
          <w:rFonts w:ascii="Arial" w:hAnsi="Arial" w:cs="Arial" w:eastAsia="Arial" w:hint="default"/>
        </w:rPr>
        <w:t>2</w:t>
      </w:r>
      <w:r>
        <w:rPr/>
        <w:t>）各类固定资产的折旧方法 固定资产按成本并考虑预计弃置费用因素的影响进行初始计量。固定资产从达到预定可</w:t>
      </w:r>
    </w:p>
    <w:p>
      <w:pPr>
        <w:pStyle w:val="BodyText"/>
        <w:spacing w:line="441" w:lineRule="auto" w:before="86"/>
        <w:ind w:right="254"/>
        <w:jc w:val="left"/>
      </w:pPr>
      <w:r>
        <w:rPr/>
        <w:pict>
          <v:shape style="position:absolute;margin-left:55.200001pt;margin-top:57.435612pt;width:484.9pt;height:232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4"/>
                    <w:gridCol w:w="2410"/>
                    <w:gridCol w:w="2410"/>
                    <w:gridCol w:w="2410"/>
                  </w:tblGrid>
                  <w:tr>
                    <w:trPr>
                      <w:trHeight w:val="521" w:hRule="exact"/>
                    </w:trPr>
                    <w:tc>
                      <w:tcPr>
                        <w:tcW w:w="2424"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96"/>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Arial" w:hAnsi="Arial" w:cs="Arial" w:eastAsia="Arial" w:hint="default"/>
                            <w:sz w:val="21"/>
                            <w:szCs w:val="21"/>
                          </w:rPr>
                          <w:t>%</w:t>
                        </w:r>
                        <w:r>
                          <w:rPr>
                            <w:rFonts w:ascii="宋体" w:hAnsi="宋体" w:cs="宋体" w:eastAsia="宋体" w:hint="default"/>
                            <w:sz w:val="21"/>
                            <w:szCs w:val="21"/>
                          </w:rPr>
                          <w:t>）</w:t>
                        </w:r>
                      </w:p>
                    </w:tc>
                    <w:tc>
                      <w:tcPr>
                        <w:tcW w:w="24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96"/>
                          <w:ind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Arial" w:hAnsi="Arial" w:cs="Arial" w:eastAsia="Arial" w:hint="default"/>
                            <w:sz w:val="21"/>
                            <w:szCs w:val="21"/>
                          </w:rPr>
                          <w:t>%</w:t>
                        </w:r>
                        <w:r>
                          <w:rPr>
                            <w:rFonts w:ascii="宋体" w:hAnsi="宋体" w:cs="宋体" w:eastAsia="宋体" w:hint="default"/>
                            <w:sz w:val="21"/>
                            <w:szCs w:val="21"/>
                          </w:rPr>
                          <w:t>）</w:t>
                        </w:r>
                      </w:p>
                    </w:tc>
                  </w:tr>
                  <w:tr>
                    <w:trPr>
                      <w:trHeight w:val="509" w:hRule="exact"/>
                    </w:trPr>
                    <w:tc>
                      <w:tcPr>
                        <w:tcW w:w="2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10" w:type="dxa"/>
                        <w:tcBorders>
                          <w:top w:val="dotted" w:sz="4" w:space="0" w:color="000000"/>
                          <w:left w:val="dotted" w:sz="4" w:space="0" w:color="000000"/>
                          <w:bottom w:val="dotted" w:sz="4" w:space="0" w:color="000000"/>
                          <w:right w:val="dotted" w:sz="4" w:space="0" w:color="000000"/>
                        </w:tcBorders>
                      </w:tcPr>
                      <w:p>
                        <w:pPr/>
                      </w:p>
                    </w:tc>
                    <w:tc>
                      <w:tcPr>
                        <w:tcW w:w="2410" w:type="dxa"/>
                        <w:tcBorders>
                          <w:top w:val="dotted" w:sz="4" w:space="0" w:color="000000"/>
                          <w:left w:val="dotted" w:sz="4" w:space="0" w:color="000000"/>
                          <w:bottom w:val="dotted" w:sz="4" w:space="0" w:color="000000"/>
                          <w:right w:val="dotted" w:sz="4" w:space="0" w:color="000000"/>
                        </w:tcBorders>
                      </w:tcPr>
                      <w:p>
                        <w:pPr/>
                      </w:p>
                    </w:tc>
                    <w:tc>
                      <w:tcPr>
                        <w:tcW w:w="2410" w:type="dxa"/>
                        <w:tcBorders>
                          <w:top w:val="dotted" w:sz="4" w:space="0" w:color="000000"/>
                          <w:left w:val="dotted" w:sz="4" w:space="0" w:color="000000"/>
                          <w:bottom w:val="dotted" w:sz="4" w:space="0" w:color="000000"/>
                          <w:right w:val="nil" w:sz="6" w:space="0" w:color="auto"/>
                        </w:tcBorders>
                      </w:tcPr>
                      <w:p>
                        <w:pPr/>
                      </w:p>
                    </w:tc>
                  </w:tr>
                  <w:tr>
                    <w:trPr>
                      <w:trHeight w:val="511" w:hRule="exact"/>
                    </w:trPr>
                    <w:tc>
                      <w:tcPr>
                        <w:tcW w:w="2424"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21"/>
                            <w:szCs w:val="21"/>
                          </w:rPr>
                        </w:pPr>
                        <w:r>
                          <w:rPr>
                            <w:rFonts w:ascii="宋体" w:hAnsi="宋体" w:cs="宋体" w:eastAsia="宋体" w:hint="default"/>
                            <w:sz w:val="21"/>
                            <w:szCs w:val="21"/>
                          </w:rPr>
                          <w:t>生产用房</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 w:right="0"/>
                          <w:jc w:val="center"/>
                          <w:rPr>
                            <w:rFonts w:ascii="Arial" w:hAnsi="Arial" w:cs="Arial" w:eastAsia="Arial" w:hint="default"/>
                            <w:sz w:val="21"/>
                            <w:szCs w:val="21"/>
                          </w:rPr>
                        </w:pPr>
                        <w:r>
                          <w:rPr>
                            <w:rFonts w:ascii="Arial"/>
                            <w:sz w:val="21"/>
                          </w:rPr>
                          <w:t>30-50</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21"/>
                            <w:szCs w:val="21"/>
                          </w:rPr>
                        </w:pPr>
                        <w:r>
                          <w:rPr>
                            <w:rFonts w:ascii="Arial"/>
                            <w:sz w:val="21"/>
                          </w:rPr>
                          <w:t>3-4</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21"/>
                            <w:szCs w:val="21"/>
                          </w:rPr>
                        </w:pPr>
                        <w:r>
                          <w:rPr>
                            <w:rFonts w:ascii="Arial"/>
                            <w:sz w:val="21"/>
                          </w:rPr>
                          <w:t>1.92-3.23</w:t>
                        </w:r>
                      </w:p>
                    </w:tc>
                  </w:tr>
                  <w:tr>
                    <w:trPr>
                      <w:trHeight w:val="509" w:hRule="exact"/>
                    </w:trPr>
                    <w:tc>
                      <w:tcPr>
                        <w:tcW w:w="2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21"/>
                            <w:szCs w:val="21"/>
                          </w:rPr>
                        </w:pPr>
                        <w:r>
                          <w:rPr>
                            <w:rFonts w:ascii="宋体" w:hAnsi="宋体" w:cs="宋体" w:eastAsia="宋体" w:hint="default"/>
                            <w:sz w:val="21"/>
                            <w:szCs w:val="21"/>
                          </w:rPr>
                          <w:t>非生产用房</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 w:right="0"/>
                          <w:jc w:val="center"/>
                          <w:rPr>
                            <w:rFonts w:ascii="Arial" w:hAnsi="Arial" w:cs="Arial" w:eastAsia="Arial" w:hint="default"/>
                            <w:sz w:val="21"/>
                            <w:szCs w:val="21"/>
                          </w:rPr>
                        </w:pPr>
                        <w:r>
                          <w:rPr>
                            <w:rFonts w:ascii="Arial"/>
                            <w:sz w:val="21"/>
                          </w:rPr>
                          <w:t>35-50</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21"/>
                            <w:szCs w:val="21"/>
                          </w:rPr>
                        </w:pPr>
                        <w:r>
                          <w:rPr>
                            <w:rFonts w:ascii="Arial"/>
                            <w:sz w:val="21"/>
                          </w:rPr>
                          <w:t>3-4</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21"/>
                            <w:szCs w:val="21"/>
                          </w:rPr>
                        </w:pPr>
                        <w:r>
                          <w:rPr>
                            <w:rFonts w:ascii="Arial"/>
                            <w:sz w:val="21"/>
                          </w:rPr>
                          <w:t>1.92-2.77</w:t>
                        </w:r>
                      </w:p>
                    </w:tc>
                  </w:tr>
                  <w:tr>
                    <w:trPr>
                      <w:trHeight w:val="511" w:hRule="exact"/>
                    </w:trPr>
                    <w:tc>
                      <w:tcPr>
                        <w:tcW w:w="2424"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21"/>
                            <w:szCs w:val="21"/>
                          </w:rPr>
                        </w:pPr>
                        <w:r>
                          <w:rPr>
                            <w:rFonts w:ascii="宋体" w:hAnsi="宋体" w:cs="宋体" w:eastAsia="宋体" w:hint="default"/>
                            <w:sz w:val="21"/>
                            <w:szCs w:val="21"/>
                          </w:rPr>
                          <w:t>简易房</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21"/>
                            <w:szCs w:val="21"/>
                          </w:rPr>
                        </w:pPr>
                        <w:r>
                          <w:rPr>
                            <w:rFonts w:ascii="Arial"/>
                            <w:w w:val="100"/>
                            <w:sz w:val="21"/>
                          </w:rPr>
                          <w:t>5</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w w:val="100"/>
                            <w:sz w:val="21"/>
                          </w:rPr>
                          <w:t>4</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21"/>
                            <w:szCs w:val="21"/>
                          </w:rPr>
                        </w:pPr>
                        <w:r>
                          <w:rPr>
                            <w:rFonts w:ascii="Arial"/>
                            <w:sz w:val="21"/>
                          </w:rPr>
                          <w:t>19.2</w:t>
                        </w:r>
                      </w:p>
                    </w:tc>
                  </w:tr>
                  <w:tr>
                    <w:trPr>
                      <w:trHeight w:val="509" w:hRule="exact"/>
                    </w:trPr>
                    <w:tc>
                      <w:tcPr>
                        <w:tcW w:w="2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21"/>
                            <w:szCs w:val="21"/>
                          </w:rPr>
                        </w:pPr>
                        <w:r>
                          <w:rPr>
                            <w:rFonts w:ascii="宋体" w:hAnsi="宋体" w:cs="宋体" w:eastAsia="宋体" w:hint="default"/>
                            <w:sz w:val="21"/>
                            <w:szCs w:val="21"/>
                          </w:rPr>
                          <w:t>其他建筑物</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sz w:val="21"/>
                          </w:rPr>
                          <w:t>10</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w w:val="100"/>
                            <w:sz w:val="21"/>
                          </w:rPr>
                          <w:t>4</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sz w:val="21"/>
                          </w:rPr>
                          <w:t>9.6</w:t>
                        </w:r>
                      </w:p>
                    </w:tc>
                  </w:tr>
                  <w:tr>
                    <w:trPr>
                      <w:trHeight w:val="511" w:hRule="exact"/>
                    </w:trPr>
                    <w:tc>
                      <w:tcPr>
                        <w:tcW w:w="2424"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 w:right="0"/>
                          <w:jc w:val="center"/>
                          <w:rPr>
                            <w:rFonts w:ascii="Arial" w:hAnsi="Arial" w:cs="Arial" w:eastAsia="Arial" w:hint="default"/>
                            <w:sz w:val="21"/>
                            <w:szCs w:val="21"/>
                          </w:rPr>
                        </w:pPr>
                        <w:r>
                          <w:rPr>
                            <w:rFonts w:ascii="Arial"/>
                            <w:sz w:val="21"/>
                          </w:rPr>
                          <w:t>10-20</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21"/>
                            <w:szCs w:val="21"/>
                          </w:rPr>
                        </w:pPr>
                        <w:r>
                          <w:rPr>
                            <w:rFonts w:ascii="Arial"/>
                            <w:sz w:val="21"/>
                          </w:rPr>
                          <w:t>3-4</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21"/>
                            <w:szCs w:val="21"/>
                          </w:rPr>
                        </w:pPr>
                        <w:r>
                          <w:rPr>
                            <w:rFonts w:ascii="Arial"/>
                            <w:sz w:val="21"/>
                          </w:rPr>
                          <w:t>4.8-9.7</w:t>
                        </w:r>
                      </w:p>
                    </w:tc>
                  </w:tr>
                  <w:tr>
                    <w:trPr>
                      <w:trHeight w:val="509" w:hRule="exact"/>
                    </w:trPr>
                    <w:tc>
                      <w:tcPr>
                        <w:tcW w:w="2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21"/>
                            <w:szCs w:val="21"/>
                          </w:rPr>
                        </w:pPr>
                        <w:r>
                          <w:rPr>
                            <w:rFonts w:ascii="Arial"/>
                            <w:w w:val="100"/>
                            <w:sz w:val="21"/>
                          </w:rPr>
                          <w:t>6</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w w:val="100"/>
                            <w:sz w:val="21"/>
                          </w:rPr>
                          <w:t>3</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sz w:val="21"/>
                          </w:rPr>
                          <w:t>16.17</w:t>
                        </w:r>
                      </w:p>
                    </w:tc>
                  </w:tr>
                  <w:tr>
                    <w:trPr>
                      <w:trHeight w:val="521" w:hRule="exact"/>
                    </w:trPr>
                    <w:tc>
                      <w:tcPr>
                        <w:tcW w:w="2424"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电子设备及其他设备</w:t>
                        </w:r>
                      </w:p>
                    </w:tc>
                    <w:tc>
                      <w:tcPr>
                        <w:tcW w:w="24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21"/>
                            <w:szCs w:val="21"/>
                          </w:rPr>
                        </w:pPr>
                        <w:r>
                          <w:rPr>
                            <w:rFonts w:ascii="Arial"/>
                            <w:w w:val="100"/>
                            <w:sz w:val="21"/>
                          </w:rPr>
                          <w:t>5</w:t>
                        </w:r>
                      </w:p>
                    </w:tc>
                    <w:tc>
                      <w:tcPr>
                        <w:tcW w:w="24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w w:val="100"/>
                            <w:sz w:val="21"/>
                          </w:rPr>
                          <w:t>3</w:t>
                        </w:r>
                      </w:p>
                    </w:tc>
                    <w:tc>
                      <w:tcPr>
                        <w:tcW w:w="24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21"/>
                            <w:szCs w:val="21"/>
                          </w:rPr>
                        </w:pPr>
                        <w:r>
                          <w:rPr>
                            <w:rFonts w:ascii="Arial"/>
                            <w:sz w:val="21"/>
                          </w:rPr>
                          <w:t>19.4</w:t>
                        </w:r>
                      </w:p>
                    </w:tc>
                  </w:tr>
                </w:tbl>
                <w:p>
                  <w:pPr/>
                </w:p>
              </w:txbxContent>
            </v:textbox>
            <w10:wrap type="none"/>
          </v:shape>
        </w:pict>
      </w:r>
      <w:r>
        <w:rPr/>
        <w:t>使用状态的次月起，采用年限平均法在使用寿命内计提折旧。各类固定资产的使用寿命、预 计净残值和年折旧率如下：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444" w:lineRule="auto"/>
        <w:ind w:right="254" w:firstLine="480"/>
        <w:jc w:val="left"/>
      </w:pPr>
      <w:r>
        <w:rPr/>
        <w:t>预计净残值是指假定固定资产预计使用寿命已满并处于使用寿命终了时的预期状态，本 公司目前从该项资产处置中获得的扣除预计处置费用后的金额。</w:t>
      </w:r>
    </w:p>
    <w:p>
      <w:pPr>
        <w:pStyle w:val="BodyText"/>
        <w:spacing w:line="420" w:lineRule="auto" w:before="62"/>
        <w:ind w:left="633" w:right="107"/>
        <w:jc w:val="left"/>
      </w:pPr>
      <w:r>
        <w:rPr/>
        <w:t>（</w:t>
      </w:r>
      <w:r>
        <w:rPr>
          <w:rFonts w:ascii="Arial" w:hAnsi="Arial" w:cs="Arial" w:eastAsia="Arial" w:hint="default"/>
        </w:rPr>
        <w:t>3</w:t>
      </w:r>
      <w:r>
        <w:rPr/>
        <w:t>）固定资产的减值测试方法及减值准备计提方法 </w:t>
      </w:r>
      <w:r>
        <w:rPr>
          <w:spacing w:val="-1"/>
        </w:rPr>
        <w:t>固定资产的减值测试方法和减值准备计提方法详见附注四、</w:t>
      </w:r>
      <w:r>
        <w:rPr>
          <w:rFonts w:ascii="Arial" w:hAnsi="Arial" w:cs="Arial" w:eastAsia="Arial" w:hint="default"/>
          <w:spacing w:val="-1"/>
        </w:rPr>
        <w:t>17</w:t>
      </w:r>
      <w:r>
        <w:rPr>
          <w:rFonts w:ascii="Arial" w:hAnsi="Arial" w:cs="Arial" w:eastAsia="Arial" w:hint="default"/>
          <w:spacing w:val="-1"/>
        </w:rPr>
        <w:t>“</w:t>
      </w:r>
      <w:r>
        <w:rPr>
          <w:spacing w:val="-1"/>
        </w:rPr>
        <w:t>非流动非金融资产减值</w:t>
      </w:r>
      <w:r>
        <w:rPr>
          <w:rFonts w:ascii="Arial" w:hAnsi="Arial" w:cs="Arial" w:eastAsia="Arial" w:hint="default"/>
          <w:spacing w:val="-1"/>
        </w:rPr>
        <w:t>”</w:t>
      </w:r>
      <w:r>
        <w:rPr>
          <w:spacing w:val="-1"/>
        </w:rPr>
        <w:t>。</w:t>
      </w:r>
    </w:p>
    <w:p>
      <w:pPr>
        <w:spacing w:after="0" w:line="420" w:lineRule="auto"/>
        <w:jc w:val="left"/>
        <w:sectPr>
          <w:pgSz w:w="11910" w:h="16840"/>
          <w:pgMar w:header="884" w:footer="1186" w:top="1140" w:bottom="1380" w:left="980" w:right="900"/>
        </w:sectPr>
      </w:pPr>
    </w:p>
    <w:p>
      <w:pPr>
        <w:spacing w:line="240" w:lineRule="auto" w:before="3"/>
        <w:rPr>
          <w:rFonts w:ascii="宋体" w:hAnsi="宋体" w:cs="宋体" w:eastAsia="宋体" w:hint="default"/>
          <w:sz w:val="25"/>
          <w:szCs w:val="25"/>
        </w:rPr>
      </w:pPr>
    </w:p>
    <w:p>
      <w:pPr>
        <w:pStyle w:val="BodyText"/>
        <w:spacing w:line="420" w:lineRule="auto"/>
        <w:ind w:left="633" w:right="253"/>
        <w:jc w:val="left"/>
      </w:pPr>
      <w:r>
        <w:rPr/>
        <w:t>（</w:t>
      </w:r>
      <w:r>
        <w:rPr>
          <w:rFonts w:ascii="Arial" w:hAnsi="Arial" w:cs="Arial" w:eastAsia="Arial" w:hint="default"/>
        </w:rPr>
        <w:t>4</w:t>
      </w:r>
      <w:r>
        <w:rPr/>
        <w:t>）其他说明 与固定资产有关的后续支出，如果与该固定资产有关的经济利益很可能流入且其成本能</w:t>
      </w:r>
    </w:p>
    <w:p>
      <w:pPr>
        <w:pStyle w:val="BodyText"/>
        <w:spacing w:line="444" w:lineRule="auto" w:before="86"/>
        <w:ind w:right="254"/>
        <w:jc w:val="left"/>
      </w:pPr>
      <w:r>
        <w:rPr/>
        <w:t>可靠地计量，则计入固定资产成本，并终止确认被替换部分的账面价值。除此以外的其他后 续支出，在发生时计入当期损益。</w:t>
      </w:r>
    </w:p>
    <w:p>
      <w:pPr>
        <w:pStyle w:val="BodyText"/>
        <w:spacing w:line="444" w:lineRule="auto" w:before="60"/>
        <w:ind w:right="271" w:firstLine="480"/>
        <w:jc w:val="both"/>
      </w:pPr>
      <w:r>
        <w:rPr/>
        <w:t>固定资产出售、转让、报废或毁损的处置收入扣除其账面价值和相关税费后的差额计入 当期损益。</w:t>
      </w:r>
    </w:p>
    <w:p>
      <w:pPr>
        <w:pStyle w:val="BodyText"/>
        <w:spacing w:line="441" w:lineRule="auto" w:before="62"/>
        <w:ind w:right="271" w:firstLine="480"/>
        <w:jc w:val="both"/>
      </w:pPr>
      <w:r>
        <w:rPr/>
        <w:t>本公司至少于年度终了对固定资产的使用寿命、预计净残值和折旧方法进行复核，如发 生改变则作为会计估计变更处理。</w:t>
      </w:r>
    </w:p>
    <w:p>
      <w:pPr>
        <w:pStyle w:val="BodyText"/>
        <w:spacing w:line="420" w:lineRule="auto" w:before="65"/>
        <w:ind w:left="633" w:right="253"/>
        <w:jc w:val="left"/>
      </w:pPr>
      <w:r>
        <w:rPr>
          <w:rFonts w:ascii="Arial" w:hAnsi="Arial" w:cs="Arial" w:eastAsia="Arial" w:hint="default"/>
          <w:b/>
          <w:bCs/>
        </w:rPr>
        <w:t>13</w:t>
      </w:r>
      <w:r>
        <w:rPr>
          <w:rFonts w:ascii="宋体" w:hAnsi="宋体" w:cs="宋体" w:eastAsia="宋体" w:hint="default"/>
          <w:b/>
          <w:bCs/>
        </w:rPr>
        <w:t>、在建工程</w:t>
      </w:r>
      <w:r>
        <w:rPr>
          <w:rFonts w:ascii="宋体" w:hAnsi="宋体" w:cs="宋体" w:eastAsia="宋体" w:hint="default"/>
          <w:b/>
          <w:bCs/>
          <w:w w:val="99"/>
        </w:rPr>
        <w:t> </w:t>
      </w:r>
      <w:r>
        <w:rPr/>
        <w:t>在建工程成本按实际工程支出确定，包括在建期间发生的各项工程支出、工程达到预定</w:t>
      </w:r>
    </w:p>
    <w:p>
      <w:pPr>
        <w:pStyle w:val="BodyText"/>
        <w:spacing w:line="444" w:lineRule="auto" w:before="84"/>
        <w:ind w:right="254"/>
        <w:jc w:val="left"/>
      </w:pPr>
      <w:r>
        <w:rPr/>
        <w:t>可使用状态前的资本化的借款费用以及其他相关费用等。在建工程在达到预定可使用状态后 结转为固定资产。</w:t>
      </w:r>
    </w:p>
    <w:p>
      <w:pPr>
        <w:pStyle w:val="BodyText"/>
        <w:spacing w:line="240" w:lineRule="auto" w:before="62"/>
        <w:ind w:left="633" w:right="0"/>
        <w:jc w:val="left"/>
      </w:pPr>
      <w:r>
        <w:rPr/>
        <w:t>在建工程的减值测试方法和减值准备计提方法详见附注四、</w:t>
      </w:r>
      <w:r>
        <w:rPr>
          <w:rFonts w:ascii="Arial" w:hAnsi="Arial" w:cs="Arial" w:eastAsia="Arial" w:hint="default"/>
        </w:rPr>
        <w:t>17</w:t>
      </w:r>
      <w:r>
        <w:rPr>
          <w:rFonts w:ascii="Arial" w:hAnsi="Arial" w:cs="Arial" w:eastAsia="Arial" w:hint="default"/>
        </w:rPr>
        <w:t>“</w:t>
      </w:r>
      <w:r>
        <w:rPr/>
        <w:t>非流动非金融资产减值</w:t>
      </w:r>
      <w:r>
        <w:rPr>
          <w:rFonts w:ascii="Arial" w:hAnsi="Arial" w:cs="Arial" w:eastAsia="Arial" w:hint="default"/>
        </w:rPr>
        <w:t>”</w:t>
      </w:r>
      <w:r>
        <w:rPr/>
        <w:t>。</w:t>
      </w:r>
    </w:p>
    <w:p>
      <w:pPr>
        <w:spacing w:line="240" w:lineRule="auto" w:before="12"/>
        <w:rPr>
          <w:rFonts w:ascii="宋体" w:hAnsi="宋体" w:cs="宋体" w:eastAsia="宋体" w:hint="default"/>
          <w:sz w:val="18"/>
          <w:szCs w:val="18"/>
        </w:rPr>
      </w:pPr>
    </w:p>
    <w:p>
      <w:pPr>
        <w:pStyle w:val="Heading3"/>
        <w:spacing w:line="240" w:lineRule="auto" w:before="0"/>
        <w:ind w:left="633" w:right="99"/>
        <w:jc w:val="left"/>
        <w:rPr>
          <w:b w:val="0"/>
          <w:bCs w:val="0"/>
        </w:rPr>
      </w:pPr>
      <w:r>
        <w:rPr>
          <w:rFonts w:ascii="Arial" w:hAnsi="Arial" w:cs="Arial" w:eastAsia="Arial" w:hint="default"/>
        </w:rPr>
        <w:t>14</w:t>
      </w:r>
      <w:r>
        <w:rPr/>
        <w:t>、借款费用</w:t>
      </w:r>
      <w:r>
        <w:rPr>
          <w:b w:val="0"/>
          <w:bCs w:val="0"/>
        </w:rPr>
      </w:r>
    </w:p>
    <w:p>
      <w:pPr>
        <w:spacing w:line="240" w:lineRule="auto" w:before="1"/>
        <w:rPr>
          <w:rFonts w:ascii="宋体" w:hAnsi="宋体" w:cs="宋体" w:eastAsia="宋体" w:hint="default"/>
          <w:b/>
          <w:bCs/>
          <w:sz w:val="19"/>
          <w:szCs w:val="19"/>
        </w:rPr>
      </w:pPr>
    </w:p>
    <w:p>
      <w:pPr>
        <w:pStyle w:val="BodyText"/>
        <w:spacing w:line="420" w:lineRule="auto" w:before="0"/>
        <w:ind w:left="633" w:right="253"/>
        <w:jc w:val="left"/>
      </w:pPr>
      <w:r>
        <w:rPr/>
        <w:t>（</w:t>
      </w:r>
      <w:r>
        <w:rPr>
          <w:rFonts w:ascii="Arial" w:hAnsi="Arial" w:cs="Arial" w:eastAsia="Arial" w:hint="default"/>
        </w:rPr>
        <w:t>1</w:t>
      </w:r>
      <w:r>
        <w:rPr/>
        <w:t>）借款费用资本化的确认原则 符合资本化条件的资产，是指需要经过相当长时间的购建或者生产活动才能达到预定可</w:t>
      </w:r>
    </w:p>
    <w:p>
      <w:pPr>
        <w:pStyle w:val="BodyText"/>
        <w:spacing w:line="444" w:lineRule="auto" w:before="84"/>
        <w:ind w:right="254"/>
        <w:jc w:val="left"/>
      </w:pPr>
      <w:r>
        <w:rPr/>
        <w:t>使用或者可销售状态的固定资产、投资性房地产和存货等资产。借款费用包括借款利息、折 价或者溢价的摊销、辅助费用以及因外币借款而发生的汇兑差额等。</w:t>
      </w:r>
    </w:p>
    <w:p>
      <w:pPr>
        <w:pStyle w:val="BodyText"/>
        <w:spacing w:line="444" w:lineRule="auto" w:before="62"/>
        <w:ind w:right="269" w:firstLine="480"/>
        <w:jc w:val="both"/>
      </w:pPr>
      <w:r>
        <w:rPr/>
        <w:t>本公司发生的借款费用，可直接归属于符合资本化条件的资产的购建或者生产的，予以 资本化，计入相关资产成本；其他借款费用在发生时根据其发生额确认为费用，计入当期损 益。</w:t>
      </w:r>
    </w:p>
    <w:p>
      <w:pPr>
        <w:pStyle w:val="BodyText"/>
        <w:spacing w:line="240" w:lineRule="auto" w:before="62"/>
        <w:ind w:left="633" w:right="99"/>
        <w:jc w:val="left"/>
      </w:pPr>
      <w:r>
        <w:rPr/>
        <w:t>借款费用同时满足下列条件时开始资本化：</w:t>
      </w:r>
    </w:p>
    <w:p>
      <w:pPr>
        <w:spacing w:line="240" w:lineRule="auto" w:before="3"/>
        <w:rPr>
          <w:rFonts w:ascii="宋体" w:hAnsi="宋体" w:cs="宋体" w:eastAsia="宋体" w:hint="default"/>
          <w:sz w:val="20"/>
          <w:szCs w:val="20"/>
        </w:rPr>
      </w:pPr>
    </w:p>
    <w:p>
      <w:pPr>
        <w:pStyle w:val="BodyText"/>
        <w:spacing w:line="444" w:lineRule="auto" w:before="0"/>
        <w:ind w:right="271" w:firstLine="480"/>
        <w:jc w:val="both"/>
      </w:pPr>
      <w:r>
        <w:rPr/>
        <w:t>①资产支出已经发生，资产支出包括为购建或者生产符合资本化条件的资产而以支付现 金、转移非现金资产或者承担带息债务形式发生的支出；</w:t>
      </w:r>
    </w:p>
    <w:p>
      <w:pPr>
        <w:spacing w:after="0" w:line="444" w:lineRule="auto"/>
        <w:jc w:val="both"/>
        <w:sectPr>
          <w:pgSz w:w="11910" w:h="16840"/>
          <w:pgMar w:header="884" w:footer="1186" w:top="1140" w:bottom="1380" w:left="980" w:right="900"/>
        </w:sectPr>
      </w:pPr>
    </w:p>
    <w:p>
      <w:pPr>
        <w:spacing w:line="240" w:lineRule="auto" w:before="3"/>
        <w:rPr>
          <w:rFonts w:ascii="宋体" w:hAnsi="宋体" w:cs="宋体" w:eastAsia="宋体" w:hint="default"/>
          <w:sz w:val="25"/>
          <w:szCs w:val="25"/>
        </w:rPr>
      </w:pPr>
    </w:p>
    <w:p>
      <w:pPr>
        <w:pStyle w:val="BodyText"/>
        <w:spacing w:line="240" w:lineRule="auto"/>
        <w:ind w:left="633" w:right="0"/>
        <w:jc w:val="left"/>
      </w:pPr>
      <w:r>
        <w:rPr/>
        <w:t>②借款费用已经发生；</w:t>
      </w:r>
    </w:p>
    <w:p>
      <w:pPr>
        <w:spacing w:line="240" w:lineRule="auto" w:before="3"/>
        <w:rPr>
          <w:rFonts w:ascii="宋体" w:hAnsi="宋体" w:cs="宋体" w:eastAsia="宋体" w:hint="default"/>
          <w:sz w:val="20"/>
          <w:szCs w:val="20"/>
        </w:rPr>
      </w:pPr>
    </w:p>
    <w:p>
      <w:pPr>
        <w:pStyle w:val="BodyText"/>
        <w:spacing w:line="240" w:lineRule="auto" w:before="0"/>
        <w:ind w:left="633" w:right="0"/>
        <w:jc w:val="left"/>
      </w:pPr>
      <w:r>
        <w:rPr/>
        <w:t>③为使资产达到预定可使用或者可销售状态所必要的购建或者生产活动已经开始。</w:t>
      </w:r>
    </w:p>
    <w:p>
      <w:pPr>
        <w:spacing w:line="240" w:lineRule="auto" w:before="5"/>
        <w:rPr>
          <w:rFonts w:ascii="宋体" w:hAnsi="宋体" w:cs="宋体" w:eastAsia="宋体" w:hint="default"/>
          <w:sz w:val="20"/>
          <w:szCs w:val="20"/>
        </w:rPr>
      </w:pPr>
    </w:p>
    <w:p>
      <w:pPr>
        <w:pStyle w:val="BodyText"/>
        <w:spacing w:line="420" w:lineRule="auto" w:before="0"/>
        <w:ind w:left="633" w:right="173"/>
        <w:jc w:val="left"/>
      </w:pPr>
      <w:r>
        <w:rPr/>
        <w:t>（</w:t>
      </w:r>
      <w:r>
        <w:rPr>
          <w:rFonts w:ascii="Arial" w:hAnsi="Arial" w:cs="Arial" w:eastAsia="Arial" w:hint="default"/>
        </w:rPr>
        <w:t>2</w:t>
      </w:r>
      <w:r>
        <w:rPr/>
        <w:t>）借款费用资本化期间 为购建或者生产符合资本化条件的资产发生的借款费用，在该资产达到预定可使用或者</w:t>
      </w:r>
    </w:p>
    <w:p>
      <w:pPr>
        <w:pStyle w:val="BodyText"/>
        <w:spacing w:line="444" w:lineRule="auto" w:before="84"/>
        <w:ind w:right="174"/>
        <w:jc w:val="left"/>
      </w:pPr>
      <w:r>
        <w:rPr/>
        <w:t>可销售状态前发生的，计入该资产的成本；在该资产达到预定可使用或者可销售状态后发生 的，计入当期损益。</w:t>
      </w:r>
    </w:p>
    <w:p>
      <w:pPr>
        <w:pStyle w:val="BodyText"/>
        <w:spacing w:line="432" w:lineRule="auto" w:before="62"/>
        <w:ind w:right="191" w:firstLine="480"/>
        <w:jc w:val="both"/>
      </w:pPr>
      <w:r>
        <w:rPr/>
        <w:t>符合资本化条件的资产在购建或者生产过程中发生非正常中断、且中断时间连续超过</w:t>
      </w:r>
      <w:r>
        <w:rPr>
          <w:spacing w:val="-59"/>
        </w:rPr>
        <w:t> </w:t>
      </w:r>
      <w:r>
        <w:rPr>
          <w:rFonts w:ascii="Arial" w:hAnsi="Arial" w:cs="Arial" w:eastAsia="Arial" w:hint="default"/>
        </w:rPr>
        <w:t>3</w:t>
      </w:r>
      <w:r>
        <w:rPr>
          <w:rFonts w:ascii="Arial" w:hAnsi="Arial" w:cs="Arial" w:eastAsia="Arial" w:hint="default"/>
          <w:w w:val="99"/>
        </w:rPr>
        <w:t> </w:t>
      </w:r>
      <w:r>
        <w:rPr/>
        <w:t>个月的，借款费用暂停资本化。当购建或者生产符合资本化条件的资产中部分项目分别完工 且可单独使用时，该部分资产借款费用停止资本化。</w:t>
      </w:r>
    </w:p>
    <w:p>
      <w:pPr>
        <w:pStyle w:val="BodyText"/>
        <w:spacing w:line="420" w:lineRule="auto" w:before="74"/>
        <w:ind w:left="633" w:right="4973"/>
        <w:jc w:val="left"/>
      </w:pPr>
      <w:r>
        <w:rPr/>
        <w:t>（</w:t>
      </w:r>
      <w:r>
        <w:rPr>
          <w:rFonts w:ascii="Arial" w:hAnsi="Arial" w:cs="Arial" w:eastAsia="Arial" w:hint="default"/>
        </w:rPr>
        <w:t>3</w:t>
      </w:r>
      <w:r>
        <w:rPr/>
        <w:t>）借款费用资本化金额的确定方法 本公司按季度计算借款费用资本化金额。</w:t>
      </w:r>
    </w:p>
    <w:p>
      <w:pPr>
        <w:pStyle w:val="BodyText"/>
        <w:spacing w:line="444" w:lineRule="auto" w:before="86"/>
        <w:ind w:right="191" w:firstLine="480"/>
        <w:jc w:val="both"/>
      </w:pPr>
      <w:r>
        <w:rPr/>
        <w:t>专门借款的利息费用（扣除尚未动用的借款资金存入银行取得的利息收入或者进行暂时 性投资取得的投资收益）及其辅助费用在所购建或者生产的符合资本化条件的资产达到预定 可使用或者可销售状态前，予以资本化。</w:t>
      </w:r>
    </w:p>
    <w:p>
      <w:pPr>
        <w:pStyle w:val="BodyText"/>
        <w:spacing w:line="444" w:lineRule="auto" w:before="63"/>
        <w:ind w:right="191" w:firstLine="480"/>
        <w:jc w:val="both"/>
      </w:pPr>
      <w:r>
        <w:rPr/>
        <w:t>根据累计资产支出超过专门借款部分的资产支出加权平均数乘以所占用一般借款的资本 化率，计算确定一般借款应予资本化的利息金额。资本化率根据一般借款加权平均利率计算 确定。</w:t>
      </w:r>
    </w:p>
    <w:p>
      <w:pPr>
        <w:pStyle w:val="BodyText"/>
        <w:spacing w:line="444" w:lineRule="auto" w:before="62"/>
        <w:ind w:right="191" w:firstLine="480"/>
        <w:jc w:val="both"/>
      </w:pPr>
      <w:r>
        <w:rPr/>
        <w:t>借款存在折价或者溢价的，按照实际利率法确定每一会计期间应摊销的折价或者溢价金 额，调整每期利息金额。</w:t>
      </w:r>
    </w:p>
    <w:p>
      <w:pPr>
        <w:pStyle w:val="BodyText"/>
        <w:spacing w:line="444" w:lineRule="auto" w:before="60"/>
        <w:ind w:right="191" w:firstLine="480"/>
        <w:jc w:val="both"/>
      </w:pPr>
      <w:r>
        <w:rPr/>
        <w:t>在资本化期间内，外币专门借款本金及利息的汇兑差额，应当予以资本化，计入符合资 本化条件的资产成本。</w:t>
      </w:r>
    </w:p>
    <w:p>
      <w:pPr>
        <w:pStyle w:val="Heading3"/>
        <w:spacing w:line="240" w:lineRule="auto" w:before="62"/>
        <w:ind w:left="633" w:right="0"/>
        <w:jc w:val="left"/>
        <w:rPr>
          <w:b w:val="0"/>
          <w:bCs w:val="0"/>
        </w:rPr>
      </w:pPr>
      <w:r>
        <w:rPr>
          <w:rFonts w:ascii="Arial" w:hAnsi="Arial" w:cs="Arial" w:eastAsia="Arial" w:hint="default"/>
        </w:rPr>
        <w:t>15</w:t>
      </w:r>
      <w:r>
        <w:rPr/>
        <w:t>、无形资产</w:t>
      </w:r>
      <w:r>
        <w:rPr>
          <w:b w:val="0"/>
          <w:bCs w:val="0"/>
        </w:rPr>
      </w:r>
    </w:p>
    <w:p>
      <w:pPr>
        <w:spacing w:line="240" w:lineRule="auto" w:before="12"/>
        <w:rPr>
          <w:rFonts w:ascii="宋体" w:hAnsi="宋体" w:cs="宋体" w:eastAsia="宋体" w:hint="default"/>
          <w:b/>
          <w:bCs/>
          <w:sz w:val="18"/>
          <w:szCs w:val="18"/>
        </w:rPr>
      </w:pPr>
    </w:p>
    <w:p>
      <w:pPr>
        <w:pStyle w:val="BodyText"/>
        <w:spacing w:line="420" w:lineRule="auto" w:before="0"/>
        <w:ind w:left="633" w:right="1373"/>
        <w:jc w:val="left"/>
      </w:pPr>
      <w:r>
        <w:rPr/>
        <w:t>（</w:t>
      </w:r>
      <w:r>
        <w:rPr>
          <w:rFonts w:ascii="Arial" w:hAnsi="Arial" w:cs="Arial" w:eastAsia="Arial" w:hint="default"/>
        </w:rPr>
        <w:t>1</w:t>
      </w:r>
      <w:r>
        <w:rPr/>
        <w:t>）无形资产 无形资产是指本公司拥有或者控制的没有实物形态的可辨认非货币性资产。</w:t>
      </w:r>
    </w:p>
    <w:p>
      <w:pPr>
        <w:spacing w:after="0" w:line="420" w:lineRule="auto"/>
        <w:jc w:val="left"/>
        <w:sectPr>
          <w:pgSz w:w="11910" w:h="16840"/>
          <w:pgMar w:header="884" w:footer="1186" w:top="1140" w:bottom="1380" w:left="980" w:right="980"/>
        </w:sectPr>
      </w:pPr>
    </w:p>
    <w:p>
      <w:pPr>
        <w:spacing w:line="240" w:lineRule="auto" w:before="3"/>
        <w:rPr>
          <w:rFonts w:ascii="宋体" w:hAnsi="宋体" w:cs="宋体" w:eastAsia="宋体" w:hint="default"/>
          <w:sz w:val="25"/>
          <w:szCs w:val="25"/>
        </w:rPr>
      </w:pPr>
    </w:p>
    <w:p>
      <w:pPr>
        <w:pStyle w:val="BodyText"/>
        <w:spacing w:line="444" w:lineRule="auto"/>
        <w:ind w:right="270" w:firstLine="480"/>
        <w:jc w:val="both"/>
      </w:pPr>
      <w:r>
        <w:rPr/>
        <w:t>无形资产按成本进行初始计量。与无形资产有关的支出，如果相关的经济利益很可能流 入本公司且其成本能可靠地计量，则计入无形资产成本。除此以外的其他项目的支出，在发 生时计入当期损益。</w:t>
      </w:r>
    </w:p>
    <w:p>
      <w:pPr>
        <w:pStyle w:val="BodyText"/>
        <w:spacing w:line="441" w:lineRule="auto" w:before="62"/>
        <w:ind w:left="633" w:right="253"/>
        <w:jc w:val="left"/>
      </w:pPr>
      <w:r>
        <w:rPr/>
        <w:t>取得的土地使用权通常作为无形资产核算。 使用寿命有限的无形资产自可供使用时起，对其原值在其预计使用年限、合同规定的受</w:t>
      </w:r>
    </w:p>
    <w:p>
      <w:pPr>
        <w:pStyle w:val="BodyText"/>
        <w:spacing w:line="444" w:lineRule="auto" w:before="65"/>
        <w:ind w:right="254"/>
        <w:jc w:val="left"/>
      </w:pPr>
      <w:r>
        <w:rPr/>
        <w:t>益年限和法律规定有效年限三者中最短者分期平均摊销。使用寿命不确定的无形资产不予摊 销。</w:t>
      </w:r>
    </w:p>
    <w:p>
      <w:pPr>
        <w:pStyle w:val="BodyText"/>
        <w:spacing w:line="444" w:lineRule="auto" w:before="61"/>
        <w:ind w:right="271" w:firstLine="420"/>
        <w:jc w:val="both"/>
      </w:pPr>
      <w:r>
        <w:rPr/>
        <w:t>期末，对使用寿命有限的无形资产的使用寿命和摊销方法进行复核，如发生变更则作为 会计估计变更处理。此外，还对使用寿命不确定的无形资产的使用寿命进行复核，如果有证 据表明该无形资产为企业带来经济利益的期限是可预见的，则估计其使用寿命并按照使用寿 命有限的无形资产的摊销政策进行摊销。</w:t>
      </w:r>
    </w:p>
    <w:p>
      <w:pPr>
        <w:pStyle w:val="BodyText"/>
        <w:spacing w:line="420" w:lineRule="auto" w:before="62"/>
        <w:ind w:left="633" w:right="107"/>
        <w:jc w:val="left"/>
      </w:pPr>
      <w:r>
        <w:rPr/>
        <w:t>（</w:t>
      </w:r>
      <w:r>
        <w:rPr>
          <w:rFonts w:ascii="Arial" w:hAnsi="Arial" w:cs="Arial" w:eastAsia="Arial" w:hint="default"/>
        </w:rPr>
        <w:t>2</w:t>
      </w:r>
      <w:r>
        <w:rPr/>
        <w:t>）无形资产的减值测试方法及减值准备计提方法 </w:t>
      </w:r>
      <w:r>
        <w:rPr>
          <w:spacing w:val="-1"/>
        </w:rPr>
        <w:t>无形资产的减值测试方法和减值准备计提方法详见附注四、</w:t>
      </w:r>
      <w:r>
        <w:rPr>
          <w:rFonts w:ascii="Arial" w:hAnsi="Arial" w:cs="Arial" w:eastAsia="Arial" w:hint="default"/>
          <w:spacing w:val="-1"/>
        </w:rPr>
        <w:t>17</w:t>
      </w:r>
      <w:r>
        <w:rPr>
          <w:rFonts w:ascii="Arial" w:hAnsi="Arial" w:cs="Arial" w:eastAsia="Arial" w:hint="default"/>
          <w:spacing w:val="-1"/>
        </w:rPr>
        <w:t>“</w:t>
      </w:r>
      <w:r>
        <w:rPr>
          <w:spacing w:val="-1"/>
        </w:rPr>
        <w:t>非流动非金融资产减值</w:t>
      </w:r>
      <w:r>
        <w:rPr>
          <w:rFonts w:ascii="Arial" w:hAnsi="Arial" w:cs="Arial" w:eastAsia="Arial" w:hint="default"/>
          <w:spacing w:val="-1"/>
        </w:rPr>
        <w:t>”</w:t>
      </w:r>
      <w:r>
        <w:rPr>
          <w:spacing w:val="-1"/>
        </w:rPr>
        <w:t>。</w:t>
      </w:r>
      <w:r>
        <w:rPr>
          <w:spacing w:val="-110"/>
        </w:rPr>
        <w:t> </w:t>
      </w:r>
      <w:r>
        <w:rPr>
          <w:rFonts w:ascii="Arial" w:hAnsi="Arial" w:cs="Arial" w:eastAsia="Arial" w:hint="default"/>
          <w:b/>
          <w:bCs/>
        </w:rPr>
        <w:t>16</w:t>
      </w:r>
      <w:r>
        <w:rPr>
          <w:rFonts w:ascii="宋体" w:hAnsi="宋体" w:cs="宋体" w:eastAsia="宋体" w:hint="default"/>
          <w:b/>
          <w:bCs/>
        </w:rPr>
        <w:t>、长期待摊费用</w:t>
      </w:r>
      <w:r>
        <w:rPr>
          <w:rFonts w:ascii="宋体" w:hAnsi="宋体" w:cs="宋体" w:eastAsia="宋体" w:hint="default"/>
          <w:b/>
          <w:bCs/>
          <w:w w:val="99"/>
        </w:rPr>
        <w:t> </w:t>
      </w:r>
      <w:r>
        <w:rPr/>
        <w:t>长期待摊费用为已经发生但应由报告期和以后各期负担的分摊期限在一年以上的各项费</w:t>
      </w:r>
    </w:p>
    <w:p>
      <w:pPr>
        <w:pStyle w:val="BodyText"/>
        <w:spacing w:line="240" w:lineRule="auto" w:before="86"/>
        <w:ind w:right="99"/>
        <w:jc w:val="left"/>
      </w:pPr>
      <w:r>
        <w:rPr/>
        <w:t>用。长期待摊费用在预计受益期间按直线法摊销。</w:t>
      </w:r>
    </w:p>
    <w:p>
      <w:pPr>
        <w:spacing w:line="240" w:lineRule="auto" w:before="3"/>
        <w:rPr>
          <w:rFonts w:ascii="宋体" w:hAnsi="宋体" w:cs="宋体" w:eastAsia="宋体" w:hint="default"/>
          <w:sz w:val="20"/>
          <w:szCs w:val="20"/>
        </w:rPr>
      </w:pPr>
    </w:p>
    <w:p>
      <w:pPr>
        <w:spacing w:line="420" w:lineRule="auto" w:before="0"/>
        <w:ind w:left="633" w:right="99" w:firstLine="0"/>
        <w:jc w:val="left"/>
        <w:rPr>
          <w:rFonts w:ascii="宋体" w:hAnsi="宋体" w:cs="宋体" w:eastAsia="宋体" w:hint="default"/>
          <w:sz w:val="24"/>
          <w:szCs w:val="24"/>
        </w:rPr>
      </w:pPr>
      <w:r>
        <w:rPr>
          <w:rFonts w:ascii="Arial" w:hAnsi="Arial" w:cs="Arial" w:eastAsia="Arial" w:hint="default"/>
          <w:b/>
          <w:bCs/>
          <w:sz w:val="24"/>
          <w:szCs w:val="24"/>
        </w:rPr>
        <w:t>17</w:t>
      </w:r>
      <w:r>
        <w:rPr>
          <w:rFonts w:ascii="宋体" w:hAnsi="宋体" w:cs="宋体" w:eastAsia="宋体" w:hint="default"/>
          <w:b/>
          <w:bCs/>
          <w:sz w:val="24"/>
          <w:szCs w:val="24"/>
        </w:rPr>
        <w:t>、非流动非金融资产减值</w:t>
      </w:r>
      <w:r>
        <w:rPr>
          <w:rFonts w:ascii="宋体" w:hAnsi="宋体" w:cs="宋体" w:eastAsia="宋体" w:hint="default"/>
          <w:b/>
          <w:bCs/>
          <w:w w:val="99"/>
          <w:sz w:val="24"/>
          <w:szCs w:val="24"/>
        </w:rPr>
        <w:t> </w:t>
      </w:r>
      <w:r>
        <w:rPr>
          <w:rFonts w:ascii="宋体" w:hAnsi="宋体" w:cs="宋体" w:eastAsia="宋体" w:hint="default"/>
          <w:sz w:val="24"/>
          <w:szCs w:val="24"/>
        </w:rPr>
        <w:t>对于固定资产、在建工程、使用寿命有限的无形资产、以成本模式计量的投资性房地产</w:t>
      </w:r>
    </w:p>
    <w:p>
      <w:pPr>
        <w:pStyle w:val="BodyText"/>
        <w:spacing w:line="444" w:lineRule="auto" w:before="86"/>
        <w:ind w:right="96"/>
        <w:jc w:val="left"/>
      </w:pPr>
      <w:r>
        <w:rPr/>
        <w:t>及对子公司、合营企业、联营企业的长期股权投资等非流动非金融资产，本公司于资产负债</w:t>
      </w:r>
      <w:r>
        <w:rPr>
          <w:spacing w:val="-87"/>
        </w:rPr>
        <w:t> </w:t>
      </w:r>
      <w:r>
        <w:rPr>
          <w:spacing w:val="-87"/>
        </w:rPr>
      </w:r>
      <w:r>
        <w:rPr/>
        <w:t>表日判断是否存在减值迹象。如存在减值迹象的，则估计其可收回金额，进行减值测试。商</w:t>
      </w:r>
      <w:r>
        <w:rPr>
          <w:spacing w:val="-88"/>
        </w:rPr>
        <w:t> </w:t>
      </w:r>
      <w:r>
        <w:rPr>
          <w:spacing w:val="-88"/>
        </w:rPr>
      </w:r>
      <w:r>
        <w:rPr>
          <w:spacing w:val="-2"/>
        </w:rPr>
        <w:t>誉、使用寿命不确定的无形资产和尚未达到可使用状态的无形资产，无论是否存在减值迹象，</w:t>
      </w:r>
      <w:r>
        <w:rPr/>
        <w:t> 每年均进行减值测试。</w:t>
      </w:r>
    </w:p>
    <w:p>
      <w:pPr>
        <w:pStyle w:val="BodyText"/>
        <w:spacing w:line="444" w:lineRule="auto" w:before="60"/>
        <w:ind w:right="239" w:firstLine="480"/>
        <w:jc w:val="both"/>
      </w:pPr>
      <w:r>
        <w:rPr/>
        <w:t>减值测试结果表明资产的可收回金额低于其账面价值的，按其差额计提减值准备并计入 减值损失。可收回金额为资产的公允价值减去处置费用后的净额与资产预计未来现金流量的</w:t>
      </w:r>
    </w:p>
    <w:p>
      <w:pPr>
        <w:spacing w:after="0" w:line="444" w:lineRule="auto"/>
        <w:jc w:val="both"/>
        <w:sectPr>
          <w:pgSz w:w="11910" w:h="16840"/>
          <w:pgMar w:header="884" w:footer="1186" w:top="1140" w:bottom="1380" w:left="980" w:right="900"/>
        </w:sectPr>
      </w:pPr>
    </w:p>
    <w:p>
      <w:pPr>
        <w:spacing w:line="240" w:lineRule="auto" w:before="3"/>
        <w:rPr>
          <w:rFonts w:ascii="宋体" w:hAnsi="宋体" w:cs="宋体" w:eastAsia="宋体" w:hint="default"/>
          <w:sz w:val="25"/>
          <w:szCs w:val="25"/>
        </w:rPr>
      </w:pPr>
    </w:p>
    <w:p>
      <w:pPr>
        <w:pStyle w:val="BodyText"/>
        <w:spacing w:line="444" w:lineRule="auto"/>
        <w:ind w:right="155"/>
        <w:jc w:val="both"/>
      </w:pPr>
      <w:r>
        <w:rPr/>
        <w:t>现值两者之间的较高者。资产的公允价值根据公平交易中销售协议价格确定；不存在销售协</w:t>
      </w:r>
      <w:r>
        <w:rPr>
          <w:spacing w:val="-90"/>
        </w:rPr>
        <w:t> </w:t>
      </w:r>
      <w:r>
        <w:rPr>
          <w:spacing w:val="-90"/>
        </w:rPr>
      </w:r>
      <w:r>
        <w:rPr/>
        <w:t>议但存在资产活跃市场的，公允价值按照该资产的买方出价确定；不存在销售协议和资产活</w:t>
      </w:r>
      <w:r>
        <w:rPr>
          <w:spacing w:val="-89"/>
        </w:rPr>
        <w:t> </w:t>
      </w:r>
      <w:r>
        <w:rPr>
          <w:spacing w:val="-89"/>
        </w:rPr>
      </w:r>
      <w:r>
        <w:rPr/>
        <w:t>跃市场的，则以可获取的最佳信息为基础估计资产的公允价值。处置费用包括与资产处置有</w:t>
      </w:r>
      <w:r>
        <w:rPr>
          <w:spacing w:val="-91"/>
        </w:rPr>
        <w:t> </w:t>
      </w:r>
      <w:r>
        <w:rPr>
          <w:spacing w:val="-91"/>
        </w:rPr>
      </w:r>
      <w:r>
        <w:rPr/>
        <w:t>关的法律费用、相关税费、搬运费以及为使资产达到可销售状态所发生的直接费用。资产预</w:t>
      </w:r>
      <w:r>
        <w:rPr>
          <w:spacing w:val="-91"/>
        </w:rPr>
        <w:t> </w:t>
      </w:r>
      <w:r>
        <w:rPr>
          <w:spacing w:val="-91"/>
        </w:rPr>
      </w:r>
      <w:r>
        <w:rPr/>
        <w:t>计未来现金流量的现值，按照资产在持续使用过程中和最终处置时所产生的预计未来现金流</w:t>
      </w:r>
      <w:r>
        <w:rPr>
          <w:spacing w:val="-91"/>
        </w:rPr>
        <w:t> </w:t>
      </w:r>
      <w:r>
        <w:rPr>
          <w:spacing w:val="-91"/>
        </w:rPr>
      </w:r>
      <w:r>
        <w:rPr/>
        <w:t>量，选择恰当的折现率对其进行折现后的金额加以确定。资产减值准备按单项资产为基础计</w:t>
      </w:r>
      <w:r>
        <w:rPr>
          <w:spacing w:val="-88"/>
        </w:rPr>
        <w:t> </w:t>
      </w:r>
      <w:r>
        <w:rPr>
          <w:spacing w:val="-88"/>
        </w:rPr>
      </w:r>
      <w:r>
        <w:rPr/>
        <w:t>算并确认，如果难以对单项资产的可收回金额进行估计的，以该资产所属的资产组确定资产</w:t>
      </w:r>
      <w:r>
        <w:rPr>
          <w:spacing w:val="-91"/>
        </w:rPr>
        <w:t> </w:t>
      </w:r>
      <w:r>
        <w:rPr>
          <w:spacing w:val="-91"/>
        </w:rPr>
      </w:r>
      <w:r>
        <w:rPr/>
        <w:t>组的可收回金额。资产组是能够独立产生现金流入的最小资产组合。</w:t>
      </w:r>
    </w:p>
    <w:p>
      <w:pPr>
        <w:pStyle w:val="BodyText"/>
        <w:spacing w:line="444" w:lineRule="auto" w:before="62"/>
        <w:ind w:right="157" w:firstLine="480"/>
        <w:jc w:val="both"/>
      </w:pPr>
      <w:r>
        <w:rPr/>
        <w:t>在财务报表中单独列示的商誉，在进行减值测试时，将商誉的账面价值分摊至预期从企 业合并的协同效应中受益的资产组或资产组组合。测试结果表明包含分摊的商誉的资产组或</w:t>
      </w:r>
      <w:r>
        <w:rPr>
          <w:spacing w:val="-91"/>
        </w:rPr>
        <w:t> </w:t>
      </w:r>
      <w:r>
        <w:rPr>
          <w:spacing w:val="-91"/>
        </w:rPr>
      </w:r>
      <w:r>
        <w:rPr/>
        <w:t>资产组组合的可收回金额低于其账面价值的，确认相应的减值损失。减值损失金额先抵减分</w:t>
      </w:r>
      <w:r>
        <w:rPr>
          <w:spacing w:val="-91"/>
        </w:rPr>
        <w:t> </w:t>
      </w:r>
      <w:r>
        <w:rPr>
          <w:spacing w:val="-91"/>
        </w:rPr>
      </w:r>
      <w:r>
        <w:rPr/>
        <w:t>摊至该资产组或资产组组合的商誉的账面价值，再根据资产组或资产组组合中除商誉以外的</w:t>
      </w:r>
      <w:r>
        <w:rPr>
          <w:spacing w:val="-91"/>
        </w:rPr>
        <w:t> </w:t>
      </w:r>
      <w:r>
        <w:rPr>
          <w:spacing w:val="-91"/>
        </w:rPr>
      </w:r>
      <w:r>
        <w:rPr/>
        <w:t>其他各项资产的账面价值所占比重，按比例抵减其他各项资产的账面价值。</w:t>
      </w:r>
    </w:p>
    <w:p>
      <w:pPr>
        <w:pStyle w:val="BodyText"/>
        <w:spacing w:line="240" w:lineRule="auto" w:before="60"/>
        <w:ind w:left="633" w:right="0"/>
        <w:jc w:val="left"/>
      </w:pPr>
      <w:r>
        <w:rPr/>
        <w:t>上述资产减值损失一经确认，以后期间不予转回价值得以恢复的部分。</w:t>
      </w:r>
    </w:p>
    <w:p>
      <w:pPr>
        <w:spacing w:line="240" w:lineRule="auto" w:before="5"/>
        <w:rPr>
          <w:rFonts w:ascii="宋体" w:hAnsi="宋体" w:cs="宋体" w:eastAsia="宋体" w:hint="default"/>
          <w:sz w:val="20"/>
          <w:szCs w:val="20"/>
        </w:rPr>
      </w:pPr>
    </w:p>
    <w:p>
      <w:pPr>
        <w:pStyle w:val="BodyText"/>
        <w:spacing w:line="458" w:lineRule="auto" w:before="0"/>
        <w:ind w:left="633" w:right="0"/>
        <w:jc w:val="left"/>
      </w:pPr>
      <w:r>
        <w:rPr>
          <w:rFonts w:ascii="Arial" w:hAnsi="Arial" w:cs="Arial" w:eastAsia="Arial" w:hint="default"/>
          <w:b/>
          <w:bCs/>
        </w:rPr>
        <w:t>18</w:t>
      </w:r>
      <w:r>
        <w:rPr>
          <w:rFonts w:ascii="宋体" w:hAnsi="宋体" w:cs="宋体" w:eastAsia="宋体" w:hint="default"/>
          <w:b/>
          <w:bCs/>
        </w:rPr>
        <w:t>、预计负债</w:t>
      </w:r>
      <w:r>
        <w:rPr>
          <w:rFonts w:ascii="宋体" w:hAnsi="宋体" w:cs="宋体" w:eastAsia="宋体" w:hint="default"/>
          <w:b/>
          <w:bCs/>
          <w:w w:val="99"/>
        </w:rPr>
        <w:t> </w:t>
      </w:r>
      <w:r>
        <w:rPr/>
        <w:t>与或有事项相关的义务同时符合以下条件，本公司将其确认为预计负债：该义务是本公</w:t>
      </w:r>
    </w:p>
    <w:p>
      <w:pPr>
        <w:pStyle w:val="BodyText"/>
        <w:spacing w:line="281" w:lineRule="exact" w:before="0"/>
        <w:ind w:right="0"/>
        <w:jc w:val="both"/>
      </w:pPr>
      <w:r>
        <w:rPr/>
        <w:t>司承担的现时义务；该义务的履行很可能导致经济利益流出企业；该义务的金额能够可靠的</w:t>
      </w:r>
    </w:p>
    <w:p>
      <w:pPr>
        <w:pStyle w:val="BodyText"/>
        <w:spacing w:line="240" w:lineRule="auto" w:before="185"/>
        <w:ind w:right="0"/>
        <w:jc w:val="both"/>
      </w:pPr>
      <w:r>
        <w:rPr/>
        <w:t>计量。</w:t>
      </w:r>
    </w:p>
    <w:p>
      <w:pPr>
        <w:pStyle w:val="BodyText"/>
        <w:spacing w:line="381" w:lineRule="auto" w:before="187"/>
        <w:ind w:right="159" w:firstLine="480"/>
        <w:jc w:val="both"/>
      </w:pPr>
      <w:r>
        <w:rPr/>
        <w:t>清偿预计负债所需支出全部或部分预期由第三方补偿的，补偿金额只有在基本确定能够 收到时，才能作为资产单独确认，同时对该项单独核算的资产确认的补偿金额不超过对应的</w:t>
      </w:r>
      <w:r>
        <w:rPr>
          <w:spacing w:val="-91"/>
        </w:rPr>
        <w:t> </w:t>
      </w:r>
      <w:r>
        <w:rPr>
          <w:spacing w:val="-91"/>
        </w:rPr>
      </w:r>
      <w:r>
        <w:rPr/>
        <w:t>预计负债的账面金额。</w:t>
      </w:r>
    </w:p>
    <w:p>
      <w:pPr>
        <w:pStyle w:val="Heading3"/>
        <w:spacing w:line="325" w:lineRule="exact" w:before="0"/>
        <w:ind w:left="633" w:right="0"/>
        <w:jc w:val="left"/>
        <w:rPr>
          <w:b w:val="0"/>
          <w:bCs w:val="0"/>
        </w:rPr>
      </w:pPr>
      <w:r>
        <w:rPr>
          <w:rFonts w:ascii="Arial" w:hAnsi="Arial" w:cs="Arial" w:eastAsia="Arial" w:hint="default"/>
        </w:rPr>
        <w:t>19</w:t>
      </w:r>
      <w:r>
        <w:rPr/>
        <w:t>、股份支付</w:t>
      </w:r>
      <w:r>
        <w:rPr>
          <w:b w:val="0"/>
          <w:bCs w:val="0"/>
        </w:rPr>
      </w:r>
    </w:p>
    <w:p>
      <w:pPr>
        <w:spacing w:line="240" w:lineRule="auto" w:before="12"/>
        <w:rPr>
          <w:rFonts w:ascii="宋体" w:hAnsi="宋体" w:cs="宋体" w:eastAsia="宋体" w:hint="default"/>
          <w:b/>
          <w:bCs/>
          <w:sz w:val="18"/>
          <w:szCs w:val="18"/>
        </w:rPr>
      </w:pPr>
    </w:p>
    <w:p>
      <w:pPr>
        <w:pStyle w:val="BodyText"/>
        <w:spacing w:line="420" w:lineRule="auto" w:before="0"/>
        <w:ind w:left="633" w:right="173"/>
        <w:jc w:val="left"/>
      </w:pPr>
      <w:r>
        <w:rPr/>
        <w:t>（</w:t>
      </w:r>
      <w:r>
        <w:rPr>
          <w:rFonts w:ascii="Arial" w:hAnsi="Arial" w:cs="Arial" w:eastAsia="Arial" w:hint="default"/>
        </w:rPr>
        <w:t>1</w:t>
      </w:r>
      <w:r>
        <w:rPr/>
        <w:t>）股份支付的种类 股份支付是为了获取职工或其他方提供服务而授予权益工具或者承担以权益工具为基础</w:t>
      </w:r>
    </w:p>
    <w:p>
      <w:pPr>
        <w:pStyle w:val="BodyText"/>
        <w:spacing w:line="240" w:lineRule="auto" w:before="86"/>
        <w:ind w:right="0"/>
        <w:jc w:val="both"/>
      </w:pPr>
      <w:r>
        <w:rPr/>
        <w:t>确定的负债的交易。股份支付分为以权益结算的股份支付和以现金结算的股份支付。</w:t>
      </w:r>
    </w:p>
    <w:p>
      <w:pPr>
        <w:spacing w:after="0" w:line="240" w:lineRule="auto"/>
        <w:jc w:val="both"/>
        <w:sectPr>
          <w:footerReference w:type="default" r:id="rId53"/>
          <w:pgSz w:w="11910" w:h="16840"/>
          <w:pgMar w:footer="1186" w:header="884" w:top="1140" w:bottom="1380" w:left="980" w:right="980"/>
          <w:pgNumType w:start="86"/>
        </w:sectPr>
      </w:pPr>
    </w:p>
    <w:p>
      <w:pPr>
        <w:spacing w:line="240" w:lineRule="auto" w:before="3"/>
        <w:rPr>
          <w:rFonts w:ascii="宋体" w:hAnsi="宋体" w:cs="宋体" w:eastAsia="宋体" w:hint="default"/>
          <w:sz w:val="25"/>
          <w:szCs w:val="25"/>
        </w:rPr>
      </w:pPr>
    </w:p>
    <w:p>
      <w:pPr>
        <w:pStyle w:val="BodyText"/>
        <w:spacing w:line="240" w:lineRule="auto"/>
        <w:ind w:left="633" w:right="99"/>
        <w:jc w:val="left"/>
      </w:pPr>
      <w:r>
        <w:rPr/>
        <w:t>① 以权益结算的股份支付</w:t>
      </w:r>
    </w:p>
    <w:p>
      <w:pPr>
        <w:spacing w:line="240" w:lineRule="auto" w:before="3"/>
        <w:rPr>
          <w:rFonts w:ascii="宋体" w:hAnsi="宋体" w:cs="宋体" w:eastAsia="宋体" w:hint="default"/>
          <w:sz w:val="24"/>
          <w:szCs w:val="24"/>
        </w:rPr>
      </w:pPr>
    </w:p>
    <w:p>
      <w:pPr>
        <w:pStyle w:val="BodyText"/>
        <w:spacing w:line="381" w:lineRule="auto" w:before="0"/>
        <w:ind w:right="230" w:firstLine="480"/>
        <w:jc w:val="both"/>
      </w:pPr>
      <w:r>
        <w:rPr/>
        <w:t>对于权益结算的涉及职工的股份支付，按照授予日权益工具的公允价值计入成本费用和 </w:t>
      </w:r>
      <w:r>
        <w:rPr>
          <w:spacing w:val="-5"/>
        </w:rPr>
        <w:t>资本公积（其他资本公积），不确认其后续公允价值变动；对于现金结算的涉及职工的股份支</w:t>
      </w:r>
      <w:r>
        <w:rPr>
          <w:spacing w:val="-116"/>
        </w:rPr>
        <w:t> </w:t>
      </w:r>
      <w:r>
        <w:rPr>
          <w:spacing w:val="-116"/>
        </w:rPr>
      </w:r>
      <w:r>
        <w:rPr/>
        <w:t>付，按照每个资产负债表日权益工具的公允价值重新计量，确定成本费用和应付职工薪酬。</w:t>
      </w:r>
    </w:p>
    <w:p>
      <w:pPr>
        <w:pStyle w:val="BodyText"/>
        <w:spacing w:line="305" w:lineRule="exact" w:before="0"/>
        <w:ind w:left="633" w:right="99"/>
        <w:jc w:val="left"/>
      </w:pPr>
      <w:r>
        <w:rPr/>
        <w:t>② 以现金结算的股份支付</w:t>
      </w:r>
    </w:p>
    <w:p>
      <w:pPr>
        <w:spacing w:line="240" w:lineRule="auto" w:before="5"/>
        <w:rPr>
          <w:rFonts w:ascii="宋体" w:hAnsi="宋体" w:cs="宋体" w:eastAsia="宋体" w:hint="default"/>
          <w:sz w:val="24"/>
          <w:szCs w:val="24"/>
        </w:rPr>
      </w:pPr>
    </w:p>
    <w:p>
      <w:pPr>
        <w:pStyle w:val="BodyText"/>
        <w:spacing w:line="381" w:lineRule="auto" w:before="0"/>
        <w:ind w:right="254" w:firstLine="480"/>
        <w:jc w:val="left"/>
      </w:pPr>
      <w:r>
        <w:rPr/>
        <w:t>对于现金结算的涉及职工的股份支付，按照每个资产负债表日权益工具的公允价值重新 计量，确定成本费用和应付职工薪酬。</w:t>
      </w:r>
    </w:p>
    <w:p>
      <w:pPr>
        <w:pStyle w:val="BodyText"/>
        <w:spacing w:line="458" w:lineRule="auto" w:before="0"/>
        <w:ind w:left="633" w:right="253"/>
        <w:jc w:val="left"/>
      </w:pPr>
      <w:r>
        <w:rPr/>
        <w:t>（</w:t>
      </w:r>
      <w:r>
        <w:rPr>
          <w:rFonts w:ascii="Arial" w:hAnsi="Arial" w:cs="Arial" w:eastAsia="Arial" w:hint="default"/>
        </w:rPr>
        <w:t>2</w:t>
      </w:r>
      <w:r>
        <w:rPr/>
        <w:t>）权益工具公允价值的确定方法 对于授予的期权等权益工具存在活跃市场的，按照活跃市场中的报价确定其公允价值。</w:t>
      </w:r>
    </w:p>
    <w:p>
      <w:pPr>
        <w:pStyle w:val="BodyText"/>
        <w:spacing w:line="283" w:lineRule="exact" w:before="0"/>
        <w:ind w:right="99"/>
        <w:jc w:val="left"/>
      </w:pPr>
      <w:r>
        <w:rPr/>
        <w:t>对于授予的期权等权益工具不存在活跃市场的，采用期权定价模型等确定其公允价值。</w:t>
      </w:r>
    </w:p>
    <w:p>
      <w:pPr>
        <w:pStyle w:val="BodyText"/>
        <w:spacing w:line="458" w:lineRule="auto" w:before="132"/>
        <w:ind w:left="633" w:right="253"/>
        <w:jc w:val="left"/>
      </w:pPr>
      <w:r>
        <w:rPr/>
        <w:t>（</w:t>
      </w:r>
      <w:r>
        <w:rPr>
          <w:rFonts w:ascii="Arial" w:hAnsi="Arial" w:cs="Arial" w:eastAsia="Arial" w:hint="default"/>
        </w:rPr>
        <w:t>3</w:t>
      </w:r>
      <w:r>
        <w:rPr/>
        <w:t>）确认可行权权益工具最佳估计的依据 等待期内每个资产负债表日，根据最新取得的可行权职工人数变动等后续信息作出最佳</w:t>
      </w:r>
    </w:p>
    <w:p>
      <w:pPr>
        <w:pStyle w:val="BodyText"/>
        <w:spacing w:line="281" w:lineRule="exact" w:before="0"/>
        <w:ind w:right="99"/>
        <w:jc w:val="left"/>
      </w:pPr>
      <w:r>
        <w:rPr/>
        <w:t>估计，修正预计可行权的权益工具数量。在可行权日，最终预计可行权权益工具的数量应当</w:t>
      </w:r>
    </w:p>
    <w:p>
      <w:pPr>
        <w:pStyle w:val="BodyText"/>
        <w:spacing w:line="240" w:lineRule="auto" w:before="185"/>
        <w:ind w:right="99"/>
        <w:jc w:val="left"/>
      </w:pPr>
      <w:r>
        <w:rPr/>
        <w:t>与实际可行权数量一致。</w:t>
      </w:r>
    </w:p>
    <w:p>
      <w:pPr>
        <w:pStyle w:val="BodyText"/>
        <w:spacing w:line="420" w:lineRule="auto" w:before="134"/>
        <w:ind w:left="633" w:right="253"/>
        <w:jc w:val="left"/>
      </w:pPr>
      <w:r>
        <w:rPr/>
        <w:t>（</w:t>
      </w:r>
      <w:r>
        <w:rPr>
          <w:rFonts w:ascii="Arial" w:hAnsi="Arial" w:cs="Arial" w:eastAsia="Arial" w:hint="default"/>
        </w:rPr>
        <w:t>4</w:t>
      </w:r>
      <w:r>
        <w:rPr/>
        <w:t>）实施、修改、终止股份支付计划的相关会计处理 根据上述权益工具的公允价值和预计可行权的权益工具数量，计算截至当期累计应确认</w:t>
      </w:r>
    </w:p>
    <w:p>
      <w:pPr>
        <w:pStyle w:val="BodyText"/>
        <w:spacing w:line="432" w:lineRule="auto" w:before="86"/>
        <w:ind w:left="633" w:right="93" w:hanging="481"/>
        <w:jc w:val="left"/>
      </w:pPr>
      <w:r>
        <w:rPr/>
        <w:t>的成本费用金额，再减去前期累计已确认金额，作为当期应确认的成本费用金额。 </w:t>
      </w:r>
      <w:r>
        <w:rPr>
          <w:rFonts w:ascii="Arial" w:hAnsi="Arial" w:cs="Arial" w:eastAsia="Arial" w:hint="default"/>
          <w:b/>
          <w:bCs/>
        </w:rPr>
        <w:t>20</w:t>
      </w:r>
      <w:r>
        <w:rPr>
          <w:rFonts w:ascii="宋体" w:hAnsi="宋体" w:cs="宋体" w:eastAsia="宋体" w:hint="default"/>
          <w:b/>
          <w:bCs/>
        </w:rPr>
        <w:t>、维修基金</w:t>
      </w:r>
      <w:r>
        <w:rPr>
          <w:rFonts w:ascii="宋体" w:hAnsi="宋体" w:cs="宋体" w:eastAsia="宋体" w:hint="default"/>
          <w:b/>
          <w:bCs/>
          <w:w w:val="99"/>
        </w:rPr>
        <w:t> </w:t>
      </w:r>
      <w:r>
        <w:rPr/>
        <w:t>本公司物业管理公司收到业主委托代为管理的公共维修基金时，计入</w:t>
      </w:r>
      <w:r>
        <w:rPr>
          <w:rFonts w:ascii="Arial" w:hAnsi="Arial" w:cs="Arial" w:eastAsia="Arial" w:hint="default"/>
        </w:rPr>
        <w:t>“</w:t>
      </w:r>
      <w:r>
        <w:rPr/>
        <w:t>其他非流动负债</w:t>
      </w:r>
      <w:r>
        <w:rPr>
          <w:rFonts w:ascii="Arial" w:hAnsi="Arial" w:cs="Arial" w:eastAsia="Arial" w:hint="default"/>
        </w:rPr>
        <w:t>”</w:t>
      </w:r>
      <w:r>
        <w:rPr/>
        <w:t>，</w:t>
      </w:r>
    </w:p>
    <w:p>
      <w:pPr>
        <w:pStyle w:val="BodyText"/>
        <w:spacing w:line="432" w:lineRule="auto" w:before="35"/>
        <w:ind w:left="633" w:right="333" w:hanging="481"/>
        <w:jc w:val="left"/>
      </w:pPr>
      <w:r>
        <w:rPr/>
        <w:t>专项用于住宅共同部位、共同设备和物业管理区域公共设施的维修、更新。 </w:t>
      </w:r>
      <w:r>
        <w:rPr>
          <w:rFonts w:ascii="Arial" w:hAnsi="Arial" w:cs="Arial" w:eastAsia="Arial" w:hint="default"/>
          <w:b/>
          <w:bCs/>
        </w:rPr>
        <w:t>21</w:t>
      </w:r>
      <w:r>
        <w:rPr>
          <w:rFonts w:ascii="宋体" w:hAnsi="宋体" w:cs="宋体" w:eastAsia="宋体" w:hint="default"/>
          <w:b/>
          <w:bCs/>
        </w:rPr>
        <w:t>、质量保证金</w:t>
      </w:r>
      <w:r>
        <w:rPr>
          <w:rFonts w:ascii="宋体" w:hAnsi="宋体" w:cs="宋体" w:eastAsia="宋体" w:hint="default"/>
          <w:b/>
          <w:bCs/>
          <w:w w:val="99"/>
        </w:rPr>
        <w:t> </w:t>
      </w:r>
      <w:r>
        <w:rPr/>
        <w:t>施工单位应留置的质量保证金，根据施工合同规定之金额，列入</w:t>
      </w:r>
      <w:r>
        <w:rPr>
          <w:rFonts w:ascii="Arial" w:hAnsi="Arial" w:cs="Arial" w:eastAsia="Arial" w:hint="default"/>
        </w:rPr>
        <w:t>“</w:t>
      </w:r>
      <w:r>
        <w:rPr/>
        <w:t>应付账款</w:t>
      </w:r>
      <w:r>
        <w:rPr>
          <w:rFonts w:ascii="Arial" w:hAnsi="Arial" w:cs="Arial" w:eastAsia="Arial" w:hint="default"/>
        </w:rPr>
        <w:t>”</w:t>
      </w:r>
      <w:r>
        <w:rPr/>
        <w:t>科目下分单</w:t>
      </w:r>
    </w:p>
    <w:p>
      <w:pPr>
        <w:pStyle w:val="BodyText"/>
        <w:spacing w:line="240" w:lineRule="auto" w:before="35"/>
        <w:ind w:right="99"/>
        <w:jc w:val="left"/>
      </w:pPr>
      <w:r>
        <w:rPr/>
        <w:t>位核算。待保证期过后根据实际情况和合同约定支付。</w:t>
      </w:r>
    </w:p>
    <w:p>
      <w:pPr>
        <w:spacing w:line="240" w:lineRule="auto" w:before="5"/>
        <w:rPr>
          <w:rFonts w:ascii="宋体" w:hAnsi="宋体" w:cs="宋体" w:eastAsia="宋体" w:hint="default"/>
          <w:sz w:val="20"/>
          <w:szCs w:val="20"/>
        </w:rPr>
      </w:pPr>
    </w:p>
    <w:p>
      <w:pPr>
        <w:pStyle w:val="Heading3"/>
        <w:spacing w:line="240" w:lineRule="auto" w:before="0"/>
        <w:ind w:left="633" w:right="99"/>
        <w:jc w:val="left"/>
        <w:rPr>
          <w:b w:val="0"/>
          <w:bCs w:val="0"/>
        </w:rPr>
      </w:pPr>
      <w:r>
        <w:rPr>
          <w:rFonts w:ascii="Arial" w:hAnsi="Arial" w:cs="Arial" w:eastAsia="Arial" w:hint="default"/>
        </w:rPr>
        <w:t>22</w:t>
      </w:r>
      <w:r>
        <w:rPr/>
        <w:t>、收入</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0"/>
        <w:ind w:left="633" w:right="99"/>
        <w:jc w:val="left"/>
      </w:pPr>
      <w:r>
        <w:rPr/>
        <w:t>（</w:t>
      </w:r>
      <w:r>
        <w:rPr>
          <w:rFonts w:ascii="Arial" w:hAnsi="Arial" w:cs="Arial" w:eastAsia="Arial" w:hint="default"/>
        </w:rPr>
        <w:t>1</w:t>
      </w:r>
      <w:r>
        <w:rPr/>
        <w:t>）商品销售收入</w:t>
      </w:r>
    </w:p>
    <w:p>
      <w:pPr>
        <w:spacing w:after="0" w:line="240" w:lineRule="auto"/>
        <w:jc w:val="left"/>
        <w:sectPr>
          <w:pgSz w:w="11910" w:h="16840"/>
          <w:pgMar w:header="884" w:footer="1186" w:top="1140" w:bottom="1380" w:left="980" w:right="900"/>
        </w:sectPr>
      </w:pPr>
    </w:p>
    <w:p>
      <w:pPr>
        <w:spacing w:line="240" w:lineRule="auto" w:before="3"/>
        <w:rPr>
          <w:rFonts w:ascii="宋体" w:hAnsi="宋体" w:cs="宋体" w:eastAsia="宋体" w:hint="default"/>
          <w:sz w:val="25"/>
          <w:szCs w:val="25"/>
        </w:rPr>
      </w:pPr>
    </w:p>
    <w:p>
      <w:pPr>
        <w:pStyle w:val="BodyText"/>
        <w:spacing w:line="444" w:lineRule="auto"/>
        <w:ind w:right="190" w:firstLine="480"/>
        <w:jc w:val="both"/>
      </w:pPr>
      <w:r>
        <w:rPr/>
        <w:t>在已将商品所有权上的主要风险和报酬转移给买方，既没有保留通常与所有权相联系的 继续管理权，也没有对已售商品实施有效控制，收入的金额能够可靠地计量，相关的经济利 益很可能流入企业，相关的已发生或将发生的成本能够可靠地计量时，确认商品销售收入的 实现。</w:t>
      </w:r>
    </w:p>
    <w:p>
      <w:pPr>
        <w:pStyle w:val="BodyText"/>
        <w:spacing w:line="444" w:lineRule="auto" w:before="60"/>
        <w:ind w:right="191" w:firstLine="480"/>
        <w:jc w:val="both"/>
      </w:pPr>
      <w:r>
        <w:rPr/>
        <w:t>房地产销售收入确认原则：销售合同已经签订；收取首期款项并已办理银行按揭手续或 取得收取购房款权利；房屋主体完工并验收合格；该项销售的成本能够可靠地计量。上述条 件同时满足时，确认为当期收入。</w:t>
      </w:r>
    </w:p>
    <w:p>
      <w:pPr>
        <w:pStyle w:val="BodyText"/>
        <w:spacing w:line="444" w:lineRule="auto" w:before="61"/>
        <w:ind w:right="191" w:firstLine="480"/>
        <w:jc w:val="both"/>
      </w:pPr>
      <w:r>
        <w:rPr/>
        <w:t>本公司将已收到但未达到收入确认条件的房款计入预收款项科目，待符合上述收入确认 条件后转入营业收入科目。</w:t>
      </w:r>
    </w:p>
    <w:p>
      <w:pPr>
        <w:pStyle w:val="BodyText"/>
        <w:spacing w:line="420" w:lineRule="auto" w:before="62"/>
        <w:ind w:left="633" w:right="173"/>
        <w:jc w:val="left"/>
      </w:pPr>
      <w:r>
        <w:rPr/>
        <w:t>（</w:t>
      </w:r>
      <w:r>
        <w:rPr>
          <w:rFonts w:ascii="Arial" w:hAnsi="Arial" w:cs="Arial" w:eastAsia="Arial" w:hint="default"/>
        </w:rPr>
        <w:t>2</w:t>
      </w:r>
      <w:r>
        <w:rPr/>
        <w:t>）提供劳务收入 对外提供劳务，于劳务已实际提供时确认相关的收入，在确认收入时，劳务已提供，与</w:t>
      </w:r>
    </w:p>
    <w:p>
      <w:pPr>
        <w:pStyle w:val="BodyText"/>
        <w:spacing w:line="444" w:lineRule="auto" w:before="86"/>
        <w:ind w:left="633" w:right="173" w:hanging="481"/>
        <w:jc w:val="left"/>
      </w:pPr>
      <w:r>
        <w:rPr/>
        <w:t>交易相关的价款能够流入，并且与该劳务有关的成本能够可靠计量为前提。 物业管理在物业管理服务已提供，与物业管理服务相关的经济利益能够注入企业，与物</w:t>
      </w:r>
    </w:p>
    <w:p>
      <w:pPr>
        <w:pStyle w:val="BodyText"/>
        <w:spacing w:line="240" w:lineRule="auto" w:before="60"/>
        <w:ind w:right="0"/>
        <w:jc w:val="left"/>
      </w:pPr>
      <w:r>
        <w:rPr/>
        <w:t>业管理服务有关的成本能够可靠地计量时，确认物业管理收入的实现。</w:t>
      </w:r>
    </w:p>
    <w:p>
      <w:pPr>
        <w:spacing w:line="240" w:lineRule="auto" w:before="5"/>
        <w:rPr>
          <w:rFonts w:ascii="宋体" w:hAnsi="宋体" w:cs="宋体" w:eastAsia="宋体" w:hint="default"/>
          <w:sz w:val="20"/>
          <w:szCs w:val="20"/>
        </w:rPr>
      </w:pPr>
    </w:p>
    <w:p>
      <w:pPr>
        <w:pStyle w:val="BodyText"/>
        <w:spacing w:line="420" w:lineRule="auto" w:before="0"/>
        <w:ind w:left="633" w:right="1133"/>
        <w:jc w:val="left"/>
      </w:pPr>
      <w:r>
        <w:rPr/>
        <w:t>（</w:t>
      </w:r>
      <w:r>
        <w:rPr>
          <w:rFonts w:ascii="Arial" w:hAnsi="Arial" w:cs="Arial" w:eastAsia="Arial" w:hint="default"/>
        </w:rPr>
        <w:t>3</w:t>
      </w:r>
      <w:r>
        <w:rPr/>
        <w:t>）物业出租 物业出租与承租方签定的合同或协议规定按直线法确认房屋出租收入的实现。</w:t>
      </w:r>
    </w:p>
    <w:p>
      <w:pPr>
        <w:pStyle w:val="BodyText"/>
        <w:spacing w:line="420" w:lineRule="auto" w:before="84"/>
        <w:ind w:left="633" w:right="4253"/>
        <w:jc w:val="left"/>
      </w:pPr>
      <w:r>
        <w:rPr/>
        <w:t>（</w:t>
      </w:r>
      <w:r>
        <w:rPr>
          <w:rFonts w:ascii="Arial" w:hAnsi="Arial" w:cs="Arial" w:eastAsia="Arial" w:hint="default"/>
        </w:rPr>
        <w:t>4</w:t>
      </w:r>
      <w:r>
        <w:rPr/>
        <w:t>）使用费收入 根据有关合同或协议，按权责发生制确认收入。</w:t>
      </w:r>
    </w:p>
    <w:p>
      <w:pPr>
        <w:pStyle w:val="BodyText"/>
        <w:spacing w:line="432" w:lineRule="auto" w:before="86"/>
        <w:ind w:left="633" w:right="3053"/>
        <w:jc w:val="left"/>
        <w:rPr>
          <w:rFonts w:ascii="宋体" w:hAnsi="宋体" w:cs="宋体" w:eastAsia="宋体" w:hint="default"/>
        </w:rPr>
      </w:pPr>
      <w:r>
        <w:rPr/>
        <w:t>（</w:t>
      </w:r>
      <w:r>
        <w:rPr>
          <w:rFonts w:ascii="Arial" w:hAnsi="Arial" w:cs="Arial" w:eastAsia="Arial" w:hint="default"/>
        </w:rPr>
        <w:t>5</w:t>
      </w:r>
      <w:r>
        <w:rPr/>
        <w:t>）利息收入 按照他人使用本公司货币资金的时间和实际利率计算确定。 </w:t>
      </w:r>
      <w:r>
        <w:rPr>
          <w:rFonts w:ascii="Arial" w:hAnsi="Arial" w:cs="Arial" w:eastAsia="Arial" w:hint="default"/>
          <w:b/>
          <w:bCs/>
        </w:rPr>
        <w:t>23</w:t>
      </w:r>
      <w:r>
        <w:rPr>
          <w:rFonts w:ascii="宋体" w:hAnsi="宋体" w:cs="宋体" w:eastAsia="宋体" w:hint="default"/>
          <w:b/>
          <w:bCs/>
        </w:rPr>
        <w:t>、政府补助</w:t>
      </w:r>
      <w:r>
        <w:rPr>
          <w:rFonts w:ascii="宋体" w:hAnsi="宋体" w:cs="宋体" w:eastAsia="宋体" w:hint="default"/>
        </w:rPr>
      </w:r>
    </w:p>
    <w:p>
      <w:pPr>
        <w:pStyle w:val="BodyText"/>
        <w:spacing w:line="441" w:lineRule="auto" w:before="35"/>
        <w:ind w:right="191" w:firstLine="480"/>
        <w:jc w:val="both"/>
      </w:pPr>
      <w:r>
        <w:rPr/>
        <w:t>政府补助是指本公司从政府无偿取得货币性资产和非货币性资产，不包括政府作为所有 者投入的资本。政府补助分为与资产相关的政府补助和与收益相关的政府补助。</w:t>
      </w:r>
    </w:p>
    <w:p>
      <w:pPr>
        <w:spacing w:after="0" w:line="441" w:lineRule="auto"/>
        <w:jc w:val="both"/>
        <w:sectPr>
          <w:pgSz w:w="11910" w:h="16840"/>
          <w:pgMar w:header="884" w:footer="1186" w:top="1140" w:bottom="1380" w:left="980" w:right="980"/>
        </w:sectPr>
      </w:pPr>
    </w:p>
    <w:p>
      <w:pPr>
        <w:spacing w:line="240" w:lineRule="auto" w:before="3"/>
        <w:rPr>
          <w:rFonts w:ascii="宋体" w:hAnsi="宋体" w:cs="宋体" w:eastAsia="宋体" w:hint="default"/>
          <w:sz w:val="25"/>
          <w:szCs w:val="25"/>
        </w:rPr>
      </w:pPr>
    </w:p>
    <w:p>
      <w:pPr>
        <w:pStyle w:val="BodyText"/>
        <w:spacing w:line="444" w:lineRule="auto"/>
        <w:ind w:right="270" w:firstLine="480"/>
        <w:jc w:val="both"/>
      </w:pPr>
      <w:r>
        <w:rPr/>
        <w:t>政府补助为货币性资产的，按照收到或应收的金额计量。政府补助为非货币性资产的， 按照公允价值计量；公允价值不能够可靠取得的，按照名义金额计量。按照名义金额计量的 政府补助，直接计入当期损益。</w:t>
      </w:r>
    </w:p>
    <w:p>
      <w:pPr>
        <w:pStyle w:val="BodyText"/>
        <w:spacing w:line="444" w:lineRule="auto" w:before="62"/>
        <w:ind w:right="96" w:firstLine="480"/>
        <w:jc w:val="left"/>
      </w:pPr>
      <w:r>
        <w:rPr/>
        <w:t>与资产相关的政府补助，确认为递延收益，并在相关资产的使用寿命内平均分配计入当 </w:t>
      </w:r>
      <w:r>
        <w:rPr>
          <w:spacing w:val="-2"/>
        </w:rPr>
        <w:t>期损益。与收益相关的政府补助，用于补偿以后期间的相关费用和损失的，确认为递延收益，</w:t>
      </w:r>
      <w:r>
        <w:rPr/>
        <w:t> 并在确认相关费用的期间计入当期损益；用于补偿已经发生的相关费用和损失的，直接计入 当期损益。</w:t>
      </w:r>
    </w:p>
    <w:p>
      <w:pPr>
        <w:pStyle w:val="BodyText"/>
        <w:spacing w:line="444" w:lineRule="auto" w:before="61"/>
        <w:ind w:right="99" w:firstLine="480"/>
        <w:jc w:val="left"/>
      </w:pPr>
      <w:r>
        <w:rPr>
          <w:spacing w:val="-3"/>
        </w:rPr>
        <w:t>已确认的政府补助需要返还时，存在相关递延收益余额的，冲减相关递延收益账面余额，</w:t>
      </w:r>
      <w:r>
        <w:rPr/>
        <w:t> 超出部分计入当期损益；不存在相关递延收益的，直接计入当期损益。</w:t>
      </w:r>
    </w:p>
    <w:p>
      <w:pPr>
        <w:pStyle w:val="Heading3"/>
        <w:spacing w:line="240" w:lineRule="auto" w:before="62"/>
        <w:ind w:left="633" w:right="99"/>
        <w:jc w:val="left"/>
        <w:rPr>
          <w:b w:val="0"/>
          <w:bCs w:val="0"/>
        </w:rPr>
      </w:pPr>
      <w:r>
        <w:rPr>
          <w:rFonts w:ascii="Arial" w:hAnsi="Arial" w:cs="Arial" w:eastAsia="Arial" w:hint="default"/>
        </w:rPr>
        <w:t>24</w:t>
      </w:r>
      <w:r>
        <w:rPr/>
        <w:t>、递延所得税资产</w:t>
      </w:r>
      <w:r>
        <w:rPr>
          <w:rFonts w:ascii="Arial" w:hAnsi="Arial" w:cs="Arial" w:eastAsia="Arial" w:hint="default"/>
        </w:rPr>
        <w:t>/</w:t>
      </w:r>
      <w:r>
        <w:rPr/>
        <w:t>递延所得税负债</w:t>
      </w:r>
      <w:r>
        <w:rPr>
          <w:b w:val="0"/>
          <w:bCs w:val="0"/>
        </w:rPr>
      </w:r>
    </w:p>
    <w:p>
      <w:pPr>
        <w:spacing w:line="240" w:lineRule="auto" w:before="12"/>
        <w:rPr>
          <w:rFonts w:ascii="宋体" w:hAnsi="宋体" w:cs="宋体" w:eastAsia="宋体" w:hint="default"/>
          <w:b/>
          <w:bCs/>
          <w:sz w:val="18"/>
          <w:szCs w:val="18"/>
        </w:rPr>
      </w:pPr>
    </w:p>
    <w:p>
      <w:pPr>
        <w:pStyle w:val="BodyText"/>
        <w:spacing w:line="420" w:lineRule="auto" w:before="0"/>
        <w:ind w:left="633" w:right="99"/>
        <w:jc w:val="left"/>
      </w:pPr>
      <w:r>
        <w:rPr/>
        <w:t>（</w:t>
      </w:r>
      <w:r>
        <w:rPr>
          <w:rFonts w:ascii="Arial" w:hAnsi="Arial" w:cs="Arial" w:eastAsia="Arial" w:hint="default"/>
        </w:rPr>
        <w:t>1</w:t>
      </w:r>
      <w:r>
        <w:rPr/>
        <w:t>）当期所得税 </w:t>
      </w:r>
      <w:r>
        <w:rPr>
          <w:spacing w:val="-6"/>
        </w:rPr>
        <w:t>资产负债表日，对于当期和以前期间形成的当期所得税负债（或资产），以按照税法规定</w:t>
      </w:r>
    </w:p>
    <w:p>
      <w:pPr>
        <w:pStyle w:val="BodyText"/>
        <w:spacing w:line="441" w:lineRule="auto" w:before="86"/>
        <w:ind w:right="254"/>
        <w:jc w:val="left"/>
      </w:pPr>
      <w:r>
        <w:rPr/>
        <w:t>计算的预期应交纳（或返还）的所得税金额计量。计算当期所得税费用所依据的应纳税所得 额系根据有关税法规定对本年度税前会计利润作相应调整后计算得出。</w:t>
      </w:r>
    </w:p>
    <w:p>
      <w:pPr>
        <w:pStyle w:val="BodyText"/>
        <w:spacing w:line="420" w:lineRule="auto" w:before="65"/>
        <w:ind w:left="633" w:right="253"/>
        <w:jc w:val="left"/>
      </w:pPr>
      <w:r>
        <w:rPr/>
        <w:t>（</w:t>
      </w:r>
      <w:r>
        <w:rPr>
          <w:rFonts w:ascii="Arial" w:hAnsi="Arial" w:cs="Arial" w:eastAsia="Arial" w:hint="default"/>
        </w:rPr>
        <w:t>2</w:t>
      </w:r>
      <w:r>
        <w:rPr/>
        <w:t>）递延所得税资产及递延所得税负债 某些资产、负债项目的账面价值与其计税基础之间的差额，以及未作为资产和负债确认</w:t>
      </w:r>
    </w:p>
    <w:p>
      <w:pPr>
        <w:pStyle w:val="BodyText"/>
        <w:spacing w:line="444" w:lineRule="auto" w:before="84"/>
        <w:ind w:right="254"/>
        <w:jc w:val="left"/>
      </w:pPr>
      <w:r>
        <w:rPr/>
        <w:t>但按照税法规定可以确定其计税基础的项目的账面价值与计税基础之间的差额产生的暂时性 差异，采用资产负债表债务法确认递延所得税资产及递延所得税负债。</w:t>
      </w:r>
    </w:p>
    <w:p>
      <w:pPr>
        <w:pStyle w:val="BodyText"/>
        <w:spacing w:line="444" w:lineRule="auto" w:before="62"/>
        <w:ind w:right="269" w:firstLine="480"/>
        <w:jc w:val="both"/>
      </w:pPr>
      <w:r>
        <w:rPr/>
        <w:t>商誉的初始确认有关，以及与既不是企业合并、发生时也不影响会计利润和应纳税所得 额（或可抵扣亏损）的交易中产生的资产或负债的初始确认有关的应纳税暂时性差异，不予 确认有关的递延所得税负债。此外，对与子公司、联营企业及合营企业投资相关的应纳税暂 时性差异，如果本公司能够控制暂时性差异转回的时间，而且该暂时性差异在可预见的未来 很可能不会转回，也不予确认有关的递延所得税负债。除上述例外情况，本公司确认其他所 有应纳税暂时性差异产生的递延所得税负债。</w:t>
      </w:r>
    </w:p>
    <w:p>
      <w:pPr>
        <w:spacing w:after="0" w:line="444" w:lineRule="auto"/>
        <w:jc w:val="both"/>
        <w:sectPr>
          <w:pgSz w:w="11910" w:h="16840"/>
          <w:pgMar w:header="884" w:footer="1186" w:top="1140" w:bottom="1380" w:left="980" w:right="900"/>
        </w:sectPr>
      </w:pPr>
    </w:p>
    <w:p>
      <w:pPr>
        <w:spacing w:line="240" w:lineRule="auto" w:before="3"/>
        <w:rPr>
          <w:rFonts w:ascii="宋体" w:hAnsi="宋体" w:cs="宋体" w:eastAsia="宋体" w:hint="default"/>
          <w:sz w:val="25"/>
          <w:szCs w:val="25"/>
        </w:rPr>
      </w:pPr>
    </w:p>
    <w:p>
      <w:pPr>
        <w:pStyle w:val="BodyText"/>
        <w:spacing w:line="444" w:lineRule="auto"/>
        <w:ind w:right="96" w:firstLine="480"/>
        <w:jc w:val="left"/>
      </w:pPr>
      <w:r>
        <w:rPr/>
        <w:t>与既不是企业合并、发生时也不影响会计利润和应纳税所得额（或可抵扣亏损）的交易 </w:t>
      </w:r>
      <w:r>
        <w:rPr>
          <w:spacing w:val="-2"/>
        </w:rPr>
        <w:t>中产生的资产或负债的初始确认有关的可抵扣暂时性差异，不予确认有关的递延所得税资产。</w:t>
      </w:r>
      <w:r>
        <w:rPr/>
        <w:t>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BodyText"/>
        <w:spacing w:line="444" w:lineRule="auto" w:before="61"/>
        <w:ind w:right="270" w:firstLine="480"/>
        <w:jc w:val="both"/>
      </w:pPr>
      <w:r>
        <w:rPr/>
        <w:t>对于能够结转以后年度的可抵扣亏损和税款抵减，以很可能获得用来抵扣可抵扣亏损和 税款抵减的未来应纳税所得额为限，确认相应的递延所得税资产。</w:t>
      </w:r>
    </w:p>
    <w:p>
      <w:pPr>
        <w:pStyle w:val="BodyText"/>
        <w:spacing w:line="441" w:lineRule="auto" w:before="62"/>
        <w:ind w:right="271" w:firstLine="480"/>
        <w:jc w:val="both"/>
      </w:pPr>
      <w:r>
        <w:rPr/>
        <w:t>资产负债表日，对于递延所得税资产和递延所得税负债，根据税法规定，按照预期收回 相关资产或清偿相关负债期间的适用税率计量。</w:t>
      </w:r>
    </w:p>
    <w:p>
      <w:pPr>
        <w:pStyle w:val="BodyText"/>
        <w:spacing w:line="444" w:lineRule="auto" w:before="65"/>
        <w:ind w:right="271" w:firstLine="480"/>
        <w:jc w:val="both"/>
      </w:pPr>
      <w:r>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BodyText"/>
        <w:spacing w:line="420" w:lineRule="auto" w:before="63"/>
        <w:ind w:left="633" w:right="4813"/>
        <w:jc w:val="left"/>
      </w:pPr>
      <w:r>
        <w:rPr/>
        <w:t>（</w:t>
      </w:r>
      <w:r>
        <w:rPr>
          <w:rFonts w:ascii="Arial" w:hAnsi="Arial" w:cs="Arial" w:eastAsia="Arial" w:hint="default"/>
        </w:rPr>
        <w:t>3</w:t>
      </w:r>
      <w:r>
        <w:rPr/>
        <w:t>）所得税费用 所得税费用包括当期所得税和递延所得税。</w:t>
      </w:r>
    </w:p>
    <w:p>
      <w:pPr>
        <w:pStyle w:val="BodyText"/>
        <w:spacing w:line="444" w:lineRule="auto" w:before="84"/>
        <w:ind w:right="270" w:firstLine="480"/>
        <w:jc w:val="both"/>
      </w:pPr>
      <w:r>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BodyText"/>
        <w:spacing w:line="422" w:lineRule="auto" w:before="60"/>
        <w:ind w:left="633" w:right="253"/>
        <w:jc w:val="left"/>
      </w:pPr>
      <w:r>
        <w:rPr/>
        <w:t>（</w:t>
      </w:r>
      <w:r>
        <w:rPr>
          <w:rFonts w:ascii="Arial" w:hAnsi="Arial" w:cs="Arial" w:eastAsia="Arial" w:hint="default"/>
        </w:rPr>
        <w:t>4</w:t>
      </w:r>
      <w:r>
        <w:rPr/>
        <w:t>）所得税的抵销 当拥有以净额结算的法定权利，且意图以净额结算或取得资产、清偿负债同时进行时，</w:t>
      </w:r>
    </w:p>
    <w:p>
      <w:pPr>
        <w:pStyle w:val="BodyText"/>
        <w:spacing w:line="441" w:lineRule="auto" w:before="84"/>
        <w:ind w:left="633" w:right="253" w:hanging="481"/>
        <w:jc w:val="left"/>
      </w:pPr>
      <w:r>
        <w:rPr/>
        <w:t>本公司当期所得税资产及当期所得税负债以抵销后的净额列报。 当拥有以净额结算当期所得税资产及当期所得税负债的法定权利，且递延所得税资产及</w:t>
      </w:r>
    </w:p>
    <w:p>
      <w:pPr>
        <w:pStyle w:val="BodyText"/>
        <w:spacing w:line="240" w:lineRule="auto" w:before="65"/>
        <w:ind w:right="99"/>
        <w:jc w:val="left"/>
      </w:pPr>
      <w:r>
        <w:rPr/>
        <w:t>递延所得税负债是与同一税收征管部门对同一纳税主体征收的所得税相关或者是对不同的纳</w:t>
      </w:r>
    </w:p>
    <w:p>
      <w:pPr>
        <w:spacing w:after="0" w:line="240" w:lineRule="auto"/>
        <w:jc w:val="left"/>
        <w:sectPr>
          <w:footerReference w:type="default" r:id="rId54"/>
          <w:pgSz w:w="11910" w:h="16840"/>
          <w:pgMar w:footer="1186" w:header="884" w:top="1140" w:bottom="1380" w:left="980" w:right="900"/>
          <w:pgNumType w:start="90"/>
        </w:sectPr>
      </w:pPr>
    </w:p>
    <w:p>
      <w:pPr>
        <w:spacing w:line="240" w:lineRule="auto" w:before="3"/>
        <w:rPr>
          <w:rFonts w:ascii="宋体" w:hAnsi="宋体" w:cs="宋体" w:eastAsia="宋体" w:hint="default"/>
          <w:sz w:val="25"/>
          <w:szCs w:val="25"/>
        </w:rPr>
      </w:pPr>
    </w:p>
    <w:p>
      <w:pPr>
        <w:pStyle w:val="BodyText"/>
        <w:spacing w:line="444" w:lineRule="auto"/>
        <w:ind w:right="269"/>
        <w:jc w:val="both"/>
      </w:pPr>
      <w:r>
        <w:rPr/>
        <w:t>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pStyle w:val="BodyText"/>
        <w:spacing w:line="420" w:lineRule="auto" w:before="62"/>
        <w:ind w:left="633" w:right="253"/>
        <w:jc w:val="left"/>
      </w:pPr>
      <w:r>
        <w:rPr>
          <w:rFonts w:ascii="Arial" w:hAnsi="Arial" w:cs="Arial" w:eastAsia="Arial" w:hint="default"/>
          <w:b/>
          <w:bCs/>
        </w:rPr>
        <w:t>25</w:t>
      </w:r>
      <w:r>
        <w:rPr>
          <w:rFonts w:ascii="宋体" w:hAnsi="宋体" w:cs="宋体" w:eastAsia="宋体" w:hint="default"/>
          <w:b/>
          <w:bCs/>
        </w:rPr>
        <w:t>、租赁</w:t>
      </w:r>
      <w:r>
        <w:rPr>
          <w:rFonts w:ascii="宋体" w:hAnsi="宋体" w:cs="宋体" w:eastAsia="宋体" w:hint="default"/>
          <w:b/>
          <w:bCs/>
          <w:spacing w:val="2"/>
          <w:w w:val="99"/>
        </w:rPr>
        <w:t> </w:t>
      </w:r>
      <w:r>
        <w:rPr/>
        <w:t>融资租赁为实质上转移了与资产所有权有关的全部风险和报酬的租赁，其所有权最终可</w:t>
      </w:r>
    </w:p>
    <w:p>
      <w:pPr>
        <w:pStyle w:val="BodyText"/>
        <w:spacing w:line="240" w:lineRule="auto" w:before="86"/>
        <w:ind w:right="0"/>
        <w:jc w:val="both"/>
      </w:pPr>
      <w:r>
        <w:rPr/>
        <w:t>能转移，也可能不转移。融资租赁以外的其他租赁为经营租赁。</w:t>
      </w:r>
    </w:p>
    <w:p>
      <w:pPr>
        <w:spacing w:line="240" w:lineRule="auto" w:before="5"/>
        <w:rPr>
          <w:rFonts w:ascii="宋体" w:hAnsi="宋体" w:cs="宋体" w:eastAsia="宋体" w:hint="default"/>
          <w:sz w:val="20"/>
          <w:szCs w:val="20"/>
        </w:rPr>
      </w:pPr>
    </w:p>
    <w:p>
      <w:pPr>
        <w:pStyle w:val="BodyText"/>
        <w:spacing w:line="420" w:lineRule="auto" w:before="0"/>
        <w:ind w:left="633" w:right="253"/>
        <w:jc w:val="left"/>
      </w:pPr>
      <w:r>
        <w:rPr/>
        <w:t>（</w:t>
      </w:r>
      <w:r>
        <w:rPr>
          <w:rFonts w:ascii="Arial" w:hAnsi="Arial" w:cs="Arial" w:eastAsia="Arial" w:hint="default"/>
        </w:rPr>
        <w:t>1</w:t>
      </w:r>
      <w:r>
        <w:rPr/>
        <w:t>）本公司作为承租人记录经营租赁业务 经营租赁的租金支出在租赁期内的各个期间按直线法计入相关资产成本或当期损益。初</w:t>
      </w:r>
    </w:p>
    <w:p>
      <w:pPr>
        <w:pStyle w:val="BodyText"/>
        <w:spacing w:line="240" w:lineRule="auto" w:before="86"/>
        <w:ind w:right="0"/>
        <w:jc w:val="both"/>
      </w:pPr>
      <w:r>
        <w:rPr/>
        <w:t>始直接费用计入当期损益。或有租金于实际发生时计入当期损益。</w:t>
      </w:r>
    </w:p>
    <w:p>
      <w:pPr>
        <w:spacing w:line="240" w:lineRule="auto" w:before="5"/>
        <w:rPr>
          <w:rFonts w:ascii="宋体" w:hAnsi="宋体" w:cs="宋体" w:eastAsia="宋体" w:hint="default"/>
          <w:sz w:val="20"/>
          <w:szCs w:val="20"/>
        </w:rPr>
      </w:pPr>
    </w:p>
    <w:p>
      <w:pPr>
        <w:pStyle w:val="BodyText"/>
        <w:spacing w:line="420" w:lineRule="auto" w:before="0"/>
        <w:ind w:left="633" w:right="253"/>
        <w:jc w:val="left"/>
      </w:pPr>
      <w:r>
        <w:rPr/>
        <w:t>（</w:t>
      </w:r>
      <w:r>
        <w:rPr>
          <w:rFonts w:ascii="Arial" w:hAnsi="Arial" w:cs="Arial" w:eastAsia="Arial" w:hint="default"/>
        </w:rPr>
        <w:t>2</w:t>
      </w:r>
      <w:r>
        <w:rPr/>
        <w:t>）本公司作为出租人记录经营租赁业务 经营租赁的租金收入在租赁期内的各个期间按直线法确认为当期损益。对金额较大的初</w:t>
      </w:r>
    </w:p>
    <w:p>
      <w:pPr>
        <w:pStyle w:val="BodyText"/>
        <w:spacing w:line="444" w:lineRule="auto" w:before="86"/>
        <w:ind w:right="271"/>
        <w:jc w:val="both"/>
      </w:pPr>
      <w:r>
        <w:rPr/>
        <w:t>始直接费用于发生时予以资本化，在整个租赁期间内按照与确认租金收入相同的基础分期计 入当期损益；其他金额较小的初始直接费用于发生时计入当期损益。或有租金于实际发生时 计入当期损益。</w:t>
      </w:r>
    </w:p>
    <w:p>
      <w:pPr>
        <w:spacing w:line="420" w:lineRule="auto" w:before="63"/>
        <w:ind w:left="633" w:right="2173" w:firstLine="0"/>
        <w:jc w:val="left"/>
        <w:rPr>
          <w:rFonts w:ascii="宋体" w:hAnsi="宋体" w:cs="宋体" w:eastAsia="宋体" w:hint="default"/>
          <w:sz w:val="24"/>
          <w:szCs w:val="24"/>
        </w:rPr>
      </w:pPr>
      <w:r>
        <w:rPr>
          <w:rFonts w:ascii="Arial" w:hAnsi="Arial" w:cs="Arial" w:eastAsia="Arial" w:hint="default"/>
          <w:b/>
          <w:bCs/>
          <w:sz w:val="24"/>
          <w:szCs w:val="24"/>
        </w:rPr>
        <w:t>26</w:t>
      </w:r>
      <w:r>
        <w:rPr>
          <w:rFonts w:ascii="宋体" w:hAnsi="宋体" w:cs="宋体" w:eastAsia="宋体" w:hint="default"/>
          <w:b/>
          <w:bCs/>
          <w:sz w:val="24"/>
          <w:szCs w:val="24"/>
        </w:rPr>
        <w:t>、职工薪酬</w:t>
      </w:r>
      <w:r>
        <w:rPr>
          <w:rFonts w:ascii="宋体" w:hAnsi="宋体" w:cs="宋体" w:eastAsia="宋体" w:hint="default"/>
          <w:b/>
          <w:bCs/>
          <w:w w:val="99"/>
          <w:sz w:val="24"/>
          <w:szCs w:val="24"/>
        </w:rPr>
        <w:t> </w:t>
      </w:r>
      <w:r>
        <w:rPr>
          <w:rFonts w:ascii="宋体" w:hAnsi="宋体" w:cs="宋体" w:eastAsia="宋体" w:hint="default"/>
          <w:sz w:val="24"/>
          <w:szCs w:val="24"/>
        </w:rPr>
        <w:t>本公司在职工提供服务的会计期间，将应付的职工薪酬确认为负债。</w:t>
      </w:r>
    </w:p>
    <w:p>
      <w:pPr>
        <w:pStyle w:val="BodyText"/>
        <w:spacing w:line="444" w:lineRule="auto" w:before="84"/>
        <w:ind w:right="99" w:firstLine="480"/>
        <w:jc w:val="left"/>
      </w:pPr>
      <w:r>
        <w:rPr>
          <w:spacing w:val="-3"/>
        </w:rPr>
        <w:t>本公司按规定参加由政府机构设立的职工社会保障体系，包括基本养老保险、医疗保险、</w:t>
      </w:r>
      <w:r>
        <w:rPr/>
        <w:t> 住房公积金及其他社会保障制度，相应的支出于发生时计入相关资产成本或当期损益。</w:t>
      </w:r>
    </w:p>
    <w:p>
      <w:pPr>
        <w:pStyle w:val="Heading3"/>
        <w:spacing w:line="240" w:lineRule="auto" w:before="62"/>
        <w:ind w:left="633" w:right="99"/>
        <w:jc w:val="left"/>
        <w:rPr>
          <w:b w:val="0"/>
          <w:bCs w:val="0"/>
        </w:rPr>
      </w:pPr>
      <w:r>
        <w:rPr>
          <w:rFonts w:ascii="Arial" w:hAnsi="Arial" w:cs="Arial" w:eastAsia="Arial" w:hint="default"/>
        </w:rPr>
        <w:t>27</w:t>
      </w:r>
      <w:r>
        <w:rPr/>
        <w:t>、主要会计政策、会计估计的变更</w:t>
      </w:r>
      <w:r>
        <w:rPr>
          <w:b w:val="0"/>
          <w:bCs w:val="0"/>
        </w:rPr>
      </w:r>
    </w:p>
    <w:p>
      <w:pPr>
        <w:spacing w:line="240" w:lineRule="auto" w:before="12"/>
        <w:rPr>
          <w:rFonts w:ascii="宋体" w:hAnsi="宋体" w:cs="宋体" w:eastAsia="宋体" w:hint="default"/>
          <w:b/>
          <w:bCs/>
          <w:sz w:val="18"/>
          <w:szCs w:val="18"/>
        </w:rPr>
      </w:pPr>
    </w:p>
    <w:p>
      <w:pPr>
        <w:pStyle w:val="BodyText"/>
        <w:spacing w:line="422" w:lineRule="auto" w:before="0"/>
        <w:ind w:left="633" w:right="5773"/>
        <w:jc w:val="left"/>
      </w:pPr>
      <w:r>
        <w:rPr/>
        <w:t>（</w:t>
      </w:r>
      <w:r>
        <w:rPr>
          <w:rFonts w:ascii="Arial" w:hAnsi="Arial" w:cs="Arial" w:eastAsia="Arial" w:hint="default"/>
        </w:rPr>
        <w:t>1</w:t>
      </w:r>
      <w:r>
        <w:rPr/>
        <w:t>）会计政策变更 本公司本期无会计政策变更事项。</w:t>
      </w:r>
    </w:p>
    <w:p>
      <w:pPr>
        <w:pStyle w:val="BodyText"/>
        <w:spacing w:line="420" w:lineRule="auto" w:before="84"/>
        <w:ind w:left="633" w:right="5773"/>
        <w:jc w:val="left"/>
      </w:pPr>
      <w:r>
        <w:rPr/>
        <w:t>（</w:t>
      </w:r>
      <w:r>
        <w:rPr>
          <w:rFonts w:ascii="Arial" w:hAnsi="Arial" w:cs="Arial" w:eastAsia="Arial" w:hint="default"/>
        </w:rPr>
        <w:t>2</w:t>
      </w:r>
      <w:r>
        <w:rPr/>
        <w:t>）会计估计变更 本公司本期无会计估计变更事项。</w:t>
      </w:r>
    </w:p>
    <w:p>
      <w:pPr>
        <w:spacing w:after="0" w:line="420" w:lineRule="auto"/>
        <w:jc w:val="left"/>
        <w:sectPr>
          <w:pgSz w:w="11910" w:h="16840"/>
          <w:pgMar w:header="884" w:footer="1186" w:top="1140" w:bottom="1380" w:left="980" w:right="900"/>
        </w:sectPr>
      </w:pPr>
    </w:p>
    <w:p>
      <w:pPr>
        <w:spacing w:line="240" w:lineRule="auto" w:before="3"/>
        <w:rPr>
          <w:rFonts w:ascii="宋体" w:hAnsi="宋体" w:cs="宋体" w:eastAsia="宋体" w:hint="default"/>
          <w:sz w:val="25"/>
          <w:szCs w:val="25"/>
        </w:rPr>
      </w:pPr>
    </w:p>
    <w:p>
      <w:pPr>
        <w:spacing w:line="432" w:lineRule="auto" w:before="26"/>
        <w:ind w:left="633" w:right="5293" w:firstLine="0"/>
        <w:jc w:val="left"/>
        <w:rPr>
          <w:rFonts w:ascii="宋体" w:hAnsi="宋体" w:cs="宋体" w:eastAsia="宋体" w:hint="default"/>
          <w:sz w:val="24"/>
          <w:szCs w:val="24"/>
        </w:rPr>
      </w:pPr>
      <w:r>
        <w:rPr>
          <w:rFonts w:ascii="Arial" w:hAnsi="Arial" w:cs="Arial" w:eastAsia="Arial" w:hint="default"/>
          <w:b/>
          <w:bCs/>
          <w:sz w:val="24"/>
          <w:szCs w:val="24"/>
        </w:rPr>
        <w:t>28</w:t>
      </w:r>
      <w:r>
        <w:rPr>
          <w:rFonts w:ascii="宋体" w:hAnsi="宋体" w:cs="宋体" w:eastAsia="宋体" w:hint="default"/>
          <w:b/>
          <w:bCs/>
          <w:sz w:val="24"/>
          <w:szCs w:val="24"/>
        </w:rPr>
        <w:t>、前期会计差错更正</w:t>
      </w:r>
      <w:r>
        <w:rPr>
          <w:rFonts w:ascii="宋体" w:hAnsi="宋体" w:cs="宋体" w:eastAsia="宋体" w:hint="default"/>
          <w:b/>
          <w:bCs/>
          <w:w w:val="99"/>
          <w:sz w:val="24"/>
          <w:szCs w:val="24"/>
        </w:rPr>
        <w:t> </w:t>
      </w:r>
      <w:r>
        <w:rPr>
          <w:rFonts w:ascii="宋体" w:hAnsi="宋体" w:cs="宋体" w:eastAsia="宋体" w:hint="default"/>
          <w:sz w:val="24"/>
          <w:szCs w:val="24"/>
        </w:rPr>
        <w:t>本公司本期无前期会计差错更正事项。 </w:t>
      </w:r>
      <w:r>
        <w:rPr>
          <w:rFonts w:ascii="Arial" w:hAnsi="Arial" w:cs="Arial" w:eastAsia="Arial" w:hint="default"/>
          <w:b/>
          <w:bCs/>
          <w:sz w:val="24"/>
          <w:szCs w:val="24"/>
        </w:rPr>
        <w:t>29</w:t>
      </w:r>
      <w:r>
        <w:rPr>
          <w:rFonts w:ascii="宋体" w:hAnsi="宋体" w:cs="宋体" w:eastAsia="宋体" w:hint="default"/>
          <w:b/>
          <w:bCs/>
          <w:sz w:val="24"/>
          <w:szCs w:val="24"/>
        </w:rPr>
        <w:t>、重大会计判断和估计</w:t>
      </w:r>
      <w:r>
        <w:rPr>
          <w:rFonts w:ascii="宋体" w:hAnsi="宋体" w:cs="宋体" w:eastAsia="宋体" w:hint="default"/>
          <w:sz w:val="24"/>
          <w:szCs w:val="24"/>
        </w:rPr>
      </w:r>
    </w:p>
    <w:p>
      <w:pPr>
        <w:pStyle w:val="BodyText"/>
        <w:spacing w:line="444" w:lineRule="auto" w:before="35"/>
        <w:ind w:right="269" w:firstLine="480"/>
        <w:jc w:val="both"/>
      </w:pPr>
      <w:r>
        <w:rPr/>
        <w:t>本公司在运用会计政策过程中，由于经营活动内在的不确定性，本公司需要对无法准确 计量的报表项目的账面价值进行判断、估计和假设。这些判断、估计和假设是基于本公司管 理层过去的历史经验，并在考虑其他相关因素的基础上做出的。这些判断、估计和假设会影 响收入、费用、资产和负债的报告金额以及资产负债表日或有负债的披露。然而，这些估计 的不确定性所导致的结果可能造成对未来受影响的资产或负债的账面金额进行重大调整。</w:t>
      </w:r>
    </w:p>
    <w:p>
      <w:pPr>
        <w:pStyle w:val="BodyText"/>
        <w:spacing w:line="444" w:lineRule="auto" w:before="62"/>
        <w:ind w:right="239" w:firstLine="480"/>
        <w:jc w:val="both"/>
      </w:pPr>
      <w:r>
        <w:rPr/>
        <w:t>本公司对前述判断、估计和假设在持续经营的基础上进行定期复核，会计估计的变更仅 影响变更当期的，其影响数在变更当期予以确认；既影响变更当期又影响未来期间的，其影</w:t>
      </w:r>
      <w:r>
        <w:rPr>
          <w:spacing w:val="-91"/>
        </w:rPr>
        <w:t> </w:t>
      </w:r>
      <w:r>
        <w:rPr>
          <w:spacing w:val="-91"/>
        </w:rPr>
      </w:r>
      <w:r>
        <w:rPr/>
        <w:t>响数在变更当期和未来期间予以确认。</w:t>
      </w:r>
    </w:p>
    <w:p>
      <w:pPr>
        <w:pStyle w:val="BodyText"/>
        <w:spacing w:line="240" w:lineRule="auto" w:before="62"/>
        <w:ind w:left="633" w:right="99"/>
        <w:jc w:val="left"/>
      </w:pPr>
      <w:r>
        <w:rPr>
          <w:spacing w:val="-3"/>
        </w:rPr>
        <w:t>于资产负债表日，本公司需对财务报表项目金额进行判断、估计和假设的重要领域如下：</w:t>
      </w:r>
    </w:p>
    <w:p>
      <w:pPr>
        <w:spacing w:line="240" w:lineRule="auto" w:before="5"/>
        <w:rPr>
          <w:rFonts w:ascii="宋体" w:hAnsi="宋体" w:cs="宋体" w:eastAsia="宋体" w:hint="default"/>
          <w:sz w:val="20"/>
          <w:szCs w:val="20"/>
        </w:rPr>
      </w:pPr>
    </w:p>
    <w:p>
      <w:pPr>
        <w:pStyle w:val="BodyText"/>
        <w:spacing w:line="420" w:lineRule="auto" w:before="0"/>
        <w:ind w:left="633" w:right="99"/>
        <w:jc w:val="left"/>
      </w:pPr>
      <w:r>
        <w:rPr/>
        <w:t>（</w:t>
      </w:r>
      <w:r>
        <w:rPr>
          <w:rFonts w:ascii="Arial" w:hAnsi="Arial" w:cs="Arial" w:eastAsia="Arial" w:hint="default"/>
        </w:rPr>
        <w:t>1</w:t>
      </w:r>
      <w:r>
        <w:rPr/>
        <w:t>）坏账准备计提 本公司根据应收款项的会计政策，采用备抵法核算坏账损失。应收账款减值是基于评估</w:t>
      </w:r>
    </w:p>
    <w:p>
      <w:pPr>
        <w:pStyle w:val="BodyText"/>
        <w:spacing w:line="444" w:lineRule="auto" w:before="87"/>
        <w:ind w:right="238"/>
        <w:jc w:val="both"/>
      </w:pPr>
      <w:r>
        <w:rPr/>
        <w:t>应收账款的可收回性。鉴定应收账款减值要求管理层的判断和估计。实际的结果与原先估计</w:t>
      </w:r>
      <w:r>
        <w:rPr>
          <w:spacing w:val="-90"/>
        </w:rPr>
        <w:t> </w:t>
      </w:r>
      <w:r>
        <w:rPr>
          <w:spacing w:val="-90"/>
        </w:rPr>
      </w:r>
      <w:r>
        <w:rPr/>
        <w:t>的差异将在估计被改变的期间影响应收账款的账面价值及应收账款坏账准备的计提或转回。</w:t>
      </w:r>
    </w:p>
    <w:p>
      <w:pPr>
        <w:pStyle w:val="BodyText"/>
        <w:spacing w:line="420" w:lineRule="auto" w:before="60"/>
        <w:ind w:left="633" w:right="99"/>
        <w:jc w:val="left"/>
      </w:pPr>
      <w:r>
        <w:rPr/>
        <w:t>（</w:t>
      </w:r>
      <w:r>
        <w:rPr>
          <w:rFonts w:ascii="Arial" w:hAnsi="Arial" w:cs="Arial" w:eastAsia="Arial" w:hint="default"/>
        </w:rPr>
        <w:t>2</w:t>
      </w:r>
      <w:r>
        <w:rPr/>
        <w:t>）存货跌价准备 本公司根据存货会计政策，按照成本与可变现净值孰低计量，对成本高于可变现净值及</w:t>
      </w:r>
    </w:p>
    <w:p>
      <w:pPr>
        <w:pStyle w:val="BodyText"/>
        <w:spacing w:line="444" w:lineRule="auto" w:before="86"/>
        <w:ind w:right="239"/>
        <w:jc w:val="both"/>
      </w:pPr>
      <w:r>
        <w:rPr/>
        <w:t>陈旧和滞销的存货，计提存货跌价准备。存货减值至可变现净值是基于评估存货的可售性及</w:t>
      </w:r>
      <w:r>
        <w:rPr>
          <w:spacing w:val="-91"/>
        </w:rPr>
        <w:t> </w:t>
      </w:r>
      <w:r>
        <w:rPr>
          <w:spacing w:val="-91"/>
        </w:rPr>
      </w:r>
      <w:r>
        <w:rPr/>
        <w:t>其可变现净值。鉴定存货减值要求管理层在取得确凿证据，并且考虑持有存货的目的、资产</w:t>
      </w:r>
      <w:r>
        <w:rPr>
          <w:spacing w:val="-91"/>
        </w:rPr>
        <w:t> </w:t>
      </w:r>
      <w:r>
        <w:rPr>
          <w:spacing w:val="-91"/>
        </w:rPr>
      </w:r>
      <w:r>
        <w:rPr/>
        <w:t>负债表日后事项的影响等因素的基础上作出判断和估计。实际的结果与原先估计的差异将在</w:t>
      </w:r>
      <w:r>
        <w:rPr>
          <w:spacing w:val="-91"/>
        </w:rPr>
        <w:t> </w:t>
      </w:r>
      <w:r>
        <w:rPr>
          <w:spacing w:val="-91"/>
        </w:rPr>
      </w:r>
      <w:r>
        <w:rPr/>
        <w:t>估计被改变的期间影响存货的账面价值及存货跌价准备的计提或转回。</w:t>
      </w:r>
    </w:p>
    <w:p>
      <w:pPr>
        <w:pStyle w:val="BodyText"/>
        <w:spacing w:line="420" w:lineRule="auto" w:before="60"/>
        <w:ind w:left="633" w:right="99"/>
        <w:jc w:val="left"/>
      </w:pPr>
      <w:r>
        <w:rPr/>
        <w:t>（</w:t>
      </w:r>
      <w:r>
        <w:rPr>
          <w:rFonts w:ascii="Arial" w:hAnsi="Arial" w:cs="Arial" w:eastAsia="Arial" w:hint="default"/>
        </w:rPr>
        <w:t>3</w:t>
      </w:r>
      <w:r>
        <w:rPr/>
        <w:t>）递延所得税资产 在很有可能有足够的应纳税利润来抵扣亏损的限度内，本公司就所有未利用的税务亏损</w:t>
      </w:r>
    </w:p>
    <w:p>
      <w:pPr>
        <w:spacing w:after="0" w:line="420" w:lineRule="auto"/>
        <w:jc w:val="left"/>
        <w:sectPr>
          <w:pgSz w:w="11910" w:h="16840"/>
          <w:pgMar w:header="884" w:footer="1186" w:top="1140" w:bottom="1380" w:left="980" w:right="900"/>
        </w:sectPr>
      </w:pPr>
    </w:p>
    <w:p>
      <w:pPr>
        <w:spacing w:line="240" w:lineRule="auto" w:before="3"/>
        <w:rPr>
          <w:rFonts w:ascii="宋体" w:hAnsi="宋体" w:cs="宋体" w:eastAsia="宋体" w:hint="default"/>
          <w:sz w:val="25"/>
          <w:szCs w:val="25"/>
        </w:rPr>
      </w:pPr>
    </w:p>
    <w:p>
      <w:pPr>
        <w:pStyle w:val="BodyText"/>
        <w:spacing w:line="441" w:lineRule="auto"/>
        <w:ind w:right="0"/>
        <w:jc w:val="left"/>
      </w:pPr>
      <w:r>
        <w:rPr/>
        <w:t>确认递延所得税资产。这需要本公司管理层运用大量的判断来估计未来应纳税利润发生的时</w:t>
      </w:r>
      <w:r>
        <w:rPr>
          <w:spacing w:val="-91"/>
        </w:rPr>
        <w:t> </w:t>
      </w:r>
      <w:r>
        <w:rPr>
          <w:spacing w:val="-91"/>
        </w:rPr>
      </w:r>
      <w:r>
        <w:rPr/>
        <w:t>间和金额，结合纳税筹划策略，以决定应确认的递延所得税资产的金额。</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Heading3"/>
        <w:spacing w:line="240" w:lineRule="auto" w:before="0"/>
        <w:ind w:left="633" w:right="0"/>
        <w:jc w:val="left"/>
        <w:rPr>
          <w:b w:val="0"/>
          <w:bCs w:val="0"/>
        </w:rPr>
      </w:pPr>
      <w:r>
        <w:rPr/>
        <w:t>五、税项</w:t>
      </w:r>
      <w:r>
        <w:rPr>
          <w:b w:val="0"/>
          <w:bCs w:val="0"/>
        </w:rPr>
      </w:r>
    </w:p>
    <w:p>
      <w:pPr>
        <w:spacing w:line="240" w:lineRule="auto" w:before="5"/>
        <w:rPr>
          <w:rFonts w:ascii="宋体" w:hAnsi="宋体" w:cs="宋体" w:eastAsia="宋体" w:hint="default"/>
          <w:b/>
          <w:bCs/>
          <w:sz w:val="20"/>
          <w:szCs w:val="20"/>
        </w:rPr>
      </w:pPr>
    </w:p>
    <w:p>
      <w:pPr>
        <w:pStyle w:val="Heading3"/>
        <w:spacing w:line="240" w:lineRule="auto" w:before="0"/>
        <w:ind w:left="635" w:right="0"/>
        <w:jc w:val="left"/>
        <w:rPr>
          <w:b w:val="0"/>
          <w:bCs w:val="0"/>
        </w:rPr>
      </w:pPr>
      <w:r>
        <w:rPr>
          <w:rFonts w:ascii="Arial" w:hAnsi="Arial" w:cs="Arial" w:eastAsia="Arial" w:hint="default"/>
        </w:rPr>
        <w:t>1</w:t>
      </w:r>
      <w:r>
        <w:rPr/>
        <w:t>、主要税种及税率</w:t>
      </w:r>
      <w:r>
        <w:rPr>
          <w:b w:val="0"/>
          <w:bCs w:val="0"/>
        </w:rPr>
      </w:r>
    </w:p>
    <w:p>
      <w:pPr>
        <w:spacing w:line="240" w:lineRule="auto" w:before="9"/>
        <w:rPr>
          <w:rFonts w:ascii="宋体" w:hAnsi="宋体" w:cs="宋体" w:eastAsia="宋体" w:hint="default"/>
          <w:b/>
          <w:bCs/>
          <w:sz w:val="11"/>
          <w:szCs w:val="11"/>
        </w:rPr>
      </w:pPr>
    </w:p>
    <w:tbl>
      <w:tblPr>
        <w:tblW w:w="0" w:type="auto"/>
        <w:jc w:val="left"/>
        <w:tblInd w:w="123" w:type="dxa"/>
        <w:tblLayout w:type="fixed"/>
        <w:tblCellMar>
          <w:top w:w="0" w:type="dxa"/>
          <w:left w:w="0" w:type="dxa"/>
          <w:bottom w:w="0" w:type="dxa"/>
          <w:right w:w="0" w:type="dxa"/>
        </w:tblCellMar>
        <w:tblLook w:val="01E0"/>
      </w:tblPr>
      <w:tblGrid>
        <w:gridCol w:w="3051"/>
        <w:gridCol w:w="6603"/>
      </w:tblGrid>
      <w:tr>
        <w:trPr>
          <w:trHeight w:val="521" w:hRule="exact"/>
        </w:trPr>
        <w:tc>
          <w:tcPr>
            <w:tcW w:w="30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660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具体税率情况</w:t>
            </w:r>
          </w:p>
        </w:tc>
      </w:tr>
      <w:tr>
        <w:trPr>
          <w:trHeight w:val="845"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66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72" w:lineRule="exact"/>
              <w:ind w:left="105" w:right="98"/>
              <w:jc w:val="left"/>
              <w:rPr>
                <w:rFonts w:ascii="宋体" w:hAnsi="宋体" w:cs="宋体" w:eastAsia="宋体" w:hint="default"/>
                <w:sz w:val="21"/>
                <w:szCs w:val="21"/>
              </w:rPr>
            </w:pPr>
            <w:r>
              <w:rPr>
                <w:rFonts w:ascii="宋体" w:hAnsi="宋体" w:cs="宋体" w:eastAsia="宋体" w:hint="default"/>
                <w:spacing w:val="-2"/>
                <w:sz w:val="21"/>
                <w:szCs w:val="21"/>
              </w:rPr>
              <w:t>物业代收水电费分别按</w:t>
            </w:r>
            <w:r>
              <w:rPr>
                <w:rFonts w:ascii="Arial" w:hAnsi="Arial" w:cs="Arial" w:eastAsia="Arial" w:hint="default"/>
                <w:spacing w:val="-2"/>
                <w:sz w:val="21"/>
                <w:szCs w:val="21"/>
              </w:rPr>
              <w:t>6%</w:t>
            </w:r>
            <w:r>
              <w:rPr>
                <w:rFonts w:ascii="宋体" w:hAnsi="宋体" w:cs="宋体" w:eastAsia="宋体" w:hint="default"/>
                <w:spacing w:val="-2"/>
                <w:sz w:val="21"/>
                <w:szCs w:val="21"/>
              </w:rPr>
              <w:t>和</w:t>
            </w:r>
            <w:r>
              <w:rPr>
                <w:rFonts w:ascii="Arial" w:hAnsi="Arial" w:cs="Arial" w:eastAsia="Arial" w:hint="default"/>
                <w:spacing w:val="-2"/>
                <w:sz w:val="21"/>
                <w:szCs w:val="21"/>
              </w:rPr>
              <w:t>17%</w:t>
            </w:r>
            <w:r>
              <w:rPr>
                <w:rFonts w:ascii="宋体" w:hAnsi="宋体" w:cs="宋体" w:eastAsia="宋体" w:hint="default"/>
                <w:spacing w:val="-2"/>
                <w:sz w:val="21"/>
                <w:szCs w:val="21"/>
              </w:rPr>
              <w:t>的税率计算销项税，并按扣除当期允</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许抵扣的进项税额后的差额计缴增值税。</w:t>
            </w:r>
          </w:p>
        </w:tc>
      </w:tr>
      <w:tr>
        <w:trPr>
          <w:trHeight w:val="512"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66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92"/>
              <w:ind w:left="105" w:right="0"/>
              <w:jc w:val="left"/>
              <w:rPr>
                <w:rFonts w:ascii="宋体" w:hAnsi="宋体" w:cs="宋体" w:eastAsia="宋体" w:hint="default"/>
                <w:sz w:val="21"/>
                <w:szCs w:val="21"/>
              </w:rPr>
            </w:pPr>
            <w:r>
              <w:rPr>
                <w:rFonts w:ascii="宋体" w:hAnsi="宋体" w:cs="宋体" w:eastAsia="宋体" w:hint="default"/>
                <w:sz w:val="21"/>
                <w:szCs w:val="21"/>
              </w:rPr>
              <w:t>按应税营业额的</w:t>
            </w:r>
            <w:r>
              <w:rPr>
                <w:rFonts w:ascii="Arial" w:hAnsi="Arial" w:cs="Arial" w:eastAsia="Arial" w:hint="default"/>
                <w:sz w:val="21"/>
                <w:szCs w:val="21"/>
              </w:rPr>
              <w:t>5%</w:t>
            </w:r>
            <w:r>
              <w:rPr>
                <w:rFonts w:ascii="宋体" w:hAnsi="宋体" w:cs="宋体" w:eastAsia="宋体" w:hint="default"/>
                <w:sz w:val="21"/>
                <w:szCs w:val="21"/>
              </w:rPr>
              <w:t>计缴营业税。</w:t>
            </w:r>
          </w:p>
        </w:tc>
      </w:tr>
      <w:tr>
        <w:trPr>
          <w:trHeight w:val="509"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66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按实际缴纳的流转税及公司所在地政策计缴。</w:t>
            </w:r>
          </w:p>
        </w:tc>
      </w:tr>
      <w:tr>
        <w:trPr>
          <w:trHeight w:val="511"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66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91"/>
              <w:ind w:left="105"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Arial" w:hAnsi="Arial" w:cs="Arial" w:eastAsia="Arial" w:hint="default"/>
                <w:sz w:val="21"/>
                <w:szCs w:val="21"/>
              </w:rPr>
              <w:t>25%</w:t>
            </w:r>
            <w:r>
              <w:rPr>
                <w:rFonts w:ascii="宋体" w:hAnsi="宋体" w:cs="宋体" w:eastAsia="宋体" w:hint="default"/>
                <w:sz w:val="21"/>
                <w:szCs w:val="21"/>
              </w:rPr>
              <w:t>计缴。</w:t>
            </w:r>
          </w:p>
        </w:tc>
      </w:tr>
      <w:tr>
        <w:trPr>
          <w:trHeight w:val="509"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66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91"/>
              <w:ind w:left="105" w:right="0"/>
              <w:jc w:val="left"/>
              <w:rPr>
                <w:rFonts w:ascii="宋体" w:hAnsi="宋体" w:cs="宋体" w:eastAsia="宋体" w:hint="default"/>
                <w:sz w:val="21"/>
                <w:szCs w:val="21"/>
              </w:rPr>
            </w:pPr>
            <w:r>
              <w:rPr>
                <w:rFonts w:ascii="宋体" w:hAnsi="宋体" w:cs="宋体" w:eastAsia="宋体" w:hint="default"/>
                <w:sz w:val="21"/>
                <w:szCs w:val="21"/>
              </w:rPr>
              <w:t>按转让房地产所取得的增值额按超率累进税率</w:t>
            </w:r>
            <w:r>
              <w:rPr>
                <w:rFonts w:ascii="Arial" w:hAnsi="Arial" w:cs="Arial" w:eastAsia="Arial" w:hint="default"/>
                <w:sz w:val="21"/>
                <w:szCs w:val="21"/>
              </w:rPr>
              <w:t>30%60%</w:t>
            </w:r>
            <w:r>
              <w:rPr>
                <w:rFonts w:ascii="宋体" w:hAnsi="宋体" w:cs="宋体" w:eastAsia="宋体" w:hint="default"/>
                <w:sz w:val="21"/>
                <w:szCs w:val="21"/>
              </w:rPr>
              <w:t>计缴</w:t>
            </w:r>
          </w:p>
        </w:tc>
      </w:tr>
      <w:tr>
        <w:trPr>
          <w:trHeight w:val="521" w:hRule="exact"/>
        </w:trPr>
        <w:tc>
          <w:tcPr>
            <w:tcW w:w="30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契税</w:t>
            </w:r>
          </w:p>
        </w:tc>
        <w:tc>
          <w:tcPr>
            <w:tcW w:w="660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91"/>
              <w:ind w:left="105" w:right="0"/>
              <w:jc w:val="left"/>
              <w:rPr>
                <w:rFonts w:ascii="宋体" w:hAnsi="宋体" w:cs="宋体" w:eastAsia="宋体" w:hint="default"/>
                <w:sz w:val="21"/>
                <w:szCs w:val="21"/>
              </w:rPr>
            </w:pPr>
            <w:r>
              <w:rPr>
                <w:rFonts w:ascii="宋体" w:hAnsi="宋体" w:cs="宋体" w:eastAsia="宋体" w:hint="default"/>
                <w:sz w:val="21"/>
                <w:szCs w:val="21"/>
              </w:rPr>
              <w:t>按土地使用权的出让金额</w:t>
            </w:r>
            <w:r>
              <w:rPr>
                <w:rFonts w:ascii="Arial" w:hAnsi="Arial" w:cs="Arial" w:eastAsia="Arial" w:hint="default"/>
                <w:sz w:val="21"/>
                <w:szCs w:val="21"/>
              </w:rPr>
              <w:t>3%-5%</w:t>
            </w:r>
            <w:r>
              <w:rPr>
                <w:rFonts w:ascii="宋体" w:hAnsi="宋体" w:cs="宋体" w:eastAsia="宋体" w:hint="default"/>
                <w:sz w:val="21"/>
                <w:szCs w:val="21"/>
              </w:rPr>
              <w:t>计征</w:t>
            </w:r>
          </w:p>
        </w:tc>
      </w:tr>
    </w:tbl>
    <w:p>
      <w:pPr>
        <w:spacing w:after="0" w:line="240" w:lineRule="auto"/>
        <w:jc w:val="left"/>
        <w:rPr>
          <w:rFonts w:ascii="宋体" w:hAnsi="宋体" w:cs="宋体" w:eastAsia="宋体" w:hint="default"/>
          <w:sz w:val="21"/>
          <w:szCs w:val="21"/>
        </w:rPr>
        <w:sectPr>
          <w:pgSz w:w="11910" w:h="16840"/>
          <w:pgMar w:header="884" w:footer="1186" w:top="1140" w:bottom="1380" w:left="980" w:right="980"/>
        </w:sectPr>
      </w:pPr>
    </w:p>
    <w:p>
      <w:pPr>
        <w:spacing w:line="240" w:lineRule="auto" w:before="3"/>
        <w:rPr>
          <w:rFonts w:ascii="宋体" w:hAnsi="宋体" w:cs="宋体" w:eastAsia="宋体" w:hint="default"/>
          <w:b/>
          <w:bCs/>
          <w:sz w:val="25"/>
          <w:szCs w:val="25"/>
        </w:rPr>
      </w:pPr>
    </w:p>
    <w:p>
      <w:pPr>
        <w:pStyle w:val="Heading3"/>
        <w:spacing w:line="240" w:lineRule="auto"/>
        <w:ind w:left="632" w:right="0"/>
        <w:jc w:val="left"/>
        <w:rPr>
          <w:b w:val="0"/>
          <w:bCs w:val="0"/>
        </w:rPr>
      </w:pPr>
      <w:r>
        <w:rPr/>
        <w:t>六、企业合并及合并财务报表</w:t>
      </w:r>
      <w:r>
        <w:rPr>
          <w:b w:val="0"/>
          <w:bCs w:val="0"/>
        </w:rPr>
      </w:r>
    </w:p>
    <w:p>
      <w:pPr>
        <w:spacing w:line="240" w:lineRule="auto" w:before="3"/>
        <w:rPr>
          <w:rFonts w:ascii="宋体" w:hAnsi="宋体" w:cs="宋体" w:eastAsia="宋体" w:hint="default"/>
          <w:b/>
          <w:bCs/>
          <w:sz w:val="20"/>
          <w:szCs w:val="20"/>
        </w:rPr>
      </w:pPr>
    </w:p>
    <w:p>
      <w:pPr>
        <w:pStyle w:val="Heading3"/>
        <w:spacing w:line="240" w:lineRule="auto" w:before="0"/>
        <w:ind w:left="635" w:right="0"/>
        <w:jc w:val="left"/>
        <w:rPr>
          <w:b w:val="0"/>
          <w:bCs w:val="0"/>
        </w:rPr>
      </w:pPr>
      <w:r>
        <w:rPr>
          <w:rFonts w:ascii="Arial" w:hAnsi="Arial" w:cs="Arial" w:eastAsia="Arial" w:hint="default"/>
        </w:rPr>
        <w:t>1</w:t>
      </w:r>
      <w:r>
        <w:rPr/>
        <w:t>、子公司情况</w:t>
      </w:r>
      <w:r>
        <w:rPr>
          <w:b w:val="0"/>
          <w:bCs w:val="0"/>
        </w:rPr>
      </w:r>
    </w:p>
    <w:p>
      <w:pPr>
        <w:spacing w:line="240" w:lineRule="auto" w:before="1"/>
        <w:rPr>
          <w:rFonts w:ascii="宋体" w:hAnsi="宋体" w:cs="宋体" w:eastAsia="宋体" w:hint="default"/>
          <w:b/>
          <w:bCs/>
          <w:sz w:val="17"/>
          <w:szCs w:val="17"/>
        </w:rPr>
      </w:pPr>
    </w:p>
    <w:p>
      <w:pPr>
        <w:pStyle w:val="BodyText"/>
        <w:spacing w:line="240" w:lineRule="auto"/>
        <w:ind w:left="0" w:right="250"/>
        <w:jc w:val="right"/>
      </w:pPr>
      <w:r>
        <w:rPr/>
        <w:t>金额单位：人民币万元</w:t>
      </w:r>
    </w:p>
    <w:p>
      <w:pPr>
        <w:spacing w:line="240" w:lineRule="auto" w:before="0"/>
        <w:rPr>
          <w:rFonts w:ascii="宋体" w:hAnsi="宋体" w:cs="宋体" w:eastAsia="宋体"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710"/>
        <w:gridCol w:w="991"/>
        <w:gridCol w:w="992"/>
        <w:gridCol w:w="1560"/>
        <w:gridCol w:w="994"/>
        <w:gridCol w:w="991"/>
        <w:gridCol w:w="1277"/>
        <w:gridCol w:w="850"/>
        <w:gridCol w:w="850"/>
        <w:gridCol w:w="994"/>
        <w:gridCol w:w="991"/>
        <w:gridCol w:w="1418"/>
      </w:tblGrid>
      <w:tr>
        <w:trPr>
          <w:trHeight w:val="1040" w:hRule="exact"/>
        </w:trPr>
        <w:tc>
          <w:tcPr>
            <w:tcW w:w="2710"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21"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2"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9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4"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417" w:lineRule="auto" w:before="107"/>
              <w:ind w:left="475" w:right="396" w:hanging="77"/>
              <w:jc w:val="left"/>
              <w:rPr>
                <w:rFonts w:ascii="宋体" w:hAnsi="宋体" w:cs="宋体" w:eastAsia="宋体" w:hint="default"/>
                <w:sz w:val="15"/>
                <w:szCs w:val="15"/>
              </w:rPr>
            </w:pPr>
            <w:r>
              <w:rPr>
                <w:rFonts w:ascii="宋体" w:hAnsi="宋体" w:cs="宋体" w:eastAsia="宋体" w:hint="default"/>
                <w:sz w:val="15"/>
                <w:szCs w:val="15"/>
              </w:rPr>
              <w:t>业务性质及</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经营范围</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192"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417" w:lineRule="auto" w:before="107"/>
              <w:ind w:left="266" w:right="185" w:hanging="75"/>
              <w:jc w:val="left"/>
              <w:rPr>
                <w:rFonts w:ascii="宋体" w:hAnsi="宋体" w:cs="宋体" w:eastAsia="宋体" w:hint="default"/>
                <w:sz w:val="15"/>
                <w:szCs w:val="15"/>
              </w:rPr>
            </w:pPr>
            <w:r>
              <w:rPr>
                <w:rFonts w:ascii="宋体" w:hAnsi="宋体" w:cs="宋体" w:eastAsia="宋体" w:hint="default"/>
                <w:sz w:val="15"/>
                <w:szCs w:val="15"/>
              </w:rPr>
              <w:t>期末实际</w:t>
            </w:r>
            <w:r>
              <w:rPr>
                <w:rFonts w:ascii="宋体" w:hAnsi="宋体" w:cs="宋体" w:eastAsia="宋体" w:hint="default"/>
                <w:w w:val="100"/>
                <w:sz w:val="15"/>
                <w:szCs w:val="15"/>
              </w:rPr>
              <w:t> </w:t>
            </w:r>
            <w:r>
              <w:rPr>
                <w:rFonts w:ascii="宋体" w:hAnsi="宋体" w:cs="宋体" w:eastAsia="宋体" w:hint="default"/>
                <w:sz w:val="15"/>
                <w:szCs w:val="15"/>
              </w:rPr>
              <w:t>出资额</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0"/>
              <w:ind w:left="182" w:right="0" w:hanging="75"/>
              <w:jc w:val="left"/>
              <w:rPr>
                <w:rFonts w:ascii="宋体" w:hAnsi="宋体" w:cs="宋体" w:eastAsia="宋体" w:hint="default"/>
                <w:sz w:val="15"/>
                <w:szCs w:val="15"/>
              </w:rPr>
            </w:pPr>
            <w:r>
              <w:rPr>
                <w:rFonts w:ascii="宋体" w:hAnsi="宋体" w:cs="宋体" w:eastAsia="宋体" w:hint="default"/>
                <w:sz w:val="15"/>
                <w:szCs w:val="15"/>
              </w:rPr>
              <w:t>实质上构成对子</w:t>
            </w:r>
          </w:p>
          <w:p>
            <w:pPr>
              <w:pStyle w:val="TableParagraph"/>
              <w:spacing w:line="340" w:lineRule="atLeast" w:before="1"/>
              <w:ind w:left="182" w:right="180"/>
              <w:jc w:val="left"/>
              <w:rPr>
                <w:rFonts w:ascii="宋体" w:hAnsi="宋体" w:cs="宋体" w:eastAsia="宋体" w:hint="default"/>
                <w:sz w:val="15"/>
                <w:szCs w:val="15"/>
              </w:rPr>
            </w:pPr>
            <w:r>
              <w:rPr>
                <w:rFonts w:ascii="宋体" w:hAnsi="宋体" w:cs="宋体" w:eastAsia="宋体" w:hint="default"/>
                <w:sz w:val="15"/>
                <w:szCs w:val="15"/>
              </w:rPr>
              <w:t>公司净投资的</w:t>
            </w:r>
            <w:r>
              <w:rPr>
                <w:rFonts w:ascii="宋体" w:hAnsi="宋体" w:cs="宋体" w:eastAsia="宋体" w:hint="default"/>
                <w:w w:val="100"/>
                <w:sz w:val="15"/>
                <w:szCs w:val="15"/>
              </w:rPr>
              <w:t> </w:t>
            </w:r>
            <w:r>
              <w:rPr>
                <w:rFonts w:ascii="宋体" w:hAnsi="宋体" w:cs="宋体" w:eastAsia="宋体" w:hint="default"/>
                <w:sz w:val="15"/>
                <w:szCs w:val="15"/>
              </w:rPr>
              <w:t>其他项目余额</w:t>
            </w:r>
          </w:p>
        </w:tc>
        <w:tc>
          <w:tcPr>
            <w:tcW w:w="8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2" w:right="0"/>
              <w:jc w:val="center"/>
              <w:rPr>
                <w:rFonts w:ascii="宋体" w:hAnsi="宋体" w:cs="宋体" w:eastAsia="宋体" w:hint="default"/>
                <w:sz w:val="15"/>
                <w:szCs w:val="15"/>
              </w:rPr>
            </w:pPr>
            <w:r>
              <w:rPr>
                <w:rFonts w:ascii="宋体" w:hAnsi="宋体" w:cs="宋体" w:eastAsia="宋体" w:hint="default"/>
                <w:sz w:val="15"/>
                <w:szCs w:val="15"/>
              </w:rPr>
              <w:t>持股比例</w:t>
            </w: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Arial" w:hAnsi="Arial" w:cs="Arial" w:eastAsia="Arial" w:hint="default"/>
                <w:sz w:val="15"/>
                <w:szCs w:val="15"/>
              </w:rPr>
            </w:pPr>
            <w:r>
              <w:rPr>
                <w:rFonts w:ascii="Arial"/>
                <w:sz w:val="15"/>
              </w:rPr>
              <w:t>(%)</w:t>
            </w:r>
          </w:p>
        </w:tc>
        <w:tc>
          <w:tcPr>
            <w:tcW w:w="8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417" w:lineRule="auto"/>
              <w:ind w:left="153" w:right="149" w:firstLine="40"/>
              <w:jc w:val="left"/>
              <w:rPr>
                <w:rFonts w:ascii="Arial" w:hAnsi="Arial" w:cs="Arial" w:eastAsia="Arial"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Arial" w:hAnsi="Arial" w:cs="Arial" w:eastAsia="Arial" w:hint="default"/>
                <w:sz w:val="15"/>
                <w:szCs w:val="15"/>
              </w:rPr>
              <w:t>(%)</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0"/>
              <w:jc w:val="center"/>
              <w:rPr>
                <w:rFonts w:ascii="宋体" w:hAnsi="宋体" w:cs="宋体" w:eastAsia="宋体" w:hint="default"/>
                <w:sz w:val="15"/>
                <w:szCs w:val="15"/>
              </w:rPr>
            </w:pPr>
            <w:r>
              <w:rPr>
                <w:rFonts w:ascii="宋体" w:hAnsi="宋体" w:cs="宋体" w:eastAsia="宋体" w:hint="default"/>
                <w:sz w:val="15"/>
                <w:szCs w:val="15"/>
              </w:rPr>
              <w:t>是否合并报表</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417" w:lineRule="auto" w:before="107"/>
              <w:ind w:left="340" w:right="185"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141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8" w:right="29"/>
              <w:jc w:val="center"/>
              <w:rPr>
                <w:rFonts w:ascii="宋体" w:hAnsi="宋体" w:cs="宋体" w:eastAsia="宋体" w:hint="default"/>
                <w:sz w:val="15"/>
                <w:szCs w:val="15"/>
              </w:rPr>
            </w:pPr>
            <w:r>
              <w:rPr>
                <w:rFonts w:ascii="宋体" w:hAnsi="宋体" w:cs="宋体" w:eastAsia="宋体" w:hint="default"/>
                <w:spacing w:val="-1"/>
                <w:sz w:val="15"/>
                <w:szCs w:val="15"/>
              </w:rPr>
              <w:t>少数股东权益中用于</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1"/>
                <w:sz w:val="15"/>
                <w:szCs w:val="15"/>
              </w:rPr>
              <w:t>冲减少数股东损益的</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金额</w:t>
            </w:r>
          </w:p>
        </w:tc>
      </w:tr>
      <w:tr>
        <w:trPr>
          <w:trHeight w:val="51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2" w:right="0"/>
              <w:jc w:val="left"/>
              <w:rPr>
                <w:rFonts w:ascii="宋体" w:hAnsi="宋体" w:cs="宋体" w:eastAsia="宋体" w:hint="default"/>
                <w:sz w:val="15"/>
                <w:szCs w:val="15"/>
              </w:rPr>
            </w:pPr>
            <w:r>
              <w:rPr>
                <w:rFonts w:ascii="宋体" w:hAnsi="宋体" w:cs="宋体" w:eastAsia="宋体" w:hint="default"/>
                <w:sz w:val="15"/>
                <w:szCs w:val="15"/>
              </w:rPr>
              <w:t>房地产开发、物业管理行业：</w:t>
            </w:r>
          </w:p>
        </w:tc>
        <w:tc>
          <w:tcPr>
            <w:tcW w:w="991"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509"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2" w:right="0"/>
              <w:jc w:val="left"/>
              <w:rPr>
                <w:rFonts w:ascii="宋体" w:hAnsi="宋体" w:cs="宋体" w:eastAsia="宋体" w:hint="default"/>
                <w:sz w:val="15"/>
                <w:szCs w:val="15"/>
              </w:rPr>
            </w:pPr>
            <w:r>
              <w:rPr>
                <w:rFonts w:ascii="宋体" w:hAnsi="宋体" w:cs="宋体" w:eastAsia="宋体" w:hint="default"/>
                <w:sz w:val="15"/>
                <w:szCs w:val="15"/>
              </w:rPr>
              <w:t>深圳市鸿基房地产有限公司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5,000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6"/>
              <w:jc w:val="right"/>
              <w:rPr>
                <w:rFonts w:ascii="Arial" w:hAnsi="Arial" w:cs="Arial" w:eastAsia="Arial" w:hint="default"/>
                <w:sz w:val="15"/>
                <w:szCs w:val="15"/>
              </w:rPr>
            </w:pPr>
            <w:r>
              <w:rPr>
                <w:rFonts w:ascii="Arial"/>
                <w:spacing w:val="-1"/>
                <w:sz w:val="15"/>
              </w:rPr>
              <w:t>6,080.02</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1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2" w:right="0"/>
              <w:jc w:val="left"/>
              <w:rPr>
                <w:rFonts w:ascii="宋体" w:hAnsi="宋体" w:cs="宋体" w:eastAsia="宋体" w:hint="default"/>
                <w:sz w:val="15"/>
                <w:szCs w:val="15"/>
              </w:rPr>
            </w:pPr>
            <w:r>
              <w:rPr>
                <w:rFonts w:ascii="宋体" w:hAnsi="宋体" w:cs="宋体" w:eastAsia="宋体" w:hint="default"/>
                <w:sz w:val="15"/>
                <w:szCs w:val="15"/>
              </w:rPr>
              <w:t>深圳市凯方实业发展有限公司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物资供销、兴办实业</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1,500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6"/>
              <w:jc w:val="right"/>
              <w:rPr>
                <w:rFonts w:ascii="Arial" w:hAnsi="Arial" w:cs="Arial" w:eastAsia="Arial" w:hint="default"/>
                <w:sz w:val="15"/>
                <w:szCs w:val="15"/>
              </w:rPr>
            </w:pPr>
            <w:r>
              <w:rPr>
                <w:rFonts w:ascii="Arial"/>
                <w:spacing w:val="-1"/>
                <w:sz w:val="15"/>
              </w:rPr>
              <w:t>1,050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8"/>
              <w:jc w:val="right"/>
              <w:rPr>
                <w:rFonts w:ascii="Arial" w:hAnsi="Arial" w:cs="Arial" w:eastAsia="Arial" w:hint="default"/>
                <w:sz w:val="15"/>
                <w:szCs w:val="15"/>
              </w:rPr>
            </w:pPr>
            <w:r>
              <w:rPr>
                <w:rFonts w:ascii="Arial"/>
                <w:spacing w:val="-1"/>
                <w:sz w:val="15"/>
              </w:rPr>
              <w:t>70</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70</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-9,952,450.80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spacing w:val="-1"/>
                <w:sz w:val="15"/>
              </w:rPr>
              <w:t>-157,186.93</w:t>
            </w:r>
          </w:p>
        </w:tc>
      </w:tr>
      <w:tr>
        <w:trPr>
          <w:trHeight w:val="509"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2" w:right="0"/>
              <w:jc w:val="left"/>
              <w:rPr>
                <w:rFonts w:ascii="宋体" w:hAnsi="宋体" w:cs="宋体" w:eastAsia="宋体" w:hint="default"/>
                <w:sz w:val="15"/>
                <w:szCs w:val="15"/>
              </w:rPr>
            </w:pPr>
            <w:r>
              <w:rPr>
                <w:rFonts w:ascii="宋体" w:hAnsi="宋体" w:cs="宋体" w:eastAsia="宋体" w:hint="default"/>
                <w:sz w:val="15"/>
                <w:szCs w:val="15"/>
              </w:rPr>
              <w:t>深圳市凯方房地产开发有限公司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pacing w:val="-7"/>
                <w:sz w:val="15"/>
                <w:szCs w:val="15"/>
              </w:rPr>
              <w:t>房地产开发、物业管理</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3,000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6"/>
              <w:jc w:val="right"/>
              <w:rPr>
                <w:rFonts w:ascii="Arial" w:hAnsi="Arial" w:cs="Arial" w:eastAsia="Arial" w:hint="default"/>
                <w:sz w:val="15"/>
                <w:szCs w:val="15"/>
              </w:rPr>
            </w:pPr>
            <w:r>
              <w:rPr>
                <w:rFonts w:ascii="Arial"/>
                <w:spacing w:val="-1"/>
                <w:sz w:val="15"/>
              </w:rPr>
              <w:t>2,850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8"/>
              <w:jc w:val="right"/>
              <w:rPr>
                <w:rFonts w:ascii="Arial" w:hAnsi="Arial" w:cs="Arial" w:eastAsia="Arial" w:hint="default"/>
                <w:sz w:val="15"/>
                <w:szCs w:val="15"/>
              </w:rPr>
            </w:pPr>
            <w:r>
              <w:rPr>
                <w:rFonts w:ascii="Arial"/>
                <w:spacing w:val="-1"/>
                <w:sz w:val="15"/>
              </w:rPr>
              <w:t>95</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95</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944,828.94</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1"/>
              <w:jc w:val="right"/>
              <w:rPr>
                <w:rFonts w:ascii="Arial" w:hAnsi="Arial" w:cs="Arial" w:eastAsia="Arial" w:hint="default"/>
                <w:sz w:val="15"/>
                <w:szCs w:val="15"/>
              </w:rPr>
            </w:pPr>
            <w:r>
              <w:rPr>
                <w:rFonts w:ascii="Arial"/>
                <w:spacing w:val="-1"/>
                <w:sz w:val="15"/>
              </w:rPr>
              <w:t>-757.63</w:t>
            </w:r>
          </w:p>
        </w:tc>
      </w:tr>
      <w:tr>
        <w:trPr>
          <w:trHeight w:val="512"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72" w:right="0"/>
              <w:jc w:val="left"/>
              <w:rPr>
                <w:rFonts w:ascii="宋体" w:hAnsi="宋体" w:cs="宋体" w:eastAsia="宋体" w:hint="default"/>
                <w:sz w:val="15"/>
                <w:szCs w:val="15"/>
              </w:rPr>
            </w:pPr>
            <w:r>
              <w:rPr>
                <w:rFonts w:ascii="宋体" w:hAnsi="宋体" w:cs="宋体" w:eastAsia="宋体" w:hint="default"/>
                <w:sz w:val="15"/>
                <w:szCs w:val="15"/>
              </w:rPr>
              <w:t>深圳市鸿基物业管理有限公司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 w:right="0"/>
              <w:jc w:val="center"/>
              <w:rPr>
                <w:rFonts w:ascii="宋体" w:hAnsi="宋体" w:cs="宋体" w:eastAsia="宋体" w:hint="default"/>
                <w:sz w:val="15"/>
                <w:szCs w:val="15"/>
              </w:rPr>
            </w:pPr>
            <w:r>
              <w:rPr>
                <w:rFonts w:ascii="宋体" w:hAnsi="宋体" w:cs="宋体" w:eastAsia="宋体" w:hint="default"/>
                <w:sz w:val="15"/>
                <w:szCs w:val="15"/>
              </w:rPr>
              <w:t>物业管理</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1,000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6"/>
              <w:jc w:val="right"/>
              <w:rPr>
                <w:rFonts w:ascii="Arial" w:hAnsi="Arial" w:cs="Arial" w:eastAsia="Arial" w:hint="default"/>
                <w:sz w:val="15"/>
                <w:szCs w:val="15"/>
              </w:rPr>
            </w:pPr>
            <w:r>
              <w:rPr>
                <w:rFonts w:ascii="Arial"/>
                <w:spacing w:val="-1"/>
                <w:sz w:val="15"/>
              </w:rPr>
              <w:t>1,026.76</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09"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2" w:right="0"/>
              <w:jc w:val="left"/>
              <w:rPr>
                <w:rFonts w:ascii="宋体" w:hAnsi="宋体" w:cs="宋体" w:eastAsia="宋体" w:hint="default"/>
                <w:sz w:val="15"/>
                <w:szCs w:val="15"/>
              </w:rPr>
            </w:pPr>
            <w:r>
              <w:rPr>
                <w:rFonts w:ascii="宋体" w:hAnsi="宋体" w:cs="宋体" w:eastAsia="宋体" w:hint="default"/>
                <w:sz w:val="15"/>
                <w:szCs w:val="15"/>
              </w:rPr>
              <w:t>深圳市龙岗鸿基房地产开发有限公司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3,168</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6"/>
              <w:jc w:val="right"/>
              <w:rPr>
                <w:rFonts w:ascii="Arial" w:hAnsi="Arial" w:cs="Arial" w:eastAsia="Arial" w:hint="default"/>
                <w:sz w:val="15"/>
                <w:szCs w:val="15"/>
              </w:rPr>
            </w:pPr>
            <w:r>
              <w:rPr>
                <w:rFonts w:ascii="Arial"/>
                <w:spacing w:val="-1"/>
                <w:sz w:val="15"/>
              </w:rPr>
              <w:t>3,096.77</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1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2" w:right="0"/>
              <w:jc w:val="left"/>
              <w:rPr>
                <w:rFonts w:ascii="宋体" w:hAnsi="宋体" w:cs="宋体" w:eastAsia="宋体" w:hint="default"/>
                <w:sz w:val="15"/>
                <w:szCs w:val="15"/>
              </w:rPr>
            </w:pPr>
            <w:r>
              <w:rPr>
                <w:rFonts w:ascii="宋体" w:hAnsi="宋体" w:cs="宋体" w:eastAsia="宋体" w:hint="default"/>
                <w:sz w:val="15"/>
                <w:szCs w:val="15"/>
              </w:rPr>
              <w:t>深圳市龙岗鸿基发展有限公司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物业出租及管理</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870</w:t>
            </w:r>
            <w:r>
              <w:rPr>
                <w:rFonts w:ascii="Arial"/>
                <w:sz w:val="15"/>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5"/>
              <w:jc w:val="right"/>
              <w:rPr>
                <w:rFonts w:ascii="Arial" w:hAnsi="Arial" w:cs="Arial" w:eastAsia="Arial" w:hint="default"/>
                <w:sz w:val="15"/>
                <w:szCs w:val="15"/>
              </w:rPr>
            </w:pPr>
            <w:r>
              <w:rPr>
                <w:rFonts w:ascii="Arial"/>
                <w:spacing w:val="-1"/>
                <w:sz w:val="15"/>
              </w:rPr>
              <w:t>886.57</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09"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2" w:right="0"/>
              <w:jc w:val="left"/>
              <w:rPr>
                <w:rFonts w:ascii="宋体" w:hAnsi="宋体" w:cs="宋体" w:eastAsia="宋体" w:hint="default"/>
                <w:sz w:val="15"/>
                <w:szCs w:val="15"/>
              </w:rPr>
            </w:pPr>
            <w:r>
              <w:rPr>
                <w:rFonts w:ascii="宋体" w:hAnsi="宋体" w:cs="宋体" w:eastAsia="宋体" w:hint="default"/>
                <w:sz w:val="15"/>
                <w:szCs w:val="15"/>
              </w:rPr>
              <w:t>西安深鸿基房地产开发有限公司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西安</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15,000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5"/>
              <w:jc w:val="right"/>
              <w:rPr>
                <w:rFonts w:ascii="Arial" w:hAnsi="Arial" w:cs="Arial" w:eastAsia="Arial" w:hint="default"/>
                <w:sz w:val="15"/>
                <w:szCs w:val="15"/>
              </w:rPr>
            </w:pPr>
            <w:r>
              <w:rPr>
                <w:rFonts w:ascii="Arial"/>
                <w:spacing w:val="-1"/>
                <w:sz w:val="15"/>
              </w:rPr>
              <w:t>29,594</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1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2" w:right="0"/>
              <w:jc w:val="left"/>
              <w:rPr>
                <w:rFonts w:ascii="宋体" w:hAnsi="宋体" w:cs="宋体" w:eastAsia="宋体" w:hint="default"/>
                <w:sz w:val="15"/>
                <w:szCs w:val="15"/>
              </w:rPr>
            </w:pPr>
            <w:r>
              <w:rPr>
                <w:rFonts w:ascii="宋体" w:hAnsi="宋体" w:cs="宋体" w:eastAsia="宋体" w:hint="default"/>
                <w:sz w:val="15"/>
                <w:szCs w:val="15"/>
              </w:rPr>
              <w:t>陕西宝安鸿基房地产开发有限公司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西安</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5,000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6"/>
              <w:jc w:val="right"/>
              <w:rPr>
                <w:rFonts w:ascii="Arial" w:hAnsi="Arial" w:cs="Arial" w:eastAsia="Arial" w:hint="default"/>
                <w:sz w:val="15"/>
                <w:szCs w:val="15"/>
              </w:rPr>
            </w:pPr>
            <w:r>
              <w:rPr>
                <w:rFonts w:ascii="Arial"/>
                <w:spacing w:val="-1"/>
                <w:sz w:val="15"/>
              </w:rPr>
              <w:t>5,000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09"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72" w:right="0"/>
              <w:jc w:val="left"/>
              <w:rPr>
                <w:rFonts w:ascii="宋体" w:hAnsi="宋体" w:cs="宋体" w:eastAsia="宋体" w:hint="default"/>
                <w:sz w:val="15"/>
                <w:szCs w:val="15"/>
              </w:rPr>
            </w:pPr>
            <w:r>
              <w:rPr>
                <w:rFonts w:ascii="宋体" w:hAnsi="宋体" w:cs="宋体" w:eastAsia="宋体" w:hint="default"/>
                <w:sz w:val="15"/>
                <w:szCs w:val="15"/>
              </w:rPr>
              <w:t>安徽宝安鸿基房地产开发有限公司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 w:right="0"/>
              <w:jc w:val="center"/>
              <w:rPr>
                <w:rFonts w:ascii="宋体" w:hAnsi="宋体" w:cs="宋体" w:eastAsia="宋体" w:hint="default"/>
                <w:sz w:val="15"/>
                <w:szCs w:val="15"/>
              </w:rPr>
            </w:pPr>
            <w:r>
              <w:rPr>
                <w:rFonts w:ascii="宋体" w:hAnsi="宋体" w:cs="宋体" w:eastAsia="宋体" w:hint="default"/>
                <w:sz w:val="15"/>
                <w:szCs w:val="15"/>
              </w:rPr>
              <w:t>池洲</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10,000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5"/>
              <w:jc w:val="right"/>
              <w:rPr>
                <w:rFonts w:ascii="Arial" w:hAnsi="Arial" w:cs="Arial" w:eastAsia="Arial" w:hint="default"/>
                <w:sz w:val="15"/>
                <w:szCs w:val="15"/>
              </w:rPr>
            </w:pPr>
            <w:r>
              <w:rPr>
                <w:rFonts w:ascii="Arial"/>
                <w:spacing w:val="-1"/>
                <w:sz w:val="15"/>
              </w:rPr>
              <w:t>10,000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1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2" w:right="0"/>
              <w:jc w:val="left"/>
              <w:rPr>
                <w:rFonts w:ascii="宋体" w:hAnsi="宋体" w:cs="宋体" w:eastAsia="宋体" w:hint="default"/>
                <w:sz w:val="15"/>
                <w:szCs w:val="15"/>
              </w:rPr>
            </w:pPr>
            <w:r>
              <w:rPr>
                <w:rFonts w:ascii="宋体" w:hAnsi="宋体" w:cs="宋体" w:eastAsia="宋体" w:hint="default"/>
                <w:sz w:val="15"/>
                <w:szCs w:val="15"/>
              </w:rPr>
              <w:t>东莞市宜久房地产开发有限公司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东莞</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100</w:t>
            </w:r>
            <w:r>
              <w:rPr>
                <w:rFonts w:ascii="Arial"/>
                <w:sz w:val="15"/>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21" w:hRule="exact"/>
        </w:trPr>
        <w:tc>
          <w:tcPr>
            <w:tcW w:w="2710"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2" w:right="0"/>
              <w:jc w:val="left"/>
              <w:rPr>
                <w:rFonts w:ascii="宋体" w:hAnsi="宋体" w:cs="宋体" w:eastAsia="宋体" w:hint="default"/>
                <w:sz w:val="15"/>
                <w:szCs w:val="15"/>
              </w:rPr>
            </w:pPr>
            <w:r>
              <w:rPr>
                <w:rFonts w:ascii="宋体" w:hAnsi="宋体" w:cs="宋体" w:eastAsia="宋体" w:hint="default"/>
                <w:sz w:val="15"/>
                <w:szCs w:val="15"/>
              </w:rPr>
              <w:t>东莞宝安鸿基房地产开发有限公司</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东莞</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2,000</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6"/>
              <w:jc w:val="right"/>
              <w:rPr>
                <w:rFonts w:ascii="Arial" w:hAnsi="Arial" w:cs="Arial" w:eastAsia="Arial" w:hint="default"/>
                <w:sz w:val="15"/>
                <w:szCs w:val="15"/>
              </w:rPr>
            </w:pPr>
            <w:r>
              <w:rPr>
                <w:rFonts w:ascii="Arial"/>
                <w:spacing w:val="-1"/>
                <w:sz w:val="15"/>
              </w:rPr>
              <w:t>2,000</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8"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bl>
    <w:p>
      <w:pPr>
        <w:spacing w:after="0" w:line="240" w:lineRule="auto"/>
        <w:jc w:val="right"/>
        <w:rPr>
          <w:rFonts w:ascii="Arial" w:hAnsi="Arial" w:cs="Arial" w:eastAsia="Arial" w:hint="default"/>
          <w:sz w:val="15"/>
          <w:szCs w:val="15"/>
        </w:rPr>
        <w:sectPr>
          <w:headerReference w:type="default" r:id="rId55"/>
          <w:footerReference w:type="default" r:id="rId56"/>
          <w:pgSz w:w="16840" w:h="11910" w:orient="landscape"/>
          <w:pgMar w:header="884" w:footer="1186" w:top="1140" w:bottom="1380" w:left="980" w:right="960"/>
          <w:pgNumType w:start="94"/>
        </w:sectPr>
      </w:pPr>
    </w:p>
    <w:p>
      <w:pPr>
        <w:spacing w:line="240" w:lineRule="auto" w:before="7"/>
        <w:rPr>
          <w:rFonts w:ascii="Times New Roman" w:hAnsi="Times New Roman" w:cs="Times New Roman" w:eastAsia="Times New Roman" w:hint="default"/>
          <w:sz w:val="22"/>
          <w:szCs w:val="22"/>
        </w:rPr>
      </w:pPr>
    </w:p>
    <w:tbl>
      <w:tblPr>
        <w:tblW w:w="0" w:type="auto"/>
        <w:jc w:val="left"/>
        <w:tblInd w:w="123" w:type="dxa"/>
        <w:tblLayout w:type="fixed"/>
        <w:tblCellMar>
          <w:top w:w="0" w:type="dxa"/>
          <w:left w:w="0" w:type="dxa"/>
          <w:bottom w:w="0" w:type="dxa"/>
          <w:right w:w="0" w:type="dxa"/>
        </w:tblCellMar>
        <w:tblLook w:val="01E0"/>
      </w:tblPr>
      <w:tblGrid>
        <w:gridCol w:w="2710"/>
        <w:gridCol w:w="991"/>
        <w:gridCol w:w="992"/>
        <w:gridCol w:w="1560"/>
        <w:gridCol w:w="994"/>
        <w:gridCol w:w="991"/>
        <w:gridCol w:w="1277"/>
        <w:gridCol w:w="850"/>
        <w:gridCol w:w="850"/>
        <w:gridCol w:w="994"/>
        <w:gridCol w:w="991"/>
        <w:gridCol w:w="1418"/>
      </w:tblGrid>
      <w:tr>
        <w:trPr>
          <w:trHeight w:val="1039" w:hRule="exact"/>
        </w:trPr>
        <w:tc>
          <w:tcPr>
            <w:tcW w:w="2710"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子公司类型</w:t>
            </w:r>
          </w:p>
        </w:tc>
        <w:tc>
          <w:tcPr>
            <w:tcW w:w="9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417" w:lineRule="auto"/>
              <w:ind w:left="475" w:right="396" w:hanging="77"/>
              <w:jc w:val="left"/>
              <w:rPr>
                <w:rFonts w:ascii="宋体" w:hAnsi="宋体" w:cs="宋体" w:eastAsia="宋体" w:hint="default"/>
                <w:sz w:val="15"/>
                <w:szCs w:val="15"/>
              </w:rPr>
            </w:pPr>
            <w:r>
              <w:rPr>
                <w:rFonts w:ascii="宋体" w:hAnsi="宋体" w:cs="宋体" w:eastAsia="宋体" w:hint="default"/>
                <w:sz w:val="15"/>
                <w:szCs w:val="15"/>
              </w:rPr>
              <w:t>业务性质及</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经营范围</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417" w:lineRule="auto"/>
              <w:ind w:left="266" w:right="185" w:hanging="75"/>
              <w:jc w:val="left"/>
              <w:rPr>
                <w:rFonts w:ascii="宋体" w:hAnsi="宋体" w:cs="宋体" w:eastAsia="宋体" w:hint="default"/>
                <w:sz w:val="15"/>
                <w:szCs w:val="15"/>
              </w:rPr>
            </w:pPr>
            <w:r>
              <w:rPr>
                <w:rFonts w:ascii="宋体" w:hAnsi="宋体" w:cs="宋体" w:eastAsia="宋体" w:hint="default"/>
                <w:sz w:val="15"/>
                <w:szCs w:val="15"/>
              </w:rPr>
              <w:t>期末实际</w:t>
            </w:r>
            <w:r>
              <w:rPr>
                <w:rFonts w:ascii="宋体" w:hAnsi="宋体" w:cs="宋体" w:eastAsia="宋体" w:hint="default"/>
                <w:w w:val="100"/>
                <w:sz w:val="15"/>
                <w:szCs w:val="15"/>
              </w:rPr>
              <w:t> </w:t>
            </w:r>
            <w:r>
              <w:rPr>
                <w:rFonts w:ascii="宋体" w:hAnsi="宋体" w:cs="宋体" w:eastAsia="宋体" w:hint="default"/>
                <w:sz w:val="15"/>
                <w:szCs w:val="15"/>
              </w:rPr>
              <w:t>出资额</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340" w:lineRule="exact" w:before="23"/>
              <w:ind w:left="182" w:right="103" w:hanging="75"/>
              <w:jc w:val="left"/>
              <w:rPr>
                <w:rFonts w:ascii="宋体" w:hAnsi="宋体" w:cs="宋体" w:eastAsia="宋体" w:hint="default"/>
                <w:sz w:val="15"/>
                <w:szCs w:val="15"/>
              </w:rPr>
            </w:pPr>
            <w:r>
              <w:rPr>
                <w:rFonts w:ascii="宋体" w:hAnsi="宋体" w:cs="宋体" w:eastAsia="宋体" w:hint="default"/>
                <w:sz w:val="15"/>
                <w:szCs w:val="15"/>
              </w:rPr>
              <w:t>实质上构成对子</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公司净投资的</w:t>
            </w:r>
            <w:r>
              <w:rPr>
                <w:rFonts w:ascii="宋体" w:hAnsi="宋体" w:cs="宋体" w:eastAsia="宋体" w:hint="default"/>
                <w:w w:val="100"/>
                <w:sz w:val="15"/>
                <w:szCs w:val="15"/>
              </w:rPr>
              <w:t> </w:t>
            </w:r>
            <w:r>
              <w:rPr>
                <w:rFonts w:ascii="宋体" w:hAnsi="宋体" w:cs="宋体" w:eastAsia="宋体" w:hint="default"/>
                <w:sz w:val="15"/>
                <w:szCs w:val="15"/>
              </w:rPr>
              <w:t>其他项目余额</w:t>
            </w:r>
          </w:p>
        </w:tc>
        <w:tc>
          <w:tcPr>
            <w:tcW w:w="8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持股比例</w:t>
            </w: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Arial" w:hAnsi="Arial" w:cs="Arial" w:eastAsia="Arial" w:hint="default"/>
                <w:sz w:val="15"/>
                <w:szCs w:val="15"/>
              </w:rPr>
            </w:pPr>
            <w:r>
              <w:rPr>
                <w:rFonts w:ascii="Arial"/>
                <w:sz w:val="15"/>
              </w:rPr>
              <w:t>(%)</w:t>
            </w:r>
          </w:p>
        </w:tc>
        <w:tc>
          <w:tcPr>
            <w:tcW w:w="8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417" w:lineRule="auto" w:before="106"/>
              <w:ind w:left="153" w:right="149" w:firstLine="40"/>
              <w:jc w:val="left"/>
              <w:rPr>
                <w:rFonts w:ascii="Arial" w:hAnsi="Arial" w:cs="Arial" w:eastAsia="Arial"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Arial" w:hAnsi="Arial" w:cs="Arial" w:eastAsia="Arial" w:hint="default"/>
                <w:sz w:val="15"/>
                <w:szCs w:val="15"/>
              </w:rPr>
              <w:t>(%)</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是否合并报表</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417" w:lineRule="auto"/>
              <w:ind w:left="340" w:right="185"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1418"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left="28" w:right="29"/>
              <w:jc w:val="center"/>
              <w:rPr>
                <w:rFonts w:ascii="宋体" w:hAnsi="宋体" w:cs="宋体" w:eastAsia="宋体" w:hint="default"/>
                <w:sz w:val="15"/>
                <w:szCs w:val="15"/>
              </w:rPr>
            </w:pPr>
            <w:r>
              <w:rPr>
                <w:rFonts w:ascii="宋体" w:hAnsi="宋体" w:cs="宋体" w:eastAsia="宋体" w:hint="default"/>
                <w:spacing w:val="-1"/>
                <w:sz w:val="15"/>
                <w:szCs w:val="15"/>
              </w:rPr>
              <w:t>少数股东权益中用于</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1"/>
                <w:sz w:val="15"/>
                <w:szCs w:val="15"/>
              </w:rPr>
              <w:t>冲减少数股东损益的</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金额</w:t>
            </w:r>
          </w:p>
        </w:tc>
      </w:tr>
      <w:tr>
        <w:trPr>
          <w:trHeight w:val="51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72" w:right="0"/>
              <w:jc w:val="left"/>
              <w:rPr>
                <w:rFonts w:ascii="宋体" w:hAnsi="宋体" w:cs="宋体" w:eastAsia="宋体" w:hint="default"/>
                <w:sz w:val="15"/>
                <w:szCs w:val="15"/>
              </w:rPr>
            </w:pPr>
            <w:r>
              <w:rPr>
                <w:rFonts w:ascii="宋体" w:hAnsi="宋体" w:cs="宋体" w:eastAsia="宋体" w:hint="default"/>
                <w:sz w:val="15"/>
                <w:szCs w:val="15"/>
              </w:rPr>
              <w:t>湖南宝安鸿基房地产开发有限公司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5" w:right="0"/>
              <w:jc w:val="left"/>
              <w:rPr>
                <w:rFonts w:ascii="宋体" w:hAnsi="宋体" w:cs="宋体" w:eastAsia="宋体" w:hint="default"/>
                <w:sz w:val="15"/>
                <w:szCs w:val="15"/>
              </w:rPr>
            </w:pPr>
            <w:r>
              <w:rPr>
                <w:rFonts w:ascii="宋体" w:hAnsi="宋体" w:cs="宋体" w:eastAsia="宋体" w:hint="default"/>
                <w:sz w:val="15"/>
                <w:szCs w:val="15"/>
              </w:rPr>
              <w:t>全资子公司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sz w:val="15"/>
                <w:szCs w:val="15"/>
              </w:rPr>
              <w:t>湘潭</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245"/>
              <w:jc w:val="right"/>
              <w:rPr>
                <w:rFonts w:ascii="宋体" w:hAnsi="宋体" w:cs="宋体" w:eastAsia="宋体" w:hint="default"/>
                <w:sz w:val="15"/>
                <w:szCs w:val="15"/>
              </w:rPr>
            </w:pPr>
            <w:r>
              <w:rPr>
                <w:rFonts w:ascii="宋体" w:hAnsi="宋体" w:cs="宋体" w:eastAsia="宋体" w:hint="default"/>
                <w:spacing w:val="-1"/>
                <w:sz w:val="15"/>
                <w:szCs w:val="15"/>
              </w:rPr>
              <w:t>房地产开发销售</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spacing w:val="-1"/>
                <w:sz w:val="15"/>
              </w:rPr>
              <w:t>5,000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6"/>
              <w:jc w:val="right"/>
              <w:rPr>
                <w:rFonts w:ascii="Arial" w:hAnsi="Arial" w:cs="Arial" w:eastAsia="Arial" w:hint="default"/>
                <w:sz w:val="15"/>
                <w:szCs w:val="15"/>
              </w:rPr>
            </w:pPr>
            <w:r>
              <w:rPr>
                <w:rFonts w:ascii="Arial"/>
                <w:spacing w:val="-1"/>
                <w:sz w:val="15"/>
              </w:rPr>
              <w:t>5,000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09"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72" w:right="0"/>
              <w:jc w:val="left"/>
              <w:rPr>
                <w:rFonts w:ascii="宋体" w:hAnsi="宋体" w:cs="宋体" w:eastAsia="宋体" w:hint="default"/>
                <w:sz w:val="15"/>
                <w:szCs w:val="15"/>
              </w:rPr>
            </w:pPr>
            <w:r>
              <w:rPr>
                <w:rFonts w:ascii="宋体" w:hAnsi="宋体" w:cs="宋体" w:eastAsia="宋体" w:hint="default"/>
                <w:sz w:val="15"/>
                <w:szCs w:val="15"/>
              </w:rPr>
              <w:t>惠东县宝安鸿基房地产开发有限公司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5" w:right="0"/>
              <w:jc w:val="left"/>
              <w:rPr>
                <w:rFonts w:ascii="宋体" w:hAnsi="宋体" w:cs="宋体" w:eastAsia="宋体" w:hint="default"/>
                <w:sz w:val="15"/>
                <w:szCs w:val="15"/>
              </w:rPr>
            </w:pPr>
            <w:r>
              <w:rPr>
                <w:rFonts w:ascii="宋体" w:hAnsi="宋体" w:cs="宋体" w:eastAsia="宋体" w:hint="default"/>
                <w:sz w:val="15"/>
                <w:szCs w:val="15"/>
              </w:rPr>
              <w:t>全资子公司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sz w:val="15"/>
                <w:szCs w:val="15"/>
              </w:rPr>
              <w:t>惠东</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245"/>
              <w:jc w:val="right"/>
              <w:rPr>
                <w:rFonts w:ascii="宋体" w:hAnsi="宋体" w:cs="宋体" w:eastAsia="宋体" w:hint="default"/>
                <w:sz w:val="15"/>
                <w:szCs w:val="15"/>
              </w:rPr>
            </w:pPr>
            <w:r>
              <w:rPr>
                <w:rFonts w:ascii="宋体" w:hAnsi="宋体" w:cs="宋体" w:eastAsia="宋体" w:hint="default"/>
                <w:spacing w:val="-1"/>
                <w:sz w:val="15"/>
                <w:szCs w:val="15"/>
              </w:rPr>
              <w:t>房地产开发销售</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spacing w:val="-1"/>
                <w:sz w:val="15"/>
              </w:rPr>
              <w:t>1,000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6"/>
              <w:jc w:val="right"/>
              <w:rPr>
                <w:rFonts w:ascii="Arial" w:hAnsi="Arial" w:cs="Arial" w:eastAsia="Arial" w:hint="default"/>
                <w:sz w:val="15"/>
                <w:szCs w:val="15"/>
              </w:rPr>
            </w:pPr>
            <w:r>
              <w:rPr>
                <w:rFonts w:ascii="Arial"/>
                <w:spacing w:val="-1"/>
                <w:sz w:val="15"/>
              </w:rPr>
              <w:t>1,000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12"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72" w:right="0"/>
              <w:jc w:val="left"/>
              <w:rPr>
                <w:rFonts w:ascii="宋体" w:hAnsi="宋体" w:cs="宋体" w:eastAsia="宋体" w:hint="default"/>
                <w:sz w:val="15"/>
                <w:szCs w:val="15"/>
              </w:rPr>
            </w:pPr>
            <w:r>
              <w:rPr>
                <w:rFonts w:ascii="宋体" w:hAnsi="宋体" w:cs="宋体" w:eastAsia="宋体" w:hint="default"/>
                <w:sz w:val="15"/>
                <w:szCs w:val="15"/>
              </w:rPr>
              <w:t>惠州市宝安房地产开发有限公司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5" w:right="0"/>
              <w:jc w:val="left"/>
              <w:rPr>
                <w:rFonts w:ascii="宋体" w:hAnsi="宋体" w:cs="宋体" w:eastAsia="宋体" w:hint="default"/>
                <w:sz w:val="15"/>
                <w:szCs w:val="15"/>
              </w:rPr>
            </w:pPr>
            <w:r>
              <w:rPr>
                <w:rFonts w:ascii="宋体" w:hAnsi="宋体" w:cs="宋体" w:eastAsia="宋体" w:hint="default"/>
                <w:sz w:val="15"/>
                <w:szCs w:val="15"/>
              </w:rPr>
              <w:t>全资子公司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sz w:val="15"/>
                <w:szCs w:val="15"/>
              </w:rPr>
              <w:t>惠州</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245"/>
              <w:jc w:val="right"/>
              <w:rPr>
                <w:rFonts w:ascii="宋体" w:hAnsi="宋体" w:cs="宋体" w:eastAsia="宋体" w:hint="default"/>
                <w:sz w:val="15"/>
                <w:szCs w:val="15"/>
              </w:rPr>
            </w:pPr>
            <w:r>
              <w:rPr>
                <w:rFonts w:ascii="宋体" w:hAnsi="宋体" w:cs="宋体" w:eastAsia="宋体" w:hint="default"/>
                <w:spacing w:val="-1"/>
                <w:sz w:val="15"/>
                <w:szCs w:val="15"/>
              </w:rPr>
              <w:t>房地产开发销售</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spacing w:val="-1"/>
                <w:sz w:val="15"/>
              </w:rPr>
              <w:t>10,000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45"/>
              <w:jc w:val="right"/>
              <w:rPr>
                <w:rFonts w:ascii="Arial" w:hAnsi="Arial" w:cs="Arial" w:eastAsia="Arial" w:hint="default"/>
                <w:sz w:val="15"/>
                <w:szCs w:val="15"/>
              </w:rPr>
            </w:pPr>
            <w:r>
              <w:rPr>
                <w:rFonts w:ascii="Arial"/>
                <w:spacing w:val="-1"/>
                <w:sz w:val="15"/>
              </w:rPr>
              <w:t>17,000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09"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72" w:right="0"/>
              <w:jc w:val="left"/>
              <w:rPr>
                <w:rFonts w:ascii="宋体" w:hAnsi="宋体" w:cs="宋体" w:eastAsia="宋体" w:hint="default"/>
                <w:sz w:val="15"/>
                <w:szCs w:val="15"/>
              </w:rPr>
            </w:pPr>
            <w:r>
              <w:rPr>
                <w:rFonts w:ascii="宋体" w:hAnsi="宋体" w:cs="宋体" w:eastAsia="宋体" w:hint="default"/>
                <w:sz w:val="15"/>
                <w:szCs w:val="15"/>
              </w:rPr>
              <w:t>物流及运输行业：</w:t>
            </w:r>
          </w:p>
        </w:tc>
        <w:tc>
          <w:tcPr>
            <w:tcW w:w="991"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51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72" w:right="0"/>
              <w:jc w:val="left"/>
              <w:rPr>
                <w:rFonts w:ascii="宋体" w:hAnsi="宋体" w:cs="宋体" w:eastAsia="宋体" w:hint="default"/>
                <w:sz w:val="15"/>
                <w:szCs w:val="15"/>
              </w:rPr>
            </w:pPr>
            <w:r>
              <w:rPr>
                <w:rFonts w:ascii="宋体" w:hAnsi="宋体" w:cs="宋体" w:eastAsia="宋体" w:hint="default"/>
                <w:sz w:val="15"/>
                <w:szCs w:val="15"/>
              </w:rPr>
              <w:t>深圳市宝鹏物流有限公司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52" w:right="0"/>
              <w:jc w:val="left"/>
              <w:rPr>
                <w:rFonts w:ascii="宋体" w:hAnsi="宋体" w:cs="宋体" w:eastAsia="宋体" w:hint="default"/>
                <w:sz w:val="15"/>
                <w:szCs w:val="15"/>
              </w:rPr>
            </w:pPr>
            <w:r>
              <w:rPr>
                <w:rFonts w:ascii="宋体" w:hAnsi="宋体" w:cs="宋体" w:eastAsia="宋体" w:hint="default"/>
                <w:sz w:val="15"/>
                <w:szCs w:val="15"/>
              </w:rPr>
              <w:t>全资子公司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物流</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spacing w:val="-1"/>
                <w:sz w:val="15"/>
              </w:rPr>
              <w:t>100</w:t>
            </w:r>
            <w:r>
              <w:rPr>
                <w:rFonts w:ascii="Arial"/>
                <w:sz w:val="15"/>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09"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72" w:right="0"/>
              <w:jc w:val="left"/>
              <w:rPr>
                <w:rFonts w:ascii="宋体" w:hAnsi="宋体" w:cs="宋体" w:eastAsia="宋体" w:hint="default"/>
                <w:sz w:val="15"/>
                <w:szCs w:val="15"/>
              </w:rPr>
            </w:pPr>
            <w:r>
              <w:rPr>
                <w:rFonts w:ascii="宋体" w:hAnsi="宋体" w:cs="宋体" w:eastAsia="宋体" w:hint="default"/>
                <w:sz w:val="15"/>
                <w:szCs w:val="15"/>
              </w:rPr>
              <w:t>深圳市鸿基物流有限公司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52" w:right="0"/>
              <w:jc w:val="left"/>
              <w:rPr>
                <w:rFonts w:ascii="宋体" w:hAnsi="宋体" w:cs="宋体" w:eastAsia="宋体" w:hint="default"/>
                <w:sz w:val="15"/>
                <w:szCs w:val="15"/>
              </w:rPr>
            </w:pPr>
            <w:r>
              <w:rPr>
                <w:rFonts w:ascii="宋体" w:hAnsi="宋体" w:cs="宋体" w:eastAsia="宋体" w:hint="default"/>
                <w:sz w:val="15"/>
                <w:szCs w:val="15"/>
              </w:rPr>
              <w:t>全资子公司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物流</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spacing w:val="-1"/>
                <w:sz w:val="15"/>
              </w:rPr>
              <w:t>11,250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5"/>
              <w:jc w:val="right"/>
              <w:rPr>
                <w:rFonts w:ascii="Arial" w:hAnsi="Arial" w:cs="Arial" w:eastAsia="Arial" w:hint="default"/>
                <w:sz w:val="15"/>
                <w:szCs w:val="15"/>
              </w:rPr>
            </w:pPr>
            <w:r>
              <w:rPr>
                <w:rFonts w:ascii="Arial"/>
                <w:spacing w:val="-1"/>
                <w:sz w:val="15"/>
              </w:rPr>
              <w:t>11,822.63</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1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72" w:right="0"/>
              <w:jc w:val="left"/>
              <w:rPr>
                <w:rFonts w:ascii="宋体" w:hAnsi="宋体" w:cs="宋体" w:eastAsia="宋体" w:hint="default"/>
                <w:sz w:val="15"/>
                <w:szCs w:val="15"/>
              </w:rPr>
            </w:pPr>
            <w:r>
              <w:rPr>
                <w:rFonts w:ascii="宋体" w:hAnsi="宋体" w:cs="宋体" w:eastAsia="宋体" w:hint="default"/>
                <w:sz w:val="15"/>
                <w:szCs w:val="15"/>
              </w:rPr>
              <w:t>物流下属公司：</w:t>
            </w:r>
          </w:p>
        </w:tc>
        <w:tc>
          <w:tcPr>
            <w:tcW w:w="991"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509"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72" w:right="0"/>
              <w:jc w:val="left"/>
              <w:rPr>
                <w:rFonts w:ascii="宋体" w:hAnsi="宋体" w:cs="宋体" w:eastAsia="宋体" w:hint="default"/>
                <w:sz w:val="15"/>
                <w:szCs w:val="15"/>
              </w:rPr>
            </w:pPr>
            <w:r>
              <w:rPr>
                <w:rFonts w:ascii="宋体" w:hAnsi="宋体" w:cs="宋体" w:eastAsia="宋体" w:hint="default"/>
                <w:sz w:val="15"/>
                <w:szCs w:val="15"/>
              </w:rPr>
              <w:t>深圳市鸿基集装箱运输有限公司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5" w:right="0"/>
              <w:jc w:val="left"/>
              <w:rPr>
                <w:rFonts w:ascii="宋体" w:hAnsi="宋体" w:cs="宋体" w:eastAsia="宋体" w:hint="default"/>
                <w:sz w:val="15"/>
                <w:szCs w:val="15"/>
              </w:rPr>
            </w:pPr>
            <w:r>
              <w:rPr>
                <w:rFonts w:ascii="宋体" w:hAnsi="宋体" w:cs="宋体" w:eastAsia="宋体" w:hint="default"/>
                <w:sz w:val="15"/>
                <w:szCs w:val="15"/>
              </w:rPr>
              <w:t>控股子公司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398" w:right="0"/>
              <w:jc w:val="left"/>
              <w:rPr>
                <w:rFonts w:ascii="宋体" w:hAnsi="宋体" w:cs="宋体" w:eastAsia="宋体" w:hint="default"/>
                <w:sz w:val="15"/>
                <w:szCs w:val="15"/>
              </w:rPr>
            </w:pPr>
            <w:r>
              <w:rPr>
                <w:rFonts w:ascii="宋体" w:hAnsi="宋体" w:cs="宋体" w:eastAsia="宋体" w:hint="default"/>
                <w:sz w:val="15"/>
                <w:szCs w:val="15"/>
              </w:rPr>
              <w:t>集装箱运输</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spacing w:val="-1"/>
                <w:sz w:val="15"/>
              </w:rPr>
              <w:t>500</w:t>
            </w:r>
            <w:r>
              <w:rPr>
                <w:rFonts w:ascii="Arial"/>
                <w:sz w:val="15"/>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8"/>
              <w:jc w:val="right"/>
              <w:rPr>
                <w:rFonts w:ascii="Arial" w:hAnsi="Arial" w:cs="Arial" w:eastAsia="Arial" w:hint="default"/>
                <w:sz w:val="15"/>
                <w:szCs w:val="15"/>
              </w:rPr>
            </w:pPr>
            <w:r>
              <w:rPr>
                <w:rFonts w:ascii="Arial"/>
                <w:w w:val="100"/>
                <w:sz w:val="15"/>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8"/>
              <w:jc w:val="right"/>
              <w:rPr>
                <w:rFonts w:ascii="Arial" w:hAnsi="Arial" w:cs="Arial" w:eastAsia="Arial" w:hint="default"/>
                <w:sz w:val="15"/>
                <w:szCs w:val="15"/>
              </w:rPr>
            </w:pPr>
            <w:r>
              <w:rPr>
                <w:rFonts w:ascii="Arial"/>
                <w:spacing w:val="-1"/>
                <w:sz w:val="15"/>
              </w:rPr>
              <w:t>90</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spacing w:val="-1"/>
                <w:sz w:val="15"/>
              </w:rPr>
              <w:t>90</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Arial" w:hAnsi="Arial" w:cs="Arial" w:eastAsia="Arial" w:hint="default"/>
                <w:sz w:val="15"/>
                <w:szCs w:val="15"/>
              </w:rPr>
            </w:pPr>
            <w:r>
              <w:rPr>
                <w:rFonts w:ascii="Arial"/>
                <w:spacing w:val="-1"/>
                <w:sz w:val="15"/>
              </w:rPr>
              <w:t>-1,397,393.59</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5"/>
                <w:szCs w:val="15"/>
              </w:rPr>
            </w:pPr>
            <w:r>
              <w:rPr>
                <w:rFonts w:ascii="Arial"/>
                <w:spacing w:val="-1"/>
                <w:sz w:val="15"/>
              </w:rPr>
              <w:t>-7,344.75</w:t>
            </w:r>
          </w:p>
        </w:tc>
      </w:tr>
      <w:tr>
        <w:trPr>
          <w:trHeight w:val="51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72" w:right="0"/>
              <w:jc w:val="left"/>
              <w:rPr>
                <w:rFonts w:ascii="宋体" w:hAnsi="宋体" w:cs="宋体" w:eastAsia="宋体" w:hint="default"/>
                <w:sz w:val="15"/>
                <w:szCs w:val="15"/>
              </w:rPr>
            </w:pPr>
            <w:r>
              <w:rPr>
                <w:rFonts w:ascii="宋体" w:hAnsi="宋体" w:cs="宋体" w:eastAsia="宋体" w:hint="default"/>
                <w:sz w:val="15"/>
                <w:szCs w:val="15"/>
              </w:rPr>
              <w:t>深圳市鸿永通国际货运代理有限公司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5" w:right="0"/>
              <w:jc w:val="left"/>
              <w:rPr>
                <w:rFonts w:ascii="宋体" w:hAnsi="宋体" w:cs="宋体" w:eastAsia="宋体" w:hint="default"/>
                <w:sz w:val="15"/>
                <w:szCs w:val="15"/>
              </w:rPr>
            </w:pPr>
            <w:r>
              <w:rPr>
                <w:rFonts w:ascii="宋体" w:hAnsi="宋体" w:cs="宋体" w:eastAsia="宋体" w:hint="default"/>
                <w:sz w:val="15"/>
                <w:szCs w:val="15"/>
              </w:rPr>
              <w:t>全资子公司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75" w:right="0"/>
              <w:jc w:val="left"/>
              <w:rPr>
                <w:rFonts w:ascii="宋体" w:hAnsi="宋体" w:cs="宋体" w:eastAsia="宋体" w:hint="default"/>
                <w:sz w:val="15"/>
                <w:szCs w:val="15"/>
              </w:rPr>
            </w:pPr>
            <w:r>
              <w:rPr>
                <w:rFonts w:ascii="宋体" w:hAnsi="宋体" w:cs="宋体" w:eastAsia="宋体" w:hint="default"/>
                <w:sz w:val="15"/>
                <w:szCs w:val="15"/>
              </w:rPr>
              <w:t>货运代理</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spacing w:val="-1"/>
                <w:sz w:val="15"/>
              </w:rPr>
              <w:t>500</w:t>
            </w:r>
            <w:r>
              <w:rPr>
                <w:rFonts w:ascii="Arial"/>
                <w:sz w:val="15"/>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8"/>
              <w:jc w:val="right"/>
              <w:rPr>
                <w:rFonts w:ascii="Arial" w:hAnsi="Arial" w:cs="Arial" w:eastAsia="Arial" w:hint="default"/>
                <w:sz w:val="15"/>
                <w:szCs w:val="15"/>
              </w:rPr>
            </w:pPr>
            <w:r>
              <w:rPr>
                <w:rFonts w:ascii="Arial"/>
                <w:spacing w:val="-1"/>
                <w:sz w:val="15"/>
              </w:rPr>
              <w:t>32.90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09"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72" w:right="0"/>
              <w:jc w:val="left"/>
              <w:rPr>
                <w:rFonts w:ascii="宋体" w:hAnsi="宋体" w:cs="宋体" w:eastAsia="宋体" w:hint="default"/>
                <w:sz w:val="15"/>
                <w:szCs w:val="15"/>
              </w:rPr>
            </w:pPr>
            <w:r>
              <w:rPr>
                <w:rFonts w:ascii="宋体" w:hAnsi="宋体" w:cs="宋体" w:eastAsia="宋体" w:hint="default"/>
                <w:sz w:val="15"/>
                <w:szCs w:val="15"/>
              </w:rPr>
              <w:t>其它：</w:t>
            </w:r>
          </w:p>
        </w:tc>
        <w:tc>
          <w:tcPr>
            <w:tcW w:w="991"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51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72" w:right="0"/>
              <w:jc w:val="left"/>
              <w:rPr>
                <w:rFonts w:ascii="宋体" w:hAnsi="宋体" w:cs="宋体" w:eastAsia="宋体" w:hint="default"/>
                <w:sz w:val="15"/>
                <w:szCs w:val="15"/>
              </w:rPr>
            </w:pPr>
            <w:r>
              <w:rPr>
                <w:rFonts w:ascii="宋体" w:hAnsi="宋体" w:cs="宋体" w:eastAsia="宋体" w:hint="default"/>
                <w:sz w:val="15"/>
                <w:szCs w:val="15"/>
              </w:rPr>
              <w:t>香港鸿业发展有限公司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52" w:right="0"/>
              <w:jc w:val="left"/>
              <w:rPr>
                <w:rFonts w:ascii="宋体" w:hAnsi="宋体" w:cs="宋体" w:eastAsia="宋体" w:hint="default"/>
                <w:sz w:val="15"/>
                <w:szCs w:val="15"/>
              </w:rPr>
            </w:pPr>
            <w:r>
              <w:rPr>
                <w:rFonts w:ascii="宋体" w:hAnsi="宋体" w:cs="宋体" w:eastAsia="宋体" w:hint="default"/>
                <w:sz w:val="15"/>
                <w:szCs w:val="15"/>
              </w:rPr>
              <w:t>控股子公司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sz w:val="15"/>
                <w:szCs w:val="15"/>
              </w:rPr>
              <w:t>香港</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398" w:right="0"/>
              <w:jc w:val="left"/>
              <w:rPr>
                <w:rFonts w:ascii="宋体" w:hAnsi="宋体" w:cs="宋体" w:eastAsia="宋体" w:hint="default"/>
                <w:sz w:val="15"/>
                <w:szCs w:val="15"/>
              </w:rPr>
            </w:pPr>
            <w:r>
              <w:rPr>
                <w:rFonts w:ascii="宋体" w:hAnsi="宋体" w:cs="宋体" w:eastAsia="宋体" w:hint="default"/>
                <w:sz w:val="15"/>
                <w:szCs w:val="15"/>
              </w:rPr>
              <w:t>运输、贸易</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left="134" w:right="0"/>
              <w:jc w:val="left"/>
              <w:rPr>
                <w:rFonts w:ascii="Arial" w:hAnsi="Arial" w:cs="Arial" w:eastAsia="Arial" w:hint="default"/>
                <w:sz w:val="15"/>
                <w:szCs w:val="15"/>
              </w:rPr>
            </w:pPr>
            <w:r>
              <w:rPr>
                <w:rFonts w:ascii="宋体" w:hAnsi="宋体" w:cs="宋体" w:eastAsia="宋体" w:hint="default"/>
                <w:sz w:val="15"/>
                <w:szCs w:val="15"/>
              </w:rPr>
              <w:t>港币</w:t>
            </w:r>
            <w:r>
              <w:rPr>
                <w:rFonts w:ascii="宋体" w:hAnsi="宋体" w:cs="宋体" w:eastAsia="宋体" w:hint="default"/>
                <w:spacing w:val="-37"/>
                <w:sz w:val="15"/>
                <w:szCs w:val="15"/>
              </w:rPr>
              <w:t> </w:t>
            </w:r>
            <w:r>
              <w:rPr>
                <w:rFonts w:ascii="Arial" w:hAnsi="Arial" w:cs="Arial" w:eastAsia="Arial" w:hint="default"/>
                <w:sz w:val="15"/>
                <w:szCs w:val="15"/>
              </w:rPr>
              <w:t>1,000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left="196" w:right="0"/>
              <w:jc w:val="left"/>
              <w:rPr>
                <w:rFonts w:ascii="Arial" w:hAnsi="Arial" w:cs="Arial" w:eastAsia="Arial" w:hint="default"/>
                <w:sz w:val="15"/>
                <w:szCs w:val="15"/>
              </w:rPr>
            </w:pPr>
            <w:r>
              <w:rPr>
                <w:rFonts w:ascii="宋体" w:hAnsi="宋体" w:cs="宋体" w:eastAsia="宋体" w:hint="default"/>
                <w:sz w:val="15"/>
                <w:szCs w:val="15"/>
              </w:rPr>
              <w:t>港币</w:t>
            </w:r>
            <w:r>
              <w:rPr>
                <w:rFonts w:ascii="宋体" w:hAnsi="宋体" w:cs="宋体" w:eastAsia="宋体" w:hint="default"/>
                <w:spacing w:val="-38"/>
                <w:sz w:val="15"/>
                <w:szCs w:val="15"/>
              </w:rPr>
              <w:t> </w:t>
            </w:r>
            <w:r>
              <w:rPr>
                <w:rFonts w:ascii="Arial" w:hAnsi="Arial" w:cs="Arial" w:eastAsia="Arial" w:hint="default"/>
                <w:sz w:val="15"/>
                <w:szCs w:val="15"/>
              </w:rPr>
              <w:t>950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8"/>
              <w:jc w:val="right"/>
              <w:rPr>
                <w:rFonts w:ascii="Arial" w:hAnsi="Arial" w:cs="Arial" w:eastAsia="Arial" w:hint="default"/>
                <w:sz w:val="15"/>
                <w:szCs w:val="15"/>
              </w:rPr>
            </w:pPr>
            <w:r>
              <w:rPr>
                <w:rFonts w:ascii="Arial"/>
                <w:spacing w:val="-1"/>
                <w:sz w:val="15"/>
              </w:rPr>
              <w:t>95</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spacing w:val="-1"/>
                <w:sz w:val="15"/>
              </w:rPr>
              <w:t>95</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Arial" w:hAnsi="Arial" w:cs="Arial" w:eastAsia="Arial" w:hint="default"/>
                <w:sz w:val="15"/>
                <w:szCs w:val="15"/>
              </w:rPr>
            </w:pPr>
            <w:r>
              <w:rPr>
                <w:rFonts w:ascii="Arial"/>
                <w:spacing w:val="-1"/>
                <w:sz w:val="15"/>
              </w:rPr>
              <w:t>231,052.20</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Arial" w:hAnsi="Arial" w:cs="Arial" w:eastAsia="Arial" w:hint="default"/>
                <w:sz w:val="15"/>
                <w:szCs w:val="15"/>
              </w:rPr>
            </w:pPr>
            <w:r>
              <w:rPr>
                <w:rFonts w:ascii="Arial"/>
                <w:spacing w:val="-1"/>
                <w:sz w:val="15"/>
              </w:rPr>
              <w:t>-1,701.26</w:t>
            </w:r>
          </w:p>
        </w:tc>
      </w:tr>
      <w:tr>
        <w:trPr>
          <w:trHeight w:val="509"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72" w:right="0"/>
              <w:jc w:val="left"/>
              <w:rPr>
                <w:rFonts w:ascii="宋体" w:hAnsi="宋体" w:cs="宋体" w:eastAsia="宋体" w:hint="default"/>
                <w:sz w:val="15"/>
                <w:szCs w:val="15"/>
              </w:rPr>
            </w:pPr>
            <w:r>
              <w:rPr>
                <w:rFonts w:ascii="宋体" w:hAnsi="宋体" w:cs="宋体" w:eastAsia="宋体" w:hint="default"/>
                <w:sz w:val="15"/>
                <w:szCs w:val="15"/>
              </w:rPr>
              <w:t>福建升通网络传媒有限公司</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5" w:right="0"/>
              <w:jc w:val="left"/>
              <w:rPr>
                <w:rFonts w:ascii="宋体" w:hAnsi="宋体" w:cs="宋体" w:eastAsia="宋体" w:hint="default"/>
                <w:sz w:val="15"/>
                <w:szCs w:val="15"/>
              </w:rPr>
            </w:pPr>
            <w:r>
              <w:rPr>
                <w:rFonts w:ascii="宋体" w:hAnsi="宋体" w:cs="宋体" w:eastAsia="宋体" w:hint="default"/>
                <w:sz w:val="15"/>
                <w:szCs w:val="15"/>
              </w:rPr>
              <w:t>控股子公司</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sz w:val="15"/>
                <w:szCs w:val="15"/>
              </w:rPr>
              <w:t>福州</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322"/>
              <w:jc w:val="right"/>
              <w:rPr>
                <w:rFonts w:ascii="宋体" w:hAnsi="宋体" w:cs="宋体" w:eastAsia="宋体" w:hint="default"/>
                <w:sz w:val="15"/>
                <w:szCs w:val="15"/>
              </w:rPr>
            </w:pPr>
            <w:r>
              <w:rPr>
                <w:rFonts w:ascii="宋体" w:hAnsi="宋体" w:cs="宋体" w:eastAsia="宋体" w:hint="default"/>
                <w:spacing w:val="-1"/>
                <w:sz w:val="15"/>
                <w:szCs w:val="15"/>
              </w:rPr>
              <w:t>增值电信服务</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spacing w:val="-1"/>
                <w:sz w:val="15"/>
              </w:rPr>
              <w:t>1,600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6"/>
              <w:jc w:val="right"/>
              <w:rPr>
                <w:rFonts w:ascii="Arial" w:hAnsi="Arial" w:cs="Arial" w:eastAsia="Arial" w:hint="default"/>
                <w:sz w:val="15"/>
                <w:szCs w:val="15"/>
              </w:rPr>
            </w:pPr>
            <w:r>
              <w:rPr>
                <w:rFonts w:ascii="Arial"/>
                <w:spacing w:val="-1"/>
                <w:sz w:val="15"/>
              </w:rPr>
              <w:t>1,600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21" w:hRule="exact"/>
        </w:trPr>
        <w:tc>
          <w:tcPr>
            <w:tcW w:w="2710"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72" w:right="0"/>
              <w:jc w:val="left"/>
              <w:rPr>
                <w:rFonts w:ascii="宋体" w:hAnsi="宋体" w:cs="宋体" w:eastAsia="宋体" w:hint="default"/>
                <w:sz w:val="15"/>
                <w:szCs w:val="15"/>
              </w:rPr>
            </w:pPr>
            <w:r>
              <w:rPr>
                <w:rFonts w:ascii="宋体" w:hAnsi="宋体" w:cs="宋体" w:eastAsia="宋体" w:hint="default"/>
                <w:sz w:val="15"/>
                <w:szCs w:val="15"/>
              </w:rPr>
              <w:t>深圳市宝地投资发展有限公司</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15" w:right="0"/>
              <w:jc w:val="left"/>
              <w:rPr>
                <w:rFonts w:ascii="宋体" w:hAnsi="宋体" w:cs="宋体" w:eastAsia="宋体" w:hint="default"/>
                <w:sz w:val="15"/>
                <w:szCs w:val="15"/>
              </w:rPr>
            </w:pPr>
            <w:r>
              <w:rPr>
                <w:rFonts w:ascii="宋体" w:hAnsi="宋体" w:cs="宋体" w:eastAsia="宋体" w:hint="default"/>
                <w:sz w:val="15"/>
                <w:szCs w:val="15"/>
              </w:rPr>
              <w:t>全资子公司</w:t>
            </w:r>
          </w:p>
        </w:tc>
        <w:tc>
          <w:tcPr>
            <w:tcW w:w="9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322"/>
              <w:jc w:val="right"/>
              <w:rPr>
                <w:rFonts w:ascii="宋体" w:hAnsi="宋体" w:cs="宋体" w:eastAsia="宋体" w:hint="default"/>
                <w:sz w:val="15"/>
                <w:szCs w:val="15"/>
              </w:rPr>
            </w:pPr>
            <w:r>
              <w:rPr>
                <w:rFonts w:ascii="宋体" w:hAnsi="宋体" w:cs="宋体" w:eastAsia="宋体" w:hint="default"/>
                <w:spacing w:val="-1"/>
                <w:sz w:val="15"/>
                <w:szCs w:val="15"/>
              </w:rPr>
              <w:t>投资兴办实业</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Arial" w:hAnsi="Arial" w:cs="Arial" w:eastAsia="Arial" w:hint="default"/>
                <w:sz w:val="15"/>
                <w:szCs w:val="15"/>
              </w:rPr>
            </w:pPr>
            <w:r>
              <w:rPr>
                <w:rFonts w:ascii="Arial"/>
                <w:spacing w:val="-1"/>
                <w:sz w:val="15"/>
              </w:rPr>
              <w:t>50</w:t>
            </w:r>
            <w:r>
              <w:rPr>
                <w:rFonts w:ascii="Arial"/>
                <w:sz w:val="15"/>
              </w:rPr>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48"/>
              <w:jc w:val="right"/>
              <w:rPr>
                <w:rFonts w:ascii="Arial" w:hAnsi="Arial" w:cs="Arial" w:eastAsia="Arial" w:hint="default"/>
                <w:sz w:val="15"/>
                <w:szCs w:val="15"/>
              </w:rPr>
            </w:pPr>
            <w:r>
              <w:rPr>
                <w:rFonts w:ascii="Arial"/>
                <w:w w:val="100"/>
                <w:sz w:val="15"/>
              </w:rPr>
              <w:t>-</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47"/>
              <w:jc w:val="right"/>
              <w:rPr>
                <w:rFonts w:ascii="Arial" w:hAnsi="Arial" w:cs="Arial" w:eastAsia="Arial" w:hint="default"/>
                <w:sz w:val="15"/>
                <w:szCs w:val="15"/>
              </w:rPr>
            </w:pPr>
            <w:r>
              <w:rPr>
                <w:rFonts w:ascii="Arial"/>
                <w:spacing w:val="-1"/>
                <w:sz w:val="15"/>
              </w:rPr>
              <w:t>100</w:t>
            </w:r>
            <w:r>
              <w:rPr>
                <w:rFonts w:ascii="Arial"/>
                <w:sz w:val="15"/>
              </w:rPr>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8"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bl>
    <w:p>
      <w:pPr>
        <w:spacing w:after="0" w:line="240" w:lineRule="auto"/>
        <w:jc w:val="right"/>
        <w:rPr>
          <w:rFonts w:ascii="Arial" w:hAnsi="Arial" w:cs="Arial" w:eastAsia="Arial" w:hint="default"/>
          <w:sz w:val="15"/>
          <w:szCs w:val="15"/>
        </w:rPr>
        <w:sectPr>
          <w:pgSz w:w="16840" w:h="11910" w:orient="landscape"/>
          <w:pgMar w:header="884" w:footer="1186" w:top="1140" w:bottom="1380" w:left="980" w:right="9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420" w:lineRule="auto" w:before="165"/>
        <w:ind w:left="152" w:right="222" w:firstLine="480"/>
        <w:jc w:val="left"/>
        <w:rPr>
          <w:b w:val="0"/>
          <w:bCs w:val="0"/>
        </w:rPr>
      </w:pPr>
      <w:r>
        <w:rPr>
          <w:rFonts w:ascii="Arial" w:hAnsi="Arial" w:cs="Arial" w:eastAsia="Arial" w:hint="default"/>
        </w:rPr>
        <w:t>2</w:t>
      </w:r>
      <w:r>
        <w:rPr/>
        <w:t>、本公司间接持有福建升通网络传媒有限公司</w:t>
      </w:r>
      <w:r>
        <w:rPr>
          <w:spacing w:val="-16"/>
        </w:rPr>
        <w:t> </w:t>
      </w:r>
      <w:r>
        <w:rPr>
          <w:rFonts w:ascii="Arial" w:hAnsi="Arial" w:cs="Arial" w:eastAsia="Arial" w:hint="default"/>
        </w:rPr>
        <w:t>10%</w:t>
      </w:r>
      <w:r>
        <w:rPr/>
        <w:t>股权目前为其他单位名义持有，本</w:t>
      </w:r>
      <w:r>
        <w:rPr>
          <w:w w:val="99"/>
        </w:rPr>
        <w:t> </w:t>
      </w:r>
      <w:r>
        <w:rPr/>
        <w:t>公司通过股权协议实质持有。</w:t>
      </w:r>
      <w:r>
        <w:rPr>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0"/>
          <w:szCs w:val="20"/>
        </w:rPr>
      </w:pPr>
    </w:p>
    <w:p>
      <w:pPr>
        <w:pStyle w:val="Heading3"/>
        <w:spacing w:line="240" w:lineRule="auto" w:before="0"/>
        <w:ind w:left="635" w:right="99"/>
        <w:jc w:val="left"/>
        <w:rPr>
          <w:b w:val="0"/>
          <w:bCs w:val="0"/>
        </w:rPr>
      </w:pPr>
      <w:r>
        <w:rPr>
          <w:rFonts w:ascii="Arial" w:hAnsi="Arial" w:cs="Arial" w:eastAsia="Arial" w:hint="default"/>
        </w:rPr>
        <w:t>3</w:t>
      </w:r>
      <w:r>
        <w:rPr/>
        <w:t>、合并范围发生变更的说明</w:t>
      </w:r>
      <w:r>
        <w:rPr>
          <w:b w:val="0"/>
          <w:bCs w:val="0"/>
        </w:rPr>
      </w:r>
    </w:p>
    <w:p>
      <w:pPr>
        <w:spacing w:line="240" w:lineRule="auto" w:before="12"/>
        <w:rPr>
          <w:rFonts w:ascii="宋体" w:hAnsi="宋体" w:cs="宋体" w:eastAsia="宋体" w:hint="default"/>
          <w:b/>
          <w:bCs/>
          <w:sz w:val="18"/>
          <w:szCs w:val="18"/>
        </w:rPr>
      </w:pPr>
    </w:p>
    <w:p>
      <w:pPr>
        <w:pStyle w:val="BodyText"/>
        <w:spacing w:line="420" w:lineRule="auto" w:before="0"/>
        <w:ind w:left="633" w:right="99"/>
        <w:jc w:val="left"/>
      </w:pPr>
      <w:r>
        <w:rPr/>
        <w:t>（</w:t>
      </w:r>
      <w:r>
        <w:rPr>
          <w:rFonts w:ascii="Arial" w:hAnsi="Arial" w:cs="Arial" w:eastAsia="Arial" w:hint="default"/>
        </w:rPr>
        <w:t>1</w:t>
      </w:r>
      <w:r>
        <w:rPr/>
        <w:t>）持有半数及半数以上表决权比例，但未纳入合并范围的公司 </w:t>
      </w:r>
      <w:r>
        <w:rPr>
          <w:spacing w:val="-3"/>
        </w:rPr>
        <w:t>以下公司经本公司董事会决议，处于依法清算阶段，本公司已对该等公司无实质控制权，</w:t>
      </w:r>
    </w:p>
    <w:p>
      <w:pPr>
        <w:pStyle w:val="BodyText"/>
        <w:spacing w:line="240" w:lineRule="auto" w:before="87"/>
        <w:ind w:right="99"/>
        <w:jc w:val="left"/>
      </w:pPr>
      <w:r>
        <w:rPr/>
        <w:t>未纳入财务报表合并范围。</w:t>
      </w:r>
    </w:p>
    <w:p>
      <w:pPr>
        <w:spacing w:line="240" w:lineRule="auto" w:before="11"/>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3476"/>
        <w:gridCol w:w="763"/>
        <w:gridCol w:w="1088"/>
        <w:gridCol w:w="912"/>
        <w:gridCol w:w="910"/>
        <w:gridCol w:w="759"/>
        <w:gridCol w:w="1596"/>
      </w:tblGrid>
      <w:tr>
        <w:trPr>
          <w:trHeight w:val="521" w:hRule="exact"/>
        </w:trPr>
        <w:tc>
          <w:tcPr>
            <w:tcW w:w="347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76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88"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万元</w:t>
            </w:r>
            <w:r>
              <w:rPr>
                <w:rFonts w:ascii="Arial" w:hAnsi="Arial" w:cs="Arial" w:eastAsia="Arial" w:hint="default"/>
                <w:sz w:val="21"/>
                <w:szCs w:val="21"/>
              </w:rPr>
              <w:t>)</w:t>
            </w:r>
          </w:p>
        </w:tc>
        <w:tc>
          <w:tcPr>
            <w:tcW w:w="912"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投资额</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0"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万元</w:t>
            </w:r>
            <w:r>
              <w:rPr>
                <w:rFonts w:ascii="Arial" w:hAnsi="Arial" w:cs="Arial" w:eastAsia="Arial" w:hint="default"/>
                <w:sz w:val="21"/>
                <w:szCs w:val="21"/>
              </w:rPr>
              <w:t>)</w:t>
            </w:r>
          </w:p>
        </w:tc>
        <w:tc>
          <w:tcPr>
            <w:tcW w:w="166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占权益比例</w:t>
            </w:r>
          </w:p>
        </w:tc>
        <w:tc>
          <w:tcPr>
            <w:tcW w:w="1596"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主营业务</w:t>
            </w:r>
          </w:p>
        </w:tc>
      </w:tr>
      <w:tr>
        <w:trPr>
          <w:trHeight w:val="511" w:hRule="exact"/>
        </w:trPr>
        <w:tc>
          <w:tcPr>
            <w:tcW w:w="3476" w:type="dxa"/>
            <w:vMerge/>
            <w:tcBorders>
              <w:left w:val="nil" w:sz="6" w:space="0" w:color="auto"/>
              <w:bottom w:val="dotted" w:sz="4" w:space="0" w:color="000000"/>
              <w:right w:val="dotted" w:sz="4" w:space="0" w:color="000000"/>
            </w:tcBorders>
          </w:tcPr>
          <w:p>
            <w:pPr/>
          </w:p>
        </w:tc>
        <w:tc>
          <w:tcPr>
            <w:tcW w:w="763" w:type="dxa"/>
            <w:vMerge/>
            <w:tcBorders>
              <w:left w:val="dotted" w:sz="4" w:space="0" w:color="000000"/>
              <w:bottom w:val="dotted" w:sz="4" w:space="0" w:color="000000"/>
              <w:right w:val="dotted" w:sz="4" w:space="0" w:color="000000"/>
            </w:tcBorders>
          </w:tcPr>
          <w:p>
            <w:pPr/>
          </w:p>
        </w:tc>
        <w:tc>
          <w:tcPr>
            <w:tcW w:w="1088" w:type="dxa"/>
            <w:vMerge/>
            <w:tcBorders>
              <w:left w:val="dotted" w:sz="4" w:space="0" w:color="000000"/>
              <w:bottom w:val="dotted" w:sz="4" w:space="0" w:color="000000"/>
              <w:right w:val="dotted" w:sz="4" w:space="0" w:color="000000"/>
            </w:tcBorders>
          </w:tcPr>
          <w:p>
            <w:pPr/>
          </w:p>
        </w:tc>
        <w:tc>
          <w:tcPr>
            <w:tcW w:w="912" w:type="dxa"/>
            <w:vMerge/>
            <w:tcBorders>
              <w:left w:val="dotted" w:sz="4" w:space="0" w:color="000000"/>
              <w:bottom w:val="dotted" w:sz="4" w:space="0" w:color="000000"/>
              <w:right w:val="dotted" w:sz="4" w:space="0" w:color="000000"/>
            </w:tcBorders>
          </w:tcPr>
          <w:p>
            <w:pP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596" w:type="dxa"/>
            <w:vMerge/>
            <w:tcBorders>
              <w:left w:val="dotted" w:sz="4" w:space="0" w:color="000000"/>
              <w:bottom w:val="dotted" w:sz="4" w:space="0" w:color="000000"/>
              <w:right w:val="nil" w:sz="6" w:space="0" w:color="auto"/>
            </w:tcBorders>
          </w:tcPr>
          <w:p>
            <w:pPr/>
          </w:p>
        </w:tc>
      </w:tr>
      <w:tr>
        <w:trPr>
          <w:trHeight w:val="509" w:hRule="exact"/>
        </w:trPr>
        <w:tc>
          <w:tcPr>
            <w:tcW w:w="34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未纳入合并范围的子公司</w:t>
            </w:r>
          </w:p>
        </w:tc>
        <w:tc>
          <w:tcPr>
            <w:tcW w:w="763" w:type="dxa"/>
            <w:tcBorders>
              <w:top w:val="dotted" w:sz="4" w:space="0" w:color="000000"/>
              <w:left w:val="dotted" w:sz="4" w:space="0" w:color="000000"/>
              <w:bottom w:val="dotted" w:sz="4" w:space="0" w:color="000000"/>
              <w:right w:val="dotted" w:sz="4" w:space="0" w:color="000000"/>
            </w:tcBorders>
          </w:tcPr>
          <w:p>
            <w:pPr/>
          </w:p>
        </w:tc>
        <w:tc>
          <w:tcPr>
            <w:tcW w:w="1088" w:type="dxa"/>
            <w:tcBorders>
              <w:top w:val="dotted" w:sz="4" w:space="0" w:color="000000"/>
              <w:left w:val="dotted" w:sz="4" w:space="0" w:color="000000"/>
              <w:bottom w:val="dotted" w:sz="4" w:space="0" w:color="000000"/>
              <w:right w:val="dotted" w:sz="4" w:space="0" w:color="000000"/>
            </w:tcBorders>
          </w:tcPr>
          <w:p>
            <w:pPr/>
          </w:p>
        </w:tc>
        <w:tc>
          <w:tcPr>
            <w:tcW w:w="912" w:type="dxa"/>
            <w:tcBorders>
              <w:top w:val="dotted" w:sz="4" w:space="0" w:color="000000"/>
              <w:left w:val="dotted" w:sz="4" w:space="0" w:color="000000"/>
              <w:bottom w:val="dotted" w:sz="4" w:space="0" w:color="000000"/>
              <w:right w:val="dotted" w:sz="4" w:space="0" w:color="000000"/>
            </w:tcBorders>
          </w:tcPr>
          <w:p>
            <w:pPr/>
          </w:p>
        </w:tc>
        <w:tc>
          <w:tcPr>
            <w:tcW w:w="910" w:type="dxa"/>
            <w:tcBorders>
              <w:top w:val="dotted" w:sz="4" w:space="0" w:color="000000"/>
              <w:left w:val="dotted" w:sz="4" w:space="0" w:color="000000"/>
              <w:bottom w:val="dotted" w:sz="4" w:space="0" w:color="000000"/>
              <w:right w:val="dotted" w:sz="4" w:space="0" w:color="000000"/>
            </w:tcBorders>
          </w:tcPr>
          <w:p>
            <w:pPr/>
          </w:p>
        </w:tc>
        <w:tc>
          <w:tcPr>
            <w:tcW w:w="759" w:type="dxa"/>
            <w:tcBorders>
              <w:top w:val="dotted" w:sz="4" w:space="0" w:color="000000"/>
              <w:left w:val="dotted" w:sz="4" w:space="0" w:color="000000"/>
              <w:bottom w:val="dotted" w:sz="4" w:space="0" w:color="000000"/>
              <w:right w:val="dotted" w:sz="4" w:space="0" w:color="000000"/>
            </w:tcBorders>
          </w:tcPr>
          <w:p>
            <w:pPr/>
          </w:p>
        </w:tc>
        <w:tc>
          <w:tcPr>
            <w:tcW w:w="1596" w:type="dxa"/>
            <w:tcBorders>
              <w:top w:val="dotted" w:sz="4" w:space="0" w:color="000000"/>
              <w:left w:val="dotted" w:sz="4" w:space="0" w:color="000000"/>
              <w:bottom w:val="dotted" w:sz="4" w:space="0" w:color="000000"/>
              <w:right w:val="nil" w:sz="6" w:space="0" w:color="auto"/>
            </w:tcBorders>
          </w:tcPr>
          <w:p>
            <w:pPr/>
          </w:p>
        </w:tc>
      </w:tr>
      <w:tr>
        <w:trPr>
          <w:trHeight w:val="511" w:hRule="exact"/>
        </w:trPr>
        <w:tc>
          <w:tcPr>
            <w:tcW w:w="34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69"/>
              <w:jc w:val="right"/>
              <w:rPr>
                <w:rFonts w:ascii="宋体" w:hAnsi="宋体" w:cs="宋体" w:eastAsia="宋体" w:hint="default"/>
                <w:sz w:val="21"/>
                <w:szCs w:val="21"/>
              </w:rPr>
            </w:pPr>
            <w:r>
              <w:rPr>
                <w:rFonts w:ascii="宋体" w:hAnsi="宋体" w:cs="宋体" w:eastAsia="宋体" w:hint="default"/>
                <w:spacing w:val="-2"/>
                <w:sz w:val="21"/>
                <w:szCs w:val="21"/>
              </w:rPr>
              <w:t>西安鸿腾生物科技有限责任公司</w:t>
            </w:r>
          </w:p>
        </w:tc>
        <w:tc>
          <w:tcPr>
            <w:tcW w:w="7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3"/>
              <w:jc w:val="right"/>
              <w:rPr>
                <w:rFonts w:ascii="宋体" w:hAnsi="宋体" w:cs="宋体" w:eastAsia="宋体" w:hint="default"/>
                <w:sz w:val="21"/>
                <w:szCs w:val="21"/>
              </w:rPr>
            </w:pPr>
            <w:r>
              <w:rPr>
                <w:rFonts w:ascii="宋体" w:hAnsi="宋体" w:cs="宋体" w:eastAsia="宋体" w:hint="default"/>
                <w:sz w:val="21"/>
                <w:szCs w:val="21"/>
              </w:rPr>
              <w:t>西安</w:t>
            </w:r>
          </w:p>
        </w:tc>
        <w:tc>
          <w:tcPr>
            <w:tcW w:w="1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z w:val="21"/>
              </w:rPr>
              <w:t>200</w:t>
            </w:r>
          </w:p>
        </w:tc>
        <w:tc>
          <w:tcPr>
            <w:tcW w:w="9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5"/>
              <w:jc w:val="right"/>
              <w:rPr>
                <w:rFonts w:ascii="Arial" w:hAnsi="Arial" w:cs="Arial" w:eastAsia="Arial" w:hint="default"/>
                <w:sz w:val="21"/>
                <w:szCs w:val="21"/>
              </w:rPr>
            </w:pPr>
            <w:r>
              <w:rPr>
                <w:rFonts w:ascii="Arial"/>
                <w:sz w:val="21"/>
              </w:rPr>
              <w:t>420</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21"/>
                <w:szCs w:val="21"/>
              </w:rPr>
            </w:pPr>
            <w:r>
              <w:rPr>
                <w:rFonts w:ascii="Arial"/>
                <w:sz w:val="21"/>
              </w:rPr>
              <w:t>70%</w:t>
            </w:r>
          </w:p>
        </w:tc>
        <w:tc>
          <w:tcPr>
            <w:tcW w:w="7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5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生物制药</w:t>
            </w:r>
          </w:p>
        </w:tc>
      </w:tr>
      <w:tr>
        <w:trPr>
          <w:trHeight w:val="509" w:hRule="exact"/>
        </w:trPr>
        <w:tc>
          <w:tcPr>
            <w:tcW w:w="34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69"/>
              <w:jc w:val="right"/>
              <w:rPr>
                <w:rFonts w:ascii="宋体" w:hAnsi="宋体" w:cs="宋体" w:eastAsia="宋体" w:hint="default"/>
                <w:sz w:val="21"/>
                <w:szCs w:val="21"/>
              </w:rPr>
            </w:pPr>
            <w:r>
              <w:rPr>
                <w:rFonts w:ascii="宋体" w:hAnsi="宋体" w:cs="宋体" w:eastAsia="宋体" w:hint="default"/>
                <w:spacing w:val="-2"/>
                <w:sz w:val="21"/>
                <w:szCs w:val="21"/>
              </w:rPr>
              <w:t>深圳鸿南建筑机械工程有限公司</w:t>
            </w:r>
          </w:p>
        </w:tc>
        <w:tc>
          <w:tcPr>
            <w:tcW w:w="7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3"/>
              <w:jc w:val="right"/>
              <w:rPr>
                <w:rFonts w:ascii="宋体" w:hAnsi="宋体" w:cs="宋体" w:eastAsia="宋体" w:hint="default"/>
                <w:sz w:val="21"/>
                <w:szCs w:val="21"/>
              </w:rPr>
            </w:pPr>
            <w:r>
              <w:rPr>
                <w:rFonts w:ascii="宋体" w:hAnsi="宋体" w:cs="宋体" w:eastAsia="宋体" w:hint="default"/>
                <w:sz w:val="21"/>
                <w:szCs w:val="21"/>
              </w:rPr>
              <w:t>深圳</w:t>
            </w:r>
          </w:p>
        </w:tc>
        <w:tc>
          <w:tcPr>
            <w:tcW w:w="1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z w:val="21"/>
              </w:rPr>
              <w:t>360</w:t>
            </w:r>
          </w:p>
        </w:tc>
        <w:tc>
          <w:tcPr>
            <w:tcW w:w="9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5"/>
              <w:jc w:val="right"/>
              <w:rPr>
                <w:rFonts w:ascii="Arial" w:hAnsi="Arial" w:cs="Arial" w:eastAsia="Arial" w:hint="default"/>
                <w:sz w:val="21"/>
                <w:szCs w:val="21"/>
              </w:rPr>
            </w:pPr>
            <w:r>
              <w:rPr>
                <w:rFonts w:ascii="Arial"/>
                <w:sz w:val="21"/>
              </w:rPr>
              <w:t>324</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21"/>
                <w:szCs w:val="21"/>
              </w:rPr>
            </w:pPr>
            <w:r>
              <w:rPr>
                <w:rFonts w:ascii="Arial"/>
                <w:sz w:val="21"/>
              </w:rPr>
              <w:t>90%</w:t>
            </w:r>
          </w:p>
        </w:tc>
        <w:tc>
          <w:tcPr>
            <w:tcW w:w="7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5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机械生产销售</w:t>
            </w:r>
          </w:p>
        </w:tc>
      </w:tr>
      <w:tr>
        <w:trPr>
          <w:trHeight w:val="511" w:hRule="exact"/>
        </w:trPr>
        <w:tc>
          <w:tcPr>
            <w:tcW w:w="34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深运工贸翠苑旅店</w:t>
            </w:r>
          </w:p>
        </w:tc>
        <w:tc>
          <w:tcPr>
            <w:tcW w:w="7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3"/>
              <w:jc w:val="right"/>
              <w:rPr>
                <w:rFonts w:ascii="宋体" w:hAnsi="宋体" w:cs="宋体" w:eastAsia="宋体" w:hint="default"/>
                <w:sz w:val="21"/>
                <w:szCs w:val="21"/>
              </w:rPr>
            </w:pPr>
            <w:r>
              <w:rPr>
                <w:rFonts w:ascii="宋体" w:hAnsi="宋体" w:cs="宋体" w:eastAsia="宋体" w:hint="default"/>
                <w:sz w:val="21"/>
                <w:szCs w:val="21"/>
              </w:rPr>
              <w:t>深圳</w:t>
            </w:r>
          </w:p>
        </w:tc>
        <w:tc>
          <w:tcPr>
            <w:tcW w:w="1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z w:val="21"/>
              </w:rPr>
              <w:t>50</w:t>
            </w:r>
          </w:p>
        </w:tc>
        <w:tc>
          <w:tcPr>
            <w:tcW w:w="9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5"/>
              <w:jc w:val="right"/>
              <w:rPr>
                <w:rFonts w:ascii="Arial" w:hAnsi="Arial" w:cs="Arial" w:eastAsia="Arial" w:hint="default"/>
                <w:sz w:val="21"/>
                <w:szCs w:val="21"/>
              </w:rPr>
            </w:pPr>
            <w:r>
              <w:rPr>
                <w:rFonts w:ascii="Arial"/>
                <w:sz w:val="21"/>
              </w:rPr>
              <w:t>50</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21"/>
                <w:szCs w:val="21"/>
              </w:rPr>
            </w:pPr>
            <w:r>
              <w:rPr>
                <w:rFonts w:ascii="Arial"/>
                <w:sz w:val="21"/>
              </w:rPr>
              <w:t>100%</w:t>
            </w:r>
          </w:p>
        </w:tc>
        <w:tc>
          <w:tcPr>
            <w:tcW w:w="7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5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旅店、服务</w:t>
            </w:r>
          </w:p>
        </w:tc>
      </w:tr>
      <w:tr>
        <w:trPr>
          <w:trHeight w:val="521" w:hRule="exact"/>
        </w:trPr>
        <w:tc>
          <w:tcPr>
            <w:tcW w:w="347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深圳市鸿基广源贸易有限公司</w:t>
            </w:r>
          </w:p>
        </w:tc>
        <w:tc>
          <w:tcPr>
            <w:tcW w:w="7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3"/>
              <w:jc w:val="right"/>
              <w:rPr>
                <w:rFonts w:ascii="宋体" w:hAnsi="宋体" w:cs="宋体" w:eastAsia="宋体" w:hint="default"/>
                <w:sz w:val="21"/>
                <w:szCs w:val="21"/>
              </w:rPr>
            </w:pPr>
            <w:r>
              <w:rPr>
                <w:rFonts w:ascii="宋体" w:hAnsi="宋体" w:cs="宋体" w:eastAsia="宋体" w:hint="default"/>
                <w:sz w:val="21"/>
                <w:szCs w:val="21"/>
              </w:rPr>
              <w:t>深圳</w:t>
            </w:r>
          </w:p>
        </w:tc>
        <w:tc>
          <w:tcPr>
            <w:tcW w:w="10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z w:val="21"/>
              </w:rPr>
              <w:t>500</w:t>
            </w:r>
          </w:p>
        </w:tc>
        <w:tc>
          <w:tcPr>
            <w:tcW w:w="9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5"/>
              <w:jc w:val="right"/>
              <w:rPr>
                <w:rFonts w:ascii="Arial" w:hAnsi="Arial" w:cs="Arial" w:eastAsia="Arial" w:hint="default"/>
                <w:sz w:val="21"/>
                <w:szCs w:val="21"/>
              </w:rPr>
            </w:pPr>
            <w:r>
              <w:rPr>
                <w:rFonts w:ascii="Arial"/>
                <w:sz w:val="21"/>
              </w:rPr>
              <w:t>400</w:t>
            </w:r>
          </w:p>
        </w:tc>
        <w:tc>
          <w:tcPr>
            <w:tcW w:w="9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21"/>
                <w:szCs w:val="21"/>
              </w:rPr>
            </w:pPr>
            <w:r>
              <w:rPr>
                <w:rFonts w:ascii="Arial"/>
                <w:sz w:val="21"/>
              </w:rPr>
              <w:t>80%</w:t>
            </w:r>
          </w:p>
        </w:tc>
        <w:tc>
          <w:tcPr>
            <w:tcW w:w="7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59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进出口及代理</w:t>
            </w:r>
          </w:p>
        </w:tc>
      </w:tr>
    </w:tbl>
    <w:p>
      <w:pPr>
        <w:spacing w:line="240" w:lineRule="auto" w:before="5"/>
        <w:rPr>
          <w:rFonts w:ascii="宋体" w:hAnsi="宋体" w:cs="宋体" w:eastAsia="宋体" w:hint="default"/>
          <w:sz w:val="5"/>
          <w:szCs w:val="5"/>
        </w:rPr>
      </w:pPr>
    </w:p>
    <w:p>
      <w:pPr>
        <w:pStyle w:val="BodyText"/>
        <w:spacing w:line="240" w:lineRule="auto"/>
        <w:ind w:left="633" w:right="99"/>
        <w:jc w:val="left"/>
      </w:pPr>
      <w:r>
        <w:rPr/>
        <w:t>（</w:t>
      </w:r>
      <w:r>
        <w:rPr>
          <w:rFonts w:ascii="Arial" w:hAnsi="Arial" w:cs="Arial" w:eastAsia="Arial" w:hint="default"/>
        </w:rPr>
        <w:t>2</w:t>
      </w:r>
      <w:r>
        <w:rPr/>
        <w:t>）本公司无持有半数及半数以下表决权比例，但纳入合并范围的子公司。</w:t>
      </w:r>
    </w:p>
    <w:p>
      <w:pPr>
        <w:spacing w:line="240" w:lineRule="auto" w:before="12"/>
        <w:rPr>
          <w:rFonts w:ascii="宋体" w:hAnsi="宋体" w:cs="宋体" w:eastAsia="宋体" w:hint="default"/>
          <w:sz w:val="18"/>
          <w:szCs w:val="18"/>
        </w:rPr>
      </w:pPr>
    </w:p>
    <w:p>
      <w:pPr>
        <w:pStyle w:val="BodyText"/>
        <w:spacing w:line="420" w:lineRule="auto" w:before="0"/>
        <w:ind w:right="228" w:firstLine="480"/>
        <w:jc w:val="both"/>
      </w:pPr>
      <w:r>
        <w:rPr/>
        <w:t>（</w:t>
      </w:r>
      <w:r>
        <w:rPr>
          <w:rFonts w:ascii="Arial" w:hAnsi="Arial" w:cs="Arial" w:eastAsia="Arial" w:hint="default"/>
        </w:rPr>
        <w:t>3</w:t>
      </w:r>
      <w:r>
        <w:rPr/>
        <w:t>）本公司全资子公司深圳市龙岗鸿基发展有限公司于</w:t>
      </w:r>
      <w:r>
        <w:rPr>
          <w:spacing w:val="-49"/>
        </w:rPr>
        <w:t> </w:t>
      </w:r>
      <w:r>
        <w:rPr>
          <w:rFonts w:ascii="Arial" w:hAnsi="Arial" w:cs="Arial" w:eastAsia="Arial" w:hint="default"/>
        </w:rPr>
        <w:t>2012</w:t>
      </w:r>
      <w:r>
        <w:rPr>
          <w:rFonts w:ascii="Arial" w:hAnsi="Arial" w:cs="Arial" w:eastAsia="Arial" w:hint="default"/>
          <w:spacing w:val="5"/>
        </w:rPr>
        <w:t> </w:t>
      </w:r>
      <w:r>
        <w:rPr/>
        <w:t>年</w:t>
      </w:r>
      <w:r>
        <w:rPr>
          <w:spacing w:val="-52"/>
        </w:rPr>
        <w:t> </w:t>
      </w:r>
      <w:r>
        <w:rPr>
          <w:rFonts w:ascii="Arial" w:hAnsi="Arial" w:cs="Arial" w:eastAsia="Arial" w:hint="default"/>
          <w:spacing w:val="-10"/>
        </w:rPr>
        <w:t>11</w:t>
      </w:r>
      <w:r>
        <w:rPr>
          <w:rFonts w:ascii="Arial" w:hAnsi="Arial" w:cs="Arial" w:eastAsia="Arial" w:hint="default"/>
          <w:spacing w:val="5"/>
        </w:rPr>
        <w:t> </w:t>
      </w:r>
      <w:r>
        <w:rPr/>
        <w:t>月</w:t>
      </w:r>
      <w:r>
        <w:rPr>
          <w:spacing w:val="-51"/>
        </w:rPr>
        <w:t> </w:t>
      </w:r>
      <w:r>
        <w:rPr>
          <w:rFonts w:ascii="Arial" w:hAnsi="Arial" w:cs="Arial" w:eastAsia="Arial" w:hint="default"/>
        </w:rPr>
        <w:t>6</w:t>
      </w:r>
      <w:r>
        <w:rPr>
          <w:rFonts w:ascii="Arial" w:hAnsi="Arial" w:cs="Arial" w:eastAsia="Arial" w:hint="default"/>
          <w:spacing w:val="5"/>
        </w:rPr>
        <w:t> </w:t>
      </w:r>
      <w:r>
        <w:rPr/>
        <w:t>日与自然人签 署协议，将其全资子公司深圳市宝鹏投资发展有限公司</w:t>
      </w:r>
      <w:r>
        <w:rPr>
          <w:spacing w:val="-35"/>
        </w:rPr>
        <w:t> </w:t>
      </w:r>
      <w:r>
        <w:rPr>
          <w:rFonts w:ascii="Arial" w:hAnsi="Arial" w:cs="Arial" w:eastAsia="Arial" w:hint="default"/>
        </w:rPr>
        <w:t>100%</w:t>
      </w:r>
      <w:r>
        <w:rPr/>
        <w:t>股权以</w:t>
      </w:r>
      <w:r>
        <w:rPr>
          <w:spacing w:val="-35"/>
        </w:rPr>
        <w:t> </w:t>
      </w:r>
      <w:r>
        <w:rPr>
          <w:rFonts w:ascii="Arial" w:hAnsi="Arial" w:cs="Arial" w:eastAsia="Arial" w:hint="default"/>
        </w:rPr>
        <w:t>6,050</w:t>
      </w:r>
      <w:r>
        <w:rPr>
          <w:rFonts w:ascii="Arial" w:hAnsi="Arial" w:cs="Arial" w:eastAsia="Arial" w:hint="default"/>
          <w:spacing w:val="21"/>
        </w:rPr>
        <w:t> </w:t>
      </w:r>
      <w:r>
        <w:rPr/>
        <w:t>万元出售给该自 然人，该受让方与本公司不存在关联关系，股权转让于</w:t>
      </w:r>
      <w:r>
        <w:rPr>
          <w:spacing w:val="-49"/>
        </w:rPr>
        <w:t> </w:t>
      </w:r>
      <w:r>
        <w:rPr>
          <w:rFonts w:ascii="Arial" w:hAnsi="Arial" w:cs="Arial" w:eastAsia="Arial" w:hint="default"/>
        </w:rPr>
        <w:t>2013</w:t>
      </w:r>
      <w:r>
        <w:rPr>
          <w:rFonts w:ascii="Arial" w:hAnsi="Arial" w:cs="Arial" w:eastAsia="Arial" w:hint="default"/>
          <w:spacing w:val="5"/>
        </w:rPr>
        <w:t> </w:t>
      </w:r>
      <w:r>
        <w:rPr/>
        <w:t>年</w:t>
      </w:r>
      <w:r>
        <w:rPr>
          <w:spacing w:val="-49"/>
        </w:rPr>
        <w:t> </w:t>
      </w:r>
      <w:r>
        <w:rPr>
          <w:rFonts w:ascii="Arial" w:hAnsi="Arial" w:cs="Arial" w:eastAsia="Arial" w:hint="default"/>
        </w:rPr>
        <w:t>1</w:t>
      </w:r>
      <w:r>
        <w:rPr>
          <w:rFonts w:ascii="Arial" w:hAnsi="Arial" w:cs="Arial" w:eastAsia="Arial" w:hint="default"/>
          <w:spacing w:val="5"/>
        </w:rPr>
        <w:t> </w:t>
      </w:r>
      <w:r>
        <w:rPr/>
        <w:t>月</w:t>
      </w:r>
      <w:r>
        <w:rPr>
          <w:spacing w:val="-49"/>
        </w:rPr>
        <w:t> </w:t>
      </w:r>
      <w:r>
        <w:rPr>
          <w:rFonts w:ascii="Arial" w:hAnsi="Arial" w:cs="Arial" w:eastAsia="Arial" w:hint="default"/>
        </w:rPr>
        <w:t>9</w:t>
      </w:r>
      <w:r>
        <w:rPr>
          <w:rFonts w:ascii="Arial" w:hAnsi="Arial" w:cs="Arial" w:eastAsia="Arial" w:hint="default"/>
          <w:spacing w:val="5"/>
        </w:rPr>
        <w:t> </w:t>
      </w:r>
      <w:r>
        <w:rPr/>
        <w:t>日执行完毕。股权转</w:t>
      </w:r>
    </w:p>
    <w:p>
      <w:pPr>
        <w:pStyle w:val="BodyText"/>
        <w:spacing w:line="240" w:lineRule="auto" w:before="46"/>
        <w:ind w:right="99"/>
        <w:jc w:val="left"/>
      </w:pPr>
      <w:r>
        <w:rPr/>
        <w:t>让后，本公司对该公司不再控制。因此自</w:t>
      </w:r>
      <w:r>
        <w:rPr>
          <w:spacing w:val="-60"/>
        </w:rPr>
        <w:t> </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9</w:t>
      </w:r>
      <w:r>
        <w:rPr>
          <w:rFonts w:ascii="Arial" w:hAnsi="Arial" w:cs="Arial" w:eastAsia="Arial" w:hint="default"/>
          <w:spacing w:val="-7"/>
        </w:rPr>
        <w:t> </w:t>
      </w:r>
      <w:r>
        <w:rPr/>
        <w:t>日开始不再纳入合并范围。</w:t>
      </w:r>
    </w:p>
    <w:p>
      <w:pPr>
        <w:spacing w:line="240" w:lineRule="auto" w:before="1"/>
        <w:rPr>
          <w:rFonts w:ascii="宋体" w:hAnsi="宋体" w:cs="宋体" w:eastAsia="宋体" w:hint="default"/>
          <w:sz w:val="19"/>
          <w:szCs w:val="19"/>
        </w:rPr>
      </w:pPr>
    </w:p>
    <w:p>
      <w:pPr>
        <w:pStyle w:val="BodyText"/>
        <w:spacing w:line="420" w:lineRule="auto" w:before="0"/>
        <w:ind w:right="103" w:firstLine="480"/>
        <w:jc w:val="left"/>
      </w:pPr>
      <w:r>
        <w:rPr>
          <w:spacing w:val="-4"/>
        </w:rPr>
        <w:t>（</w:t>
      </w:r>
      <w:r>
        <w:rPr>
          <w:rFonts w:ascii="Arial" w:hAnsi="Arial" w:cs="Arial" w:eastAsia="Arial" w:hint="default"/>
          <w:spacing w:val="-4"/>
        </w:rPr>
        <w:t>4</w:t>
      </w:r>
      <w:r>
        <w:rPr>
          <w:spacing w:val="-4"/>
        </w:rPr>
        <w:t>）本公司全资子公司深圳市房地产有限公司于</w:t>
      </w:r>
      <w:r>
        <w:rPr>
          <w:spacing w:val="-58"/>
        </w:rPr>
        <w:t> </w:t>
      </w:r>
      <w:r>
        <w:rPr>
          <w:rFonts w:ascii="Arial" w:hAnsi="Arial" w:cs="Arial" w:eastAsia="Arial" w:hint="default"/>
        </w:rPr>
        <w:t>2013</w:t>
      </w:r>
      <w:r>
        <w:rPr>
          <w:rFonts w:ascii="Arial" w:hAnsi="Arial" w:cs="Arial" w:eastAsia="Arial" w:hint="default"/>
          <w:spacing w:val="-4"/>
        </w:rPr>
        <w:t> </w:t>
      </w:r>
      <w:r>
        <w:rPr/>
        <w:t>年</w:t>
      </w:r>
      <w:r>
        <w:rPr>
          <w:spacing w:val="-58"/>
        </w:rPr>
        <w:t> </w:t>
      </w:r>
      <w:r>
        <w:rPr>
          <w:rFonts w:ascii="Arial" w:hAnsi="Arial" w:cs="Arial" w:eastAsia="Arial" w:hint="default"/>
        </w:rPr>
        <w:t>7</w:t>
      </w:r>
      <w:r>
        <w:rPr>
          <w:rFonts w:ascii="Arial" w:hAnsi="Arial" w:cs="Arial" w:eastAsia="Arial" w:hint="default"/>
          <w:spacing w:val="-4"/>
        </w:rPr>
        <w:t> </w:t>
      </w:r>
      <w:r>
        <w:rPr/>
        <w:t>月</w:t>
      </w:r>
      <w:r>
        <w:rPr>
          <w:spacing w:val="-58"/>
        </w:rPr>
        <w:t> </w:t>
      </w:r>
      <w:r>
        <w:rPr>
          <w:rFonts w:ascii="Arial" w:hAnsi="Arial" w:cs="Arial" w:eastAsia="Arial" w:hint="default"/>
        </w:rPr>
        <w:t>31</w:t>
      </w:r>
      <w:r>
        <w:rPr>
          <w:rFonts w:ascii="Arial" w:hAnsi="Arial" w:cs="Arial" w:eastAsia="Arial" w:hint="default"/>
          <w:spacing w:val="-7"/>
        </w:rPr>
        <w:t> </w:t>
      </w:r>
      <w:r>
        <w:rPr/>
        <w:t>日与自然人签署协议， 将其全资子公司深圳市宝永发投资发展有限公司</w:t>
      </w:r>
      <w:r>
        <w:rPr>
          <w:spacing w:val="-60"/>
        </w:rPr>
        <w:t> </w:t>
      </w:r>
      <w:r>
        <w:rPr>
          <w:rFonts w:ascii="Arial" w:hAnsi="Arial" w:cs="Arial" w:eastAsia="Arial" w:hint="default"/>
        </w:rPr>
        <w:t>100%</w:t>
      </w:r>
      <w:r>
        <w:rPr/>
        <w:t>股权以</w:t>
      </w:r>
      <w:r>
        <w:rPr>
          <w:spacing w:val="-63"/>
        </w:rPr>
        <w:t> </w:t>
      </w:r>
      <w:r>
        <w:rPr>
          <w:rFonts w:ascii="Arial" w:hAnsi="Arial" w:cs="Arial" w:eastAsia="Arial" w:hint="default"/>
        </w:rPr>
        <w:t>1665</w:t>
      </w:r>
      <w:r>
        <w:rPr>
          <w:rFonts w:ascii="Arial" w:hAnsi="Arial" w:cs="Arial" w:eastAsia="Arial" w:hint="default"/>
          <w:spacing w:val="-8"/>
        </w:rPr>
        <w:t> </w:t>
      </w:r>
      <w:r>
        <w:rPr>
          <w:spacing w:val="-17"/>
        </w:rPr>
        <w:t>万元出售给该自然人，该</w:t>
      </w:r>
      <w:r>
        <w:rPr>
          <w:spacing w:val="-117"/>
        </w:rPr>
        <w:t> </w:t>
      </w:r>
      <w:r>
        <w:rPr>
          <w:spacing w:val="-117"/>
        </w:rPr>
      </w:r>
      <w:r>
        <w:rPr/>
        <w:t>受让方与本公司不存在关联关系，股权转让于</w:t>
      </w:r>
      <w:r>
        <w:rPr>
          <w:spacing w:val="-62"/>
        </w:rPr>
        <w:t> </w:t>
      </w:r>
      <w:r>
        <w:rPr>
          <w:rFonts w:ascii="Arial" w:hAnsi="Arial" w:cs="Arial" w:eastAsia="Arial" w:hint="default"/>
        </w:rPr>
        <w:t>2013</w:t>
      </w:r>
      <w:r>
        <w:rPr>
          <w:rFonts w:ascii="Arial" w:hAnsi="Arial" w:cs="Arial" w:eastAsia="Arial" w:hint="default"/>
          <w:spacing w:val="-9"/>
        </w:rPr>
        <w:t> </w:t>
      </w:r>
      <w:r>
        <w:rPr/>
        <w:t>年</w:t>
      </w:r>
      <w:r>
        <w:rPr>
          <w:spacing w:val="-63"/>
        </w:rPr>
        <w:t> </w:t>
      </w:r>
      <w:r>
        <w:rPr>
          <w:rFonts w:ascii="Arial" w:hAnsi="Arial" w:cs="Arial" w:eastAsia="Arial" w:hint="default"/>
        </w:rPr>
        <w:t>8</w:t>
      </w:r>
      <w:r>
        <w:rPr>
          <w:rFonts w:ascii="Arial" w:hAnsi="Arial" w:cs="Arial" w:eastAsia="Arial" w:hint="default"/>
          <w:spacing w:val="-9"/>
        </w:rPr>
        <w:t> </w:t>
      </w:r>
      <w:r>
        <w:rPr/>
        <w:t>月</w:t>
      </w:r>
      <w:r>
        <w:rPr>
          <w:spacing w:val="-63"/>
        </w:rPr>
        <w:t> </w:t>
      </w:r>
      <w:r>
        <w:rPr>
          <w:rFonts w:ascii="Arial" w:hAnsi="Arial" w:cs="Arial" w:eastAsia="Arial" w:hint="default"/>
        </w:rPr>
        <w:t>13</w:t>
      </w:r>
      <w:r>
        <w:rPr>
          <w:rFonts w:ascii="Arial" w:hAnsi="Arial" w:cs="Arial" w:eastAsia="Arial" w:hint="default"/>
          <w:spacing w:val="-9"/>
        </w:rPr>
        <w:t> </w:t>
      </w:r>
      <w:r>
        <w:rPr>
          <w:spacing w:val="-4"/>
        </w:rPr>
        <w:t>日执行完毕。股权转让后，本</w:t>
      </w:r>
    </w:p>
    <w:p>
      <w:pPr>
        <w:pStyle w:val="BodyText"/>
        <w:spacing w:line="240" w:lineRule="auto" w:before="48"/>
        <w:ind w:right="99"/>
        <w:jc w:val="left"/>
      </w:pPr>
      <w:r>
        <w:rPr/>
        <w:t>公司对该公司不再控制。因此自</w:t>
      </w:r>
      <w:r>
        <w:rPr>
          <w:spacing w:val="-60"/>
        </w:rPr>
        <w:t> </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8</w:t>
      </w:r>
      <w:r>
        <w:rPr>
          <w:rFonts w:ascii="Arial" w:hAnsi="Arial" w:cs="Arial" w:eastAsia="Arial" w:hint="default"/>
          <w:spacing w:val="-7"/>
        </w:rPr>
        <w:t> </w:t>
      </w:r>
      <w:r>
        <w:rPr/>
        <w:t>月</w:t>
      </w:r>
      <w:r>
        <w:rPr>
          <w:spacing w:val="-64"/>
        </w:rPr>
        <w:t> </w:t>
      </w:r>
      <w:r>
        <w:rPr>
          <w:rFonts w:ascii="Arial" w:hAnsi="Arial" w:cs="Arial" w:eastAsia="Arial" w:hint="default"/>
        </w:rPr>
        <w:t>13</w:t>
      </w:r>
      <w:r>
        <w:rPr>
          <w:rFonts w:ascii="Arial" w:hAnsi="Arial" w:cs="Arial" w:eastAsia="Arial" w:hint="default"/>
          <w:spacing w:val="-7"/>
        </w:rPr>
        <w:t> </w:t>
      </w:r>
      <w:r>
        <w:rPr/>
        <w:t>日开始不再纳入合并范围。</w:t>
      </w:r>
    </w:p>
    <w:p>
      <w:pPr>
        <w:spacing w:after="0" w:line="240" w:lineRule="auto"/>
        <w:jc w:val="left"/>
        <w:sectPr>
          <w:headerReference w:type="default" r:id="rId57"/>
          <w:footerReference w:type="default" r:id="rId58"/>
          <w:pgSz w:w="11910" w:h="16840"/>
          <w:pgMar w:header="884" w:footer="1186" w:top="1140" w:bottom="1380" w:left="980" w:right="900"/>
          <w:pgNumType w:start="96"/>
        </w:sectPr>
      </w:pPr>
    </w:p>
    <w:p>
      <w:pPr>
        <w:spacing w:line="240" w:lineRule="auto" w:before="3"/>
        <w:rPr>
          <w:rFonts w:ascii="宋体" w:hAnsi="宋体" w:cs="宋体" w:eastAsia="宋体" w:hint="default"/>
          <w:sz w:val="25"/>
          <w:szCs w:val="25"/>
        </w:rPr>
      </w:pPr>
    </w:p>
    <w:p>
      <w:pPr>
        <w:pStyle w:val="Heading3"/>
        <w:spacing w:line="240" w:lineRule="auto"/>
        <w:ind w:left="635" w:right="0"/>
        <w:jc w:val="left"/>
        <w:rPr>
          <w:b w:val="0"/>
          <w:bCs w:val="0"/>
        </w:rPr>
      </w:pPr>
      <w:r>
        <w:rPr>
          <w:rFonts w:ascii="Arial" w:hAnsi="Arial" w:cs="Arial" w:eastAsia="Arial" w:hint="default"/>
        </w:rPr>
        <w:t>4</w:t>
      </w:r>
      <w:r>
        <w:rPr/>
        <w:t>、报告期新纳入合并范围的主体和报告期期不再纳入合并范围的主体</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0"/>
        <w:ind w:left="633" w:right="0"/>
        <w:jc w:val="left"/>
      </w:pPr>
      <w:r>
        <w:rPr/>
        <w:t>（</w:t>
      </w:r>
      <w:r>
        <w:rPr>
          <w:rFonts w:ascii="Arial" w:hAnsi="Arial" w:cs="Arial" w:eastAsia="Arial" w:hint="default"/>
        </w:rPr>
        <w:t>1</w:t>
      </w:r>
      <w:r>
        <w:rPr/>
        <w:t>）本年无新纳入合并范围的主体。</w:t>
      </w:r>
    </w:p>
    <w:p>
      <w:pPr>
        <w:spacing w:line="240" w:lineRule="auto" w:before="1"/>
        <w:rPr>
          <w:rFonts w:ascii="宋体" w:hAnsi="宋体" w:cs="宋体" w:eastAsia="宋体" w:hint="default"/>
          <w:sz w:val="19"/>
          <w:szCs w:val="19"/>
        </w:rPr>
      </w:pPr>
    </w:p>
    <w:p>
      <w:pPr>
        <w:pStyle w:val="BodyText"/>
        <w:spacing w:line="240" w:lineRule="auto" w:before="0"/>
        <w:ind w:left="633" w:right="0"/>
        <w:jc w:val="left"/>
      </w:pPr>
      <w:r>
        <w:rPr/>
        <w:t>（</w:t>
      </w:r>
      <w:r>
        <w:rPr>
          <w:rFonts w:ascii="Arial" w:hAnsi="Arial" w:cs="Arial" w:eastAsia="Arial" w:hint="default"/>
        </w:rPr>
        <w:t>2</w:t>
      </w:r>
      <w:r>
        <w:rPr/>
        <w:t>）本年不再纳入合并范围的主体</w:t>
      </w:r>
    </w:p>
    <w:p>
      <w:pPr>
        <w:spacing w:line="240" w:lineRule="auto" w:before="9"/>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3985"/>
        <w:gridCol w:w="2835"/>
        <w:gridCol w:w="2835"/>
      </w:tblGrid>
      <w:tr>
        <w:trPr>
          <w:trHeight w:val="521" w:hRule="exact"/>
        </w:trPr>
        <w:tc>
          <w:tcPr>
            <w:tcW w:w="398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8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2"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83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年初至处置日净利润</w:t>
            </w:r>
          </w:p>
        </w:tc>
      </w:tr>
      <w:tr>
        <w:trPr>
          <w:trHeight w:val="509" w:hRule="exact"/>
        </w:trPr>
        <w:tc>
          <w:tcPr>
            <w:tcW w:w="39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深圳市宝鹏投资发展有限公司</w:t>
            </w:r>
          </w:p>
        </w:tc>
        <w:tc>
          <w:tcPr>
            <w:tcW w:w="28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75,415.26</w:t>
            </w:r>
          </w:p>
        </w:tc>
        <w:tc>
          <w:tcPr>
            <w:tcW w:w="2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Arial" w:hAnsi="Arial" w:cs="Arial" w:eastAsia="Arial" w:hint="default"/>
                <w:sz w:val="21"/>
                <w:szCs w:val="21"/>
              </w:rPr>
            </w:pPr>
            <w:r>
              <w:rPr>
                <w:rFonts w:ascii="Arial"/>
                <w:w w:val="100"/>
                <w:sz w:val="21"/>
              </w:rPr>
              <w:t>-</w:t>
            </w:r>
          </w:p>
        </w:tc>
      </w:tr>
      <w:tr>
        <w:trPr>
          <w:trHeight w:val="521" w:hRule="exact"/>
        </w:trPr>
        <w:tc>
          <w:tcPr>
            <w:tcW w:w="39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深圳市宝永发投资发展有限公司</w:t>
            </w:r>
          </w:p>
        </w:tc>
        <w:tc>
          <w:tcPr>
            <w:tcW w:w="28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505.071.51</w:t>
            </w:r>
          </w:p>
        </w:tc>
        <w:tc>
          <w:tcPr>
            <w:tcW w:w="28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Arial" w:hAnsi="Arial" w:cs="Arial" w:eastAsia="Arial" w:hint="default"/>
                <w:sz w:val="21"/>
                <w:szCs w:val="21"/>
              </w:rPr>
            </w:pPr>
            <w:r>
              <w:rPr>
                <w:rFonts w:ascii="Arial"/>
                <w:spacing w:val="-1"/>
                <w:sz w:val="21"/>
              </w:rPr>
              <w:t>-32,137.77</w:t>
            </w:r>
          </w:p>
        </w:tc>
      </w:tr>
    </w:tbl>
    <w:p>
      <w:pPr>
        <w:spacing w:line="240" w:lineRule="auto" w:before="5"/>
        <w:rPr>
          <w:rFonts w:ascii="宋体" w:hAnsi="宋体" w:cs="宋体" w:eastAsia="宋体" w:hint="default"/>
          <w:sz w:val="5"/>
          <w:szCs w:val="5"/>
        </w:rPr>
      </w:pPr>
    </w:p>
    <w:p>
      <w:pPr>
        <w:pStyle w:val="BodyText"/>
        <w:spacing w:line="422" w:lineRule="auto"/>
        <w:ind w:right="0" w:firstLine="480"/>
        <w:jc w:val="left"/>
      </w:pPr>
      <w:r>
        <w:rPr>
          <w:rFonts w:ascii="Arial" w:hAnsi="Arial" w:cs="Arial" w:eastAsia="Arial" w:hint="default"/>
          <w:spacing w:val="2"/>
        </w:rPr>
        <w:t>A</w:t>
      </w:r>
      <w:r>
        <w:rPr>
          <w:spacing w:val="2"/>
        </w:rPr>
        <w:t>、深圳市宝鹏投资发展有限公司为本年因出售股权而丧失控制权，从而不再纳入合并</w:t>
      </w:r>
      <w:r>
        <w:rPr>
          <w:w w:val="100"/>
        </w:rPr>
        <w:t> </w:t>
      </w:r>
      <w:r>
        <w:rPr>
          <w:spacing w:val="-13"/>
          <w:w w:val="99"/>
        </w:rPr>
        <w:t>范围（附注六、</w:t>
      </w:r>
      <w:r>
        <w:rPr>
          <w:rFonts w:ascii="Arial" w:hAnsi="Arial" w:cs="Arial" w:eastAsia="Arial" w:hint="default"/>
          <w:spacing w:val="-13"/>
          <w:w w:val="99"/>
        </w:rPr>
        <w:t>3</w:t>
      </w:r>
      <w:r>
        <w:rPr>
          <w:spacing w:val="-13"/>
          <w:w w:val="99"/>
        </w:rPr>
        <w:t>）。</w:t>
      </w:r>
    </w:p>
    <w:p>
      <w:pPr>
        <w:pStyle w:val="BodyText"/>
        <w:spacing w:line="420" w:lineRule="auto" w:before="43"/>
        <w:ind w:right="0" w:firstLine="480"/>
        <w:jc w:val="left"/>
      </w:pPr>
      <w:r>
        <w:rPr>
          <w:rFonts w:ascii="Arial" w:hAnsi="Arial" w:cs="Arial" w:eastAsia="Arial" w:hint="default"/>
          <w:spacing w:val="2"/>
        </w:rPr>
        <w:t>B</w:t>
      </w:r>
      <w:r>
        <w:rPr>
          <w:spacing w:val="2"/>
        </w:rPr>
        <w:t>、深圳市宝永发投资发展有限公司为本年因出售股权而丧失控制权，从而不再纳入合</w:t>
      </w:r>
      <w:r>
        <w:rPr>
          <w:w w:val="100"/>
        </w:rPr>
        <w:t> </w:t>
      </w:r>
      <w:r>
        <w:rPr>
          <w:spacing w:val="-22"/>
          <w:w w:val="99"/>
        </w:rPr>
        <w:t>并范围（附注六、</w:t>
      </w:r>
      <w:r>
        <w:rPr>
          <w:rFonts w:ascii="Arial" w:hAnsi="Arial" w:cs="Arial" w:eastAsia="Arial" w:hint="default"/>
          <w:spacing w:val="-22"/>
          <w:w w:val="99"/>
        </w:rPr>
        <w:t>3</w:t>
      </w:r>
      <w:r>
        <w:rPr>
          <w:spacing w:val="-22"/>
          <w:w w:val="99"/>
        </w:rPr>
        <w:t>）。</w:t>
      </w:r>
      <w:r>
        <w:rPr>
          <w:w w:val="99"/>
        </w:rPr>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Heading3"/>
        <w:spacing w:line="240" w:lineRule="auto" w:before="0"/>
        <w:ind w:left="635" w:right="0"/>
        <w:jc w:val="left"/>
        <w:rPr>
          <w:b w:val="0"/>
          <w:bCs w:val="0"/>
        </w:rPr>
      </w:pPr>
      <w:r>
        <w:rPr>
          <w:rFonts w:ascii="Arial" w:hAnsi="Arial" w:cs="Arial" w:eastAsia="Arial" w:hint="default"/>
        </w:rPr>
        <w:t>5</w:t>
      </w:r>
      <w:r>
        <w:rPr/>
        <w:t>、报告期出售丧失控制权的股权而减少的子公司</w:t>
      </w:r>
      <w:r>
        <w:rPr>
          <w:b w:val="0"/>
          <w:bCs w:val="0"/>
        </w:rPr>
      </w:r>
    </w:p>
    <w:p>
      <w:pPr>
        <w:spacing w:line="240" w:lineRule="auto" w:before="9"/>
        <w:rPr>
          <w:rFonts w:ascii="宋体" w:hAnsi="宋体" w:cs="宋体" w:eastAsia="宋体" w:hint="default"/>
          <w:b/>
          <w:bCs/>
          <w:sz w:val="11"/>
          <w:szCs w:val="11"/>
        </w:rPr>
      </w:pPr>
    </w:p>
    <w:tbl>
      <w:tblPr>
        <w:tblW w:w="0" w:type="auto"/>
        <w:jc w:val="left"/>
        <w:tblInd w:w="138" w:type="dxa"/>
        <w:tblLayout w:type="fixed"/>
        <w:tblCellMar>
          <w:top w:w="0" w:type="dxa"/>
          <w:left w:w="0" w:type="dxa"/>
          <w:bottom w:w="0" w:type="dxa"/>
          <w:right w:w="0" w:type="dxa"/>
        </w:tblCellMar>
        <w:tblLook w:val="01E0"/>
      </w:tblPr>
      <w:tblGrid>
        <w:gridCol w:w="3404"/>
        <w:gridCol w:w="2218"/>
        <w:gridCol w:w="4018"/>
      </w:tblGrid>
      <w:tr>
        <w:trPr>
          <w:trHeight w:val="521" w:hRule="exact"/>
        </w:trPr>
        <w:tc>
          <w:tcPr>
            <w:tcW w:w="340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22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出售日</w:t>
            </w:r>
          </w:p>
        </w:tc>
        <w:tc>
          <w:tcPr>
            <w:tcW w:w="401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163" w:right="0"/>
              <w:jc w:val="left"/>
              <w:rPr>
                <w:rFonts w:ascii="宋体" w:hAnsi="宋体" w:cs="宋体" w:eastAsia="宋体" w:hint="default"/>
                <w:sz w:val="21"/>
                <w:szCs w:val="21"/>
              </w:rPr>
            </w:pPr>
            <w:r>
              <w:rPr>
                <w:rFonts w:ascii="宋体" w:hAnsi="宋体" w:cs="宋体" w:eastAsia="宋体" w:hint="default"/>
                <w:sz w:val="21"/>
                <w:szCs w:val="21"/>
              </w:rPr>
              <w:t>处置损益确认方法</w:t>
            </w:r>
          </w:p>
        </w:tc>
      </w:tr>
      <w:tr>
        <w:trPr>
          <w:trHeight w:val="509" w:hRule="exact"/>
        </w:trPr>
        <w:tc>
          <w:tcPr>
            <w:tcW w:w="34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深圳市宝鹏投资发展有限公司</w:t>
            </w:r>
          </w:p>
        </w:tc>
        <w:tc>
          <w:tcPr>
            <w:tcW w:w="22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4018" w:type="dxa"/>
            <w:vMerge w:val="restart"/>
            <w:tcBorders>
              <w:top w:val="dotted" w:sz="4" w:space="0" w:color="000000"/>
              <w:left w:val="dotted" w:sz="4" w:space="0" w:color="000000"/>
              <w:right w:val="nil" w:sz="6" w:space="0" w:color="auto"/>
            </w:tcBorders>
          </w:tcPr>
          <w:p>
            <w:pPr>
              <w:pStyle w:val="TableParagraph"/>
              <w:spacing w:line="237" w:lineRule="auto" w:before="136"/>
              <w:ind w:left="103" w:right="102"/>
              <w:jc w:val="both"/>
              <w:rPr>
                <w:rFonts w:ascii="宋体" w:hAnsi="宋体" w:cs="宋体" w:eastAsia="宋体" w:hint="default"/>
                <w:sz w:val="21"/>
                <w:szCs w:val="21"/>
              </w:rPr>
            </w:pPr>
            <w:r>
              <w:rPr>
                <w:rFonts w:ascii="宋体" w:hAnsi="宋体" w:cs="宋体" w:eastAsia="宋体" w:hint="default"/>
                <w:sz w:val="21"/>
                <w:szCs w:val="21"/>
              </w:rPr>
              <w:t>将处置对价减去被处置的股权所对应享有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的该子公司处置日净资产于本公司合并报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表层面的价值的差额确认为处置损益。</w:t>
            </w:r>
          </w:p>
        </w:tc>
      </w:tr>
      <w:tr>
        <w:trPr>
          <w:trHeight w:val="521" w:hRule="exact"/>
        </w:trPr>
        <w:tc>
          <w:tcPr>
            <w:tcW w:w="340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深圳市宝永发投资发展有限公司</w:t>
            </w:r>
          </w:p>
        </w:tc>
        <w:tc>
          <w:tcPr>
            <w:tcW w:w="22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4018" w:type="dxa"/>
            <w:vMerge/>
            <w:tcBorders>
              <w:left w:val="dotted" w:sz="4"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5"/>
          <w:szCs w:val="5"/>
        </w:rPr>
      </w:pPr>
    </w:p>
    <w:p>
      <w:pPr>
        <w:pStyle w:val="BodyText"/>
        <w:spacing w:line="240" w:lineRule="auto"/>
        <w:ind w:left="633" w:right="0"/>
        <w:jc w:val="left"/>
      </w:pPr>
      <w:r>
        <w:rPr/>
        <w:t>（</w:t>
      </w:r>
      <w:r>
        <w:rPr>
          <w:rFonts w:ascii="Arial" w:hAnsi="Arial" w:cs="Arial" w:eastAsia="Arial" w:hint="default"/>
        </w:rPr>
        <w:t>1</w:t>
      </w:r>
      <w:r>
        <w:rPr/>
        <w:t>）深圳市宝鹏投资发展有限公司</w:t>
      </w:r>
    </w:p>
    <w:p>
      <w:pPr>
        <w:spacing w:line="240" w:lineRule="auto" w:before="1"/>
        <w:rPr>
          <w:rFonts w:ascii="宋体" w:hAnsi="宋体" w:cs="宋体" w:eastAsia="宋体" w:hint="default"/>
          <w:sz w:val="19"/>
          <w:szCs w:val="19"/>
        </w:rPr>
      </w:pPr>
    </w:p>
    <w:p>
      <w:pPr>
        <w:pStyle w:val="BodyText"/>
        <w:spacing w:line="420" w:lineRule="auto" w:before="0"/>
        <w:ind w:right="151" w:firstLine="480"/>
        <w:jc w:val="both"/>
      </w:pPr>
      <w:r>
        <w:rPr/>
        <w:t>于</w:t>
      </w:r>
      <w:r>
        <w:rPr>
          <w:spacing w:val="-60"/>
        </w:rPr>
        <w:t> </w:t>
      </w:r>
      <w:r>
        <w:rPr>
          <w:rFonts w:ascii="Arial" w:hAnsi="Arial" w:cs="Arial" w:eastAsia="Arial" w:hint="default"/>
        </w:rPr>
        <w:t>2013</w:t>
      </w:r>
      <w:r>
        <w:rPr>
          <w:rFonts w:ascii="Arial" w:hAnsi="Arial" w:cs="Arial" w:eastAsia="Arial" w:hint="default"/>
          <w:spacing w:val="-6"/>
        </w:rPr>
        <w:t> </w:t>
      </w:r>
      <w:r>
        <w:rPr/>
        <w:t>年</w:t>
      </w:r>
      <w:r>
        <w:rPr>
          <w:spacing w:val="-60"/>
        </w:rPr>
        <w:t> </w:t>
      </w:r>
      <w:r>
        <w:rPr>
          <w:rFonts w:ascii="Arial" w:hAnsi="Arial" w:cs="Arial" w:eastAsia="Arial" w:hint="default"/>
        </w:rPr>
        <w:t>1</w:t>
      </w:r>
      <w:r>
        <w:rPr>
          <w:rFonts w:ascii="Arial" w:hAnsi="Arial" w:cs="Arial" w:eastAsia="Arial" w:hint="default"/>
          <w:spacing w:val="-6"/>
        </w:rPr>
        <w:t> </w:t>
      </w:r>
      <w:r>
        <w:rPr/>
        <w:t>月</w:t>
      </w:r>
      <w:r>
        <w:rPr>
          <w:spacing w:val="-60"/>
        </w:rPr>
        <w:t> </w:t>
      </w:r>
      <w:r>
        <w:rPr>
          <w:rFonts w:ascii="Arial" w:hAnsi="Arial" w:cs="Arial" w:eastAsia="Arial" w:hint="default"/>
        </w:rPr>
        <w:t>9</w:t>
      </w:r>
      <w:r>
        <w:rPr>
          <w:rFonts w:ascii="Arial" w:hAnsi="Arial" w:cs="Arial" w:eastAsia="Arial" w:hint="default"/>
          <w:spacing w:val="-6"/>
        </w:rPr>
        <w:t> </w:t>
      </w:r>
      <w:r>
        <w:rPr>
          <w:spacing w:val="-3"/>
        </w:rPr>
        <w:t>日，本公司将拥有的深圳市宝鹏投资发展有限公司</w:t>
      </w:r>
      <w:r>
        <w:rPr>
          <w:rFonts w:ascii="Arial" w:hAnsi="Arial" w:cs="Arial" w:eastAsia="Arial" w:hint="default"/>
          <w:spacing w:val="-3"/>
        </w:rPr>
        <w:t>(</w:t>
      </w:r>
      <w:r>
        <w:rPr>
          <w:spacing w:val="-3"/>
        </w:rPr>
        <w:t>以简称</w:t>
      </w:r>
      <w:r>
        <w:rPr>
          <w:rFonts w:ascii="Arial" w:hAnsi="Arial" w:cs="Arial" w:eastAsia="Arial" w:hint="default"/>
          <w:spacing w:val="-3"/>
        </w:rPr>
        <w:t>“</w:t>
      </w:r>
      <w:r>
        <w:rPr>
          <w:spacing w:val="-3"/>
        </w:rPr>
        <w:t>宝鹏投资公</w:t>
      </w:r>
      <w:r>
        <w:rPr/>
        <w:t> </w:t>
      </w:r>
      <w:r>
        <w:rPr>
          <w:spacing w:val="-1"/>
        </w:rPr>
        <w:t>司</w:t>
      </w:r>
      <w:r>
        <w:rPr>
          <w:rFonts w:ascii="Arial" w:hAnsi="Arial" w:cs="Arial" w:eastAsia="Arial" w:hint="default"/>
          <w:spacing w:val="-1"/>
        </w:rPr>
        <w:t>”)</w:t>
      </w:r>
      <w:r>
        <w:rPr>
          <w:rFonts w:ascii="Arial" w:hAnsi="Arial" w:cs="Arial" w:eastAsia="Arial" w:hint="default"/>
          <w:spacing w:val="-1"/>
        </w:rPr>
        <w:t>100%</w:t>
      </w:r>
      <w:r>
        <w:rPr>
          <w:spacing w:val="-1"/>
        </w:rPr>
        <w:t>的股权全部转让予自然人。出售日为本公司实际丧失对该公司净资产和财务、经营</w:t>
      </w:r>
      <w:r>
        <w:rPr>
          <w:spacing w:val="-99"/>
        </w:rPr>
        <w:t> </w:t>
      </w:r>
      <w:r>
        <w:rPr>
          <w:spacing w:val="-99"/>
        </w:rPr>
      </w:r>
      <w:r>
        <w:rPr/>
        <w:t>决策的控制权的日期。</w:t>
      </w:r>
    </w:p>
    <w:p>
      <w:pPr>
        <w:pStyle w:val="BodyText"/>
        <w:spacing w:line="240" w:lineRule="auto" w:before="86"/>
        <w:ind w:left="633" w:right="0"/>
        <w:jc w:val="left"/>
      </w:pPr>
      <w:r>
        <w:rPr/>
        <w:t>①处置价格及现金流量列示如下：</w:t>
      </w:r>
    </w:p>
    <w:p>
      <w:pPr>
        <w:spacing w:line="240" w:lineRule="auto" w:before="11"/>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5970"/>
        <w:gridCol w:w="3685"/>
      </w:tblGrid>
      <w:tr>
        <w:trPr>
          <w:trHeight w:val="521" w:hRule="exact"/>
        </w:trPr>
        <w:tc>
          <w:tcPr>
            <w:tcW w:w="5970"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85"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12" w:hRule="exact"/>
        </w:trPr>
        <w:tc>
          <w:tcPr>
            <w:tcW w:w="59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处置价格</w:t>
            </w:r>
          </w:p>
        </w:tc>
        <w:tc>
          <w:tcPr>
            <w:tcW w:w="36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60,500,000.00</w:t>
            </w:r>
          </w:p>
        </w:tc>
      </w:tr>
      <w:tr>
        <w:trPr>
          <w:trHeight w:val="509" w:hRule="exact"/>
        </w:trPr>
        <w:tc>
          <w:tcPr>
            <w:tcW w:w="59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处置收到的现金和现金等价物</w:t>
            </w:r>
          </w:p>
        </w:tc>
        <w:tc>
          <w:tcPr>
            <w:tcW w:w="36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60,500,000.00</w:t>
            </w:r>
          </w:p>
        </w:tc>
      </w:tr>
      <w:tr>
        <w:trPr>
          <w:trHeight w:val="511" w:hRule="exact"/>
        </w:trPr>
        <w:tc>
          <w:tcPr>
            <w:tcW w:w="59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减：宝鹏投资公司持有的现金和现金等价物</w:t>
            </w:r>
          </w:p>
        </w:tc>
        <w:tc>
          <w:tcPr>
            <w:tcW w:w="36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154,055.49</w:t>
            </w:r>
          </w:p>
        </w:tc>
      </w:tr>
      <w:tr>
        <w:trPr>
          <w:trHeight w:val="521" w:hRule="exact"/>
        </w:trPr>
        <w:tc>
          <w:tcPr>
            <w:tcW w:w="597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处置收到的现金净额</w:t>
            </w:r>
          </w:p>
        </w:tc>
        <w:tc>
          <w:tcPr>
            <w:tcW w:w="368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60,345,944.51</w:t>
            </w:r>
          </w:p>
        </w:tc>
      </w:tr>
    </w:tbl>
    <w:p>
      <w:pPr>
        <w:spacing w:after="0" w:line="240" w:lineRule="auto"/>
        <w:jc w:val="right"/>
        <w:rPr>
          <w:rFonts w:ascii="Arial" w:hAnsi="Arial" w:cs="Arial" w:eastAsia="Arial" w:hint="default"/>
          <w:sz w:val="21"/>
          <w:szCs w:val="21"/>
        </w:rPr>
        <w:sectPr>
          <w:pgSz w:w="11910" w:h="16840"/>
          <w:pgMar w:header="884" w:footer="1186" w:top="1140" w:bottom="1380" w:left="980" w:right="980"/>
        </w:sectPr>
      </w:pPr>
    </w:p>
    <w:p>
      <w:pPr>
        <w:spacing w:line="240" w:lineRule="auto" w:before="0"/>
        <w:rPr>
          <w:rFonts w:ascii="宋体" w:hAnsi="宋体" w:cs="宋体" w:eastAsia="宋体" w:hint="default"/>
          <w:sz w:val="20"/>
          <w:szCs w:val="20"/>
        </w:rPr>
      </w:pPr>
    </w:p>
    <w:p>
      <w:pPr>
        <w:pStyle w:val="BodyText"/>
        <w:spacing w:line="240" w:lineRule="auto" w:before="166"/>
        <w:ind w:left="653" w:right="139"/>
        <w:jc w:val="left"/>
      </w:pPr>
      <w:r>
        <w:rPr/>
        <w:t>②处置宝鹏投资公司的净资产列示如下：</w:t>
      </w:r>
    </w:p>
    <w:p>
      <w:pPr>
        <w:spacing w:line="240" w:lineRule="auto" w:before="12"/>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3229"/>
        <w:gridCol w:w="3214"/>
        <w:gridCol w:w="3212"/>
      </w:tblGrid>
      <w:tr>
        <w:trPr>
          <w:trHeight w:val="581" w:hRule="exact"/>
        </w:trPr>
        <w:tc>
          <w:tcPr>
            <w:tcW w:w="32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71"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321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72" w:right="0"/>
              <w:jc w:val="left"/>
              <w:rPr>
                <w:rFonts w:ascii="宋体" w:hAnsi="宋体" w:cs="宋体" w:eastAsia="宋体" w:hint="default"/>
                <w:sz w:val="21"/>
                <w:szCs w:val="21"/>
              </w:rPr>
            </w:pPr>
            <w:r>
              <w:rPr>
                <w:rFonts w:ascii="宋体" w:hAnsi="宋体" w:cs="宋体" w:eastAsia="宋体" w:hint="default"/>
                <w:sz w:val="21"/>
                <w:szCs w:val="21"/>
              </w:rPr>
              <w:t>上年末净资产</w:t>
            </w:r>
          </w:p>
        </w:tc>
      </w:tr>
      <w:tr>
        <w:trPr>
          <w:trHeight w:val="569" w:hRule="exact"/>
        </w:trPr>
        <w:tc>
          <w:tcPr>
            <w:tcW w:w="32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154,055.49</w:t>
            </w:r>
          </w:p>
        </w:tc>
        <w:tc>
          <w:tcPr>
            <w:tcW w:w="3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154,055.49</w:t>
            </w:r>
          </w:p>
        </w:tc>
      </w:tr>
      <w:tr>
        <w:trPr>
          <w:trHeight w:val="571" w:hRule="exact"/>
        </w:trPr>
        <w:tc>
          <w:tcPr>
            <w:tcW w:w="32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13,877,159.77</w:t>
            </w:r>
          </w:p>
        </w:tc>
        <w:tc>
          <w:tcPr>
            <w:tcW w:w="3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13,877,159.77</w:t>
            </w:r>
          </w:p>
        </w:tc>
      </w:tr>
      <w:tr>
        <w:trPr>
          <w:trHeight w:val="569" w:hRule="exact"/>
        </w:trPr>
        <w:tc>
          <w:tcPr>
            <w:tcW w:w="32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13,955,800.00</w:t>
            </w:r>
          </w:p>
        </w:tc>
        <w:tc>
          <w:tcPr>
            <w:tcW w:w="3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13,955,800.00</w:t>
            </w:r>
          </w:p>
        </w:tc>
      </w:tr>
      <w:tr>
        <w:trPr>
          <w:trHeight w:val="571" w:hRule="exact"/>
        </w:trPr>
        <w:tc>
          <w:tcPr>
            <w:tcW w:w="32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3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81" w:hRule="exact"/>
        </w:trPr>
        <w:tc>
          <w:tcPr>
            <w:tcW w:w="32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净资产合计</w:t>
            </w:r>
          </w:p>
        </w:tc>
        <w:tc>
          <w:tcPr>
            <w:tcW w:w="3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75,415.26</w:t>
            </w:r>
          </w:p>
        </w:tc>
        <w:tc>
          <w:tcPr>
            <w:tcW w:w="321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75,415.26</w:t>
            </w:r>
          </w:p>
        </w:tc>
      </w:tr>
    </w:tbl>
    <w:p>
      <w:pPr>
        <w:spacing w:line="240" w:lineRule="auto" w:before="12"/>
        <w:rPr>
          <w:rFonts w:ascii="宋体" w:hAnsi="宋体" w:cs="宋体" w:eastAsia="宋体" w:hint="default"/>
          <w:sz w:val="10"/>
          <w:szCs w:val="10"/>
        </w:rPr>
      </w:pPr>
    </w:p>
    <w:p>
      <w:pPr>
        <w:pStyle w:val="BodyText"/>
        <w:spacing w:line="240" w:lineRule="auto"/>
        <w:ind w:left="653" w:right="139"/>
        <w:jc w:val="left"/>
      </w:pPr>
      <w:r>
        <w:rPr/>
        <w:t>③处置损益计算如下：</w:t>
      </w:r>
    </w:p>
    <w:p>
      <w:pPr>
        <w:spacing w:line="240" w:lineRule="auto" w:before="11"/>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6395"/>
        <w:gridCol w:w="3260"/>
      </w:tblGrid>
      <w:tr>
        <w:trPr>
          <w:trHeight w:val="581" w:hRule="exact"/>
        </w:trPr>
        <w:tc>
          <w:tcPr>
            <w:tcW w:w="639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6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71" w:hRule="exact"/>
        </w:trPr>
        <w:tc>
          <w:tcPr>
            <w:tcW w:w="6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处置价格</w:t>
            </w:r>
          </w:p>
        </w:tc>
        <w:tc>
          <w:tcPr>
            <w:tcW w:w="32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Arial" w:hAnsi="Arial" w:cs="Arial" w:eastAsia="Arial" w:hint="default"/>
                <w:sz w:val="21"/>
                <w:szCs w:val="21"/>
              </w:rPr>
            </w:pPr>
            <w:r>
              <w:rPr>
                <w:rFonts w:ascii="Arial"/>
                <w:spacing w:val="-1"/>
                <w:sz w:val="21"/>
              </w:rPr>
              <w:t>60,500,000.00</w:t>
            </w:r>
          </w:p>
        </w:tc>
      </w:tr>
      <w:tr>
        <w:trPr>
          <w:trHeight w:val="569" w:hRule="exact"/>
        </w:trPr>
        <w:tc>
          <w:tcPr>
            <w:tcW w:w="6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减：宝鹏投资公司于处置日的净资产</w:t>
            </w:r>
          </w:p>
        </w:tc>
        <w:tc>
          <w:tcPr>
            <w:tcW w:w="32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Arial" w:hAnsi="Arial" w:cs="Arial" w:eastAsia="Arial" w:hint="default"/>
                <w:sz w:val="21"/>
                <w:szCs w:val="21"/>
              </w:rPr>
            </w:pPr>
            <w:r>
              <w:rPr>
                <w:rFonts w:ascii="Arial"/>
                <w:spacing w:val="-1"/>
                <w:sz w:val="21"/>
              </w:rPr>
              <w:t>75,415.26</w:t>
            </w:r>
          </w:p>
        </w:tc>
      </w:tr>
      <w:tr>
        <w:trPr>
          <w:trHeight w:val="571" w:hRule="exact"/>
        </w:trPr>
        <w:tc>
          <w:tcPr>
            <w:tcW w:w="63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21"/>
                <w:szCs w:val="21"/>
              </w:rPr>
            </w:pPr>
            <w:r>
              <w:rPr>
                <w:rFonts w:ascii="宋体" w:hAnsi="宋体" w:cs="宋体" w:eastAsia="宋体" w:hint="default"/>
                <w:sz w:val="21"/>
                <w:szCs w:val="21"/>
              </w:rPr>
              <w:t>合并层面原集团内部交易抵销</w:t>
            </w:r>
          </w:p>
        </w:tc>
        <w:tc>
          <w:tcPr>
            <w:tcW w:w="32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Arial" w:hAnsi="Arial" w:cs="Arial" w:eastAsia="Arial" w:hint="default"/>
                <w:sz w:val="21"/>
                <w:szCs w:val="21"/>
              </w:rPr>
            </w:pPr>
            <w:r>
              <w:rPr>
                <w:rFonts w:ascii="Arial"/>
                <w:spacing w:val="-2"/>
                <w:sz w:val="21"/>
              </w:rPr>
              <w:t>40,114,557.71</w:t>
            </w:r>
          </w:p>
        </w:tc>
      </w:tr>
      <w:tr>
        <w:trPr>
          <w:trHeight w:val="581" w:hRule="exact"/>
        </w:trPr>
        <w:tc>
          <w:tcPr>
            <w:tcW w:w="63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处置产生的投资收益</w:t>
            </w:r>
          </w:p>
        </w:tc>
        <w:tc>
          <w:tcPr>
            <w:tcW w:w="32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Arial" w:hAnsi="Arial" w:cs="Arial" w:eastAsia="Arial" w:hint="default"/>
                <w:sz w:val="21"/>
                <w:szCs w:val="21"/>
              </w:rPr>
            </w:pPr>
            <w:r>
              <w:rPr>
                <w:rFonts w:ascii="Arial"/>
                <w:spacing w:val="-1"/>
                <w:sz w:val="21"/>
              </w:rPr>
              <w:t>20,310,027.03</w:t>
            </w:r>
          </w:p>
        </w:tc>
      </w:tr>
    </w:tbl>
    <w:p>
      <w:pPr>
        <w:spacing w:line="240" w:lineRule="auto" w:before="12"/>
        <w:rPr>
          <w:rFonts w:ascii="宋体" w:hAnsi="宋体" w:cs="宋体" w:eastAsia="宋体" w:hint="default"/>
          <w:sz w:val="10"/>
          <w:szCs w:val="10"/>
        </w:rPr>
      </w:pPr>
    </w:p>
    <w:p>
      <w:pPr>
        <w:pStyle w:val="BodyText"/>
        <w:spacing w:line="240" w:lineRule="auto"/>
        <w:ind w:left="653" w:right="139"/>
        <w:jc w:val="left"/>
      </w:pPr>
      <w:r>
        <w:rPr/>
        <w:t>④宝鹏投资公司从处置当年年初至处置日的收入、费用和利润如下：</w:t>
      </w:r>
    </w:p>
    <w:p>
      <w:pPr>
        <w:spacing w:line="240" w:lineRule="auto" w:before="12"/>
        <w:rPr>
          <w:rFonts w:ascii="宋体" w:hAnsi="宋体" w:cs="宋体" w:eastAsia="宋体" w:hint="default"/>
          <w:sz w:val="5"/>
          <w:szCs w:val="5"/>
        </w:rPr>
      </w:pPr>
    </w:p>
    <w:p>
      <w:pPr>
        <w:spacing w:line="3470" w:lineRule="exact"/>
        <w:ind w:left="115" w:right="0" w:firstLine="0"/>
        <w:rPr>
          <w:rFonts w:ascii="宋体" w:hAnsi="宋体" w:cs="宋体" w:eastAsia="宋体" w:hint="default"/>
          <w:sz w:val="20"/>
          <w:szCs w:val="20"/>
        </w:rPr>
      </w:pPr>
      <w:r>
        <w:rPr>
          <w:rFonts w:ascii="宋体" w:hAnsi="宋体" w:cs="宋体" w:eastAsia="宋体" w:hint="default"/>
          <w:position w:val="-68"/>
          <w:sz w:val="20"/>
          <w:szCs w:val="20"/>
        </w:rPr>
        <w:pict>
          <v:group style="width:485.65pt;height:173.55pt;mso-position-horizontal-relative:char;mso-position-vertical-relative:line" coordorigin="0,0" coordsize="9713,3471">
            <v:group style="position:absolute;left:29;top:14;width:6405;height:2" coordorigin="29,14" coordsize="6405,2">
              <v:shape style="position:absolute;left:29;top:14;width:6405;height:2" coordorigin="29,14" coordsize="6405,0" path="m29,14l6433,14e" filled="false" stroked="true" strokeweight="1.44pt" strokecolor="#000000">
                <v:path arrowok="t"/>
              </v:shape>
            </v:group>
            <v:group style="position:absolute;left:6433;top:14;width:29;height:2" coordorigin="6433,14" coordsize="29,2">
              <v:shape style="position:absolute;left:6433;top:14;width:29;height:2" coordorigin="6433,14" coordsize="29,0" path="m6433,14l6462,14e" filled="false" stroked="true" strokeweight="1.44pt" strokecolor="#000000">
                <v:path arrowok="t"/>
              </v:shape>
            </v:group>
            <v:group style="position:absolute;left:6462;top:14;width:3236;height:2" coordorigin="6462,14" coordsize="3236,2">
              <v:shape style="position:absolute;left:6462;top:14;width:3236;height:2" coordorigin="6462,14" coordsize="3236,0" path="m6462,14l9698,14e" filled="false" stroked="true" strokeweight="1.44pt" strokecolor="#000000">
                <v:path arrowok="t"/>
              </v:shape>
            </v:group>
            <v:group style="position:absolute;left:29;top:595;width:6405;height:2" coordorigin="29,595" coordsize="6405,2">
              <v:shape style="position:absolute;left:29;top:595;width:6405;height:2" coordorigin="29,595" coordsize="6405,0" path="m29,595l6433,595e" filled="false" stroked="true" strokeweight=".48pt" strokecolor="#000000">
                <v:path arrowok="t"/>
                <v:stroke dashstyle="dash"/>
              </v:shape>
            </v:group>
            <v:group style="position:absolute;left:6433;top:595;width:10;height:2" coordorigin="6433,595" coordsize="10,2">
              <v:shape style="position:absolute;left:6433;top:595;width:10;height:2" coordorigin="6433,595" coordsize="10,0" path="m6433,595l6443,595e" filled="false" stroked="true" strokeweight=".48pt" strokecolor="#000000">
                <v:path arrowok="t"/>
                <v:stroke dashstyle="dash"/>
              </v:shape>
            </v:group>
            <v:group style="position:absolute;left:6443;top:595;width:3255;height:2" coordorigin="6443,595" coordsize="3255,2">
              <v:shape style="position:absolute;left:6443;top:595;width:3255;height:2" coordorigin="6443,595" coordsize="3255,0" path="m6443,595l9698,595e" filled="false" stroked="true" strokeweight=".48pt" strokecolor="#000000">
                <v:path arrowok="t"/>
                <v:stroke dashstyle="dash"/>
              </v:shape>
            </v:group>
            <v:group style="position:absolute;left:29;top:1164;width:6405;height:2" coordorigin="29,1164" coordsize="6405,2">
              <v:shape style="position:absolute;left:29;top:1164;width:6405;height:2" coordorigin="29,1164" coordsize="6405,0" path="m29,1164l6433,1164e" filled="false" stroked="true" strokeweight=".48pt" strokecolor="#000000">
                <v:path arrowok="t"/>
                <v:stroke dashstyle="dash"/>
              </v:shape>
            </v:group>
            <v:group style="position:absolute;left:6433;top:1164;width:10;height:2" coordorigin="6433,1164" coordsize="10,2">
              <v:shape style="position:absolute;left:6433;top:1164;width:10;height:2" coordorigin="6433,1164" coordsize="10,0" path="m6433,1164l6443,1164e" filled="false" stroked="true" strokeweight=".48pt" strokecolor="#000000">
                <v:path arrowok="t"/>
                <v:stroke dashstyle="dash"/>
              </v:shape>
            </v:group>
            <v:group style="position:absolute;left:6443;top:1164;width:3255;height:2" coordorigin="6443,1164" coordsize="3255,2">
              <v:shape style="position:absolute;left:6443;top:1164;width:3255;height:2" coordorigin="6443,1164" coordsize="3255,0" path="m6443,1164l9698,1164e" filled="false" stroked="true" strokeweight=".48pt" strokecolor="#000000">
                <v:path arrowok="t"/>
                <v:stroke dashstyle="dash"/>
              </v:shape>
            </v:group>
            <v:group style="position:absolute;left:29;top:1735;width:6405;height:2" coordorigin="29,1735" coordsize="6405,2">
              <v:shape style="position:absolute;left:29;top:1735;width:6405;height:2" coordorigin="29,1735" coordsize="6405,0" path="m29,1735l6433,1735e" filled="false" stroked="true" strokeweight=".48pt" strokecolor="#000000">
                <v:path arrowok="t"/>
                <v:stroke dashstyle="dash"/>
              </v:shape>
            </v:group>
            <v:group style="position:absolute;left:6433;top:1735;width:10;height:2" coordorigin="6433,1735" coordsize="10,2">
              <v:shape style="position:absolute;left:6433;top:1735;width:10;height:2" coordorigin="6433,1735" coordsize="10,0" path="m6433,1735l6443,1735e" filled="false" stroked="true" strokeweight=".48pt" strokecolor="#000000">
                <v:path arrowok="t"/>
                <v:stroke dashstyle="dash"/>
              </v:shape>
            </v:group>
            <v:group style="position:absolute;left:6443;top:1735;width:3255;height:2" coordorigin="6443,1735" coordsize="3255,2">
              <v:shape style="position:absolute;left:6443;top:1735;width:3255;height:2" coordorigin="6443,1735" coordsize="3255,0" path="m6443,1735l9698,1735e" filled="false" stroked="true" strokeweight=".48pt" strokecolor="#000000">
                <v:path arrowok="t"/>
                <v:stroke dashstyle="dash"/>
              </v:shape>
            </v:group>
            <v:group style="position:absolute;left:29;top:2304;width:6405;height:2" coordorigin="29,2304" coordsize="6405,2">
              <v:shape style="position:absolute;left:29;top:2304;width:6405;height:2" coordorigin="29,2304" coordsize="6405,0" path="m29,2304l6433,2304e" filled="false" stroked="true" strokeweight=".48pt" strokecolor="#000000">
                <v:path arrowok="t"/>
                <v:stroke dashstyle="dash"/>
              </v:shape>
            </v:group>
            <v:group style="position:absolute;left:6433;top:2304;width:10;height:2" coordorigin="6433,2304" coordsize="10,2">
              <v:shape style="position:absolute;left:6433;top:2304;width:10;height:2" coordorigin="6433,2304" coordsize="10,0" path="m6433,2304l6443,2304e" filled="false" stroked="true" strokeweight=".48pt" strokecolor="#000000">
                <v:path arrowok="t"/>
                <v:stroke dashstyle="dash"/>
              </v:shape>
            </v:group>
            <v:group style="position:absolute;left:6443;top:2304;width:3255;height:2" coordorigin="6443,2304" coordsize="3255,2">
              <v:shape style="position:absolute;left:6443;top:2304;width:3255;height:2" coordorigin="6443,2304" coordsize="3255,0" path="m6443,2304l9698,2304e" filled="false" stroked="true" strokeweight=".48pt" strokecolor="#000000">
                <v:path arrowok="t"/>
                <v:stroke dashstyle="dash"/>
              </v:shape>
            </v:group>
            <v:group style="position:absolute;left:29;top:2875;width:6405;height:2" coordorigin="29,2875" coordsize="6405,2">
              <v:shape style="position:absolute;left:29;top:2875;width:6405;height:2" coordorigin="29,2875" coordsize="6405,0" path="m29,2875l6433,2875e" filled="false" stroked="true" strokeweight=".48pt" strokecolor="#000000">
                <v:path arrowok="t"/>
                <v:stroke dashstyle="dash"/>
              </v:shape>
            </v:group>
            <v:group style="position:absolute;left:6433;top:2875;width:10;height:2" coordorigin="6433,2875" coordsize="10,2">
              <v:shape style="position:absolute;left:6433;top:2875;width:10;height:2" coordorigin="6433,2875" coordsize="10,0" path="m6433,2875l6443,2875e" filled="false" stroked="true" strokeweight=".48pt" strokecolor="#000000">
                <v:path arrowok="t"/>
                <v:stroke dashstyle="dash"/>
              </v:shape>
            </v:group>
            <v:group style="position:absolute;left:6443;top:2875;width:3255;height:2" coordorigin="6443,2875" coordsize="3255,2">
              <v:shape style="position:absolute;left:6443;top:2875;width:3255;height:2" coordorigin="6443,2875" coordsize="3255,0" path="m6443,2875l9698,2875e" filled="false" stroked="true" strokeweight=".48pt" strokecolor="#000000">
                <v:path arrowok="t"/>
                <v:stroke dashstyle="dash"/>
              </v:shape>
            </v:group>
            <v:group style="position:absolute;left:14;top:3456;width:6419;height:2" coordorigin="14,3456" coordsize="6419,2">
              <v:shape style="position:absolute;left:14;top:3456;width:6419;height:2" coordorigin="14,3456" coordsize="6419,0" path="m14,3456l6433,3456e" filled="false" stroked="true" strokeweight="1.44pt" strokecolor="#000000">
                <v:path arrowok="t"/>
              </v:shape>
            </v:group>
            <v:group style="position:absolute;left:6438;top:29;width:2;height:3413" coordorigin="6438,29" coordsize="2,3413">
              <v:shape style="position:absolute;left:6438;top:29;width:2;height:3413" coordorigin="6438,29" coordsize="0,3413" path="m6438,29l6438,3442e" filled="false" stroked="true" strokeweight=".48pt" strokecolor="#000000">
                <v:path arrowok="t"/>
                <v:stroke dashstyle="dash"/>
              </v:shape>
            </v:group>
            <v:group style="position:absolute;left:6433;top:3456;width:29;height:2" coordorigin="6433,3456" coordsize="29,2">
              <v:shape style="position:absolute;left:6433;top:3456;width:29;height:2" coordorigin="6433,3456" coordsize="29,0" path="m6433,3456l6462,3456e" filled="false" stroked="true" strokeweight="1.44pt" strokecolor="#000000">
                <v:path arrowok="t"/>
              </v:shape>
            </v:group>
            <v:group style="position:absolute;left:6462;top:3456;width:3236;height:2" coordorigin="6462,3456" coordsize="3236,2">
              <v:shape style="position:absolute;left:6462;top:3456;width:3236;height:2" coordorigin="6462,3456" coordsize="3236,0" path="m6462,3456l9698,3456e" filled="false" stroked="true" strokeweight="1.44pt" strokecolor="#000000">
                <v:path arrowok="t"/>
              </v:shape>
              <v:shape style="position:absolute;left:3023;top:296;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7860;top:296;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shape style="position:absolute;left:137;top:867;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收入</w:t>
                      </w:r>
                    </w:p>
                  </w:txbxContent>
                </v:textbox>
                <w10:wrap type="none"/>
              </v:shape>
              <v:shape style="position:absolute;left:9602;top:878;width:71;height:212" type="#_x0000_t202" filled="false" stroked="false">
                <v:textbox inset="0,0,0,0">
                  <w:txbxContent>
                    <w:p>
                      <w:pPr>
                        <w:spacing w:line="211" w:lineRule="exact" w:before="0"/>
                        <w:ind w:left="0" w:right="0" w:firstLine="0"/>
                        <w:jc w:val="left"/>
                        <w:rPr>
                          <w:rFonts w:ascii="Arial" w:hAnsi="Arial" w:cs="Arial" w:eastAsia="Arial" w:hint="default"/>
                          <w:sz w:val="21"/>
                          <w:szCs w:val="21"/>
                        </w:rPr>
                      </w:pPr>
                      <w:r>
                        <w:rPr>
                          <w:rFonts w:ascii="Arial"/>
                          <w:w w:val="100"/>
                          <w:sz w:val="21"/>
                        </w:rPr>
                        <w:t>-</w:t>
                      </w:r>
                    </w:p>
                  </w:txbxContent>
                </v:textbox>
                <w10:wrap type="none"/>
              </v:shape>
              <v:shape style="position:absolute;left:137;top:1436;width:147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减：成本和费用</w:t>
                      </w:r>
                    </w:p>
                  </w:txbxContent>
                </v:textbox>
                <w10:wrap type="none"/>
              </v:shape>
              <v:shape style="position:absolute;left:9602;top:1446;width:71;height:212" type="#_x0000_t202" filled="false" stroked="false">
                <v:textbox inset="0,0,0,0">
                  <w:txbxContent>
                    <w:p>
                      <w:pPr>
                        <w:spacing w:line="211" w:lineRule="exact" w:before="0"/>
                        <w:ind w:left="0" w:right="0" w:firstLine="0"/>
                        <w:jc w:val="left"/>
                        <w:rPr>
                          <w:rFonts w:ascii="Arial" w:hAnsi="Arial" w:cs="Arial" w:eastAsia="Arial" w:hint="default"/>
                          <w:sz w:val="21"/>
                          <w:szCs w:val="21"/>
                        </w:rPr>
                      </w:pPr>
                      <w:r>
                        <w:rPr>
                          <w:rFonts w:ascii="Arial"/>
                          <w:w w:val="100"/>
                          <w:sz w:val="21"/>
                        </w:rPr>
                        <w:t>-</w:t>
                      </w:r>
                    </w:p>
                  </w:txbxContent>
                </v:textbox>
                <w10:wrap type="none"/>
              </v:shape>
              <v:shape style="position:absolute;left:137;top:2007;width:84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利润总额</w:t>
                      </w:r>
                    </w:p>
                  </w:txbxContent>
                </v:textbox>
                <w10:wrap type="none"/>
              </v:shape>
              <v:shape style="position:absolute;left:9602;top:2018;width:71;height:212" type="#_x0000_t202" filled="false" stroked="false">
                <v:textbox inset="0,0,0,0">
                  <w:txbxContent>
                    <w:p>
                      <w:pPr>
                        <w:spacing w:line="211" w:lineRule="exact" w:before="0"/>
                        <w:ind w:left="0" w:right="0" w:firstLine="0"/>
                        <w:jc w:val="left"/>
                        <w:rPr>
                          <w:rFonts w:ascii="Arial" w:hAnsi="Arial" w:cs="Arial" w:eastAsia="Arial" w:hint="default"/>
                          <w:sz w:val="21"/>
                          <w:szCs w:val="21"/>
                        </w:rPr>
                      </w:pPr>
                      <w:r>
                        <w:rPr>
                          <w:rFonts w:ascii="Arial"/>
                          <w:w w:val="100"/>
                          <w:sz w:val="21"/>
                        </w:rPr>
                        <w:t>-</w:t>
                      </w:r>
                    </w:p>
                  </w:txbxContent>
                </v:textbox>
                <w10:wrap type="none"/>
              </v:shape>
              <v:shape style="position:absolute;left:857;top:2576;width:147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减：所得税费用</w:t>
                      </w:r>
                    </w:p>
                  </w:txbxContent>
                </v:textbox>
                <w10:wrap type="none"/>
              </v:shape>
              <v:shape style="position:absolute;left:9602;top:2586;width:71;height:212" type="#_x0000_t202" filled="false" stroked="false">
                <v:textbox inset="0,0,0,0">
                  <w:txbxContent>
                    <w:p>
                      <w:pPr>
                        <w:spacing w:line="211" w:lineRule="exact" w:before="0"/>
                        <w:ind w:left="0" w:right="0" w:firstLine="0"/>
                        <w:jc w:val="left"/>
                        <w:rPr>
                          <w:rFonts w:ascii="Arial" w:hAnsi="Arial" w:cs="Arial" w:eastAsia="Arial" w:hint="default"/>
                          <w:sz w:val="21"/>
                          <w:szCs w:val="21"/>
                        </w:rPr>
                      </w:pPr>
                      <w:r>
                        <w:rPr>
                          <w:rFonts w:ascii="Arial"/>
                          <w:w w:val="100"/>
                          <w:sz w:val="21"/>
                        </w:rPr>
                        <w:t>-</w:t>
                      </w:r>
                    </w:p>
                  </w:txbxContent>
                </v:textbox>
                <w10:wrap type="none"/>
              </v:shape>
              <v:shape style="position:absolute;left:137;top:3147;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净利润</w:t>
                      </w:r>
                    </w:p>
                  </w:txbxContent>
                </v:textbox>
                <w10:wrap type="none"/>
              </v:shape>
              <v:shape style="position:absolute;left:9602;top:3158;width:71;height:212" type="#_x0000_t202" filled="false" stroked="false">
                <v:textbox inset="0,0,0,0">
                  <w:txbxContent>
                    <w:p>
                      <w:pPr>
                        <w:spacing w:line="211" w:lineRule="exact" w:before="0"/>
                        <w:ind w:left="0" w:right="0" w:firstLine="0"/>
                        <w:jc w:val="left"/>
                        <w:rPr>
                          <w:rFonts w:ascii="Arial" w:hAnsi="Arial" w:cs="Arial" w:eastAsia="Arial" w:hint="default"/>
                          <w:sz w:val="21"/>
                          <w:szCs w:val="21"/>
                        </w:rPr>
                      </w:pPr>
                      <w:r>
                        <w:rPr>
                          <w:rFonts w:ascii="Arial"/>
                          <w:w w:val="100"/>
                          <w:sz w:val="21"/>
                        </w:rPr>
                        <w:t>-</w:t>
                      </w:r>
                    </w:p>
                  </w:txbxContent>
                </v:textbox>
                <w10:wrap type="none"/>
              </v:shape>
            </v:group>
          </v:group>
        </w:pict>
      </w:r>
      <w:r>
        <w:rPr>
          <w:rFonts w:ascii="宋体" w:hAnsi="宋体" w:cs="宋体" w:eastAsia="宋体" w:hint="default"/>
          <w:position w:val="-68"/>
          <w:sz w:val="20"/>
          <w:szCs w:val="20"/>
        </w:rPr>
      </w:r>
    </w:p>
    <w:p>
      <w:pPr>
        <w:spacing w:line="240" w:lineRule="auto" w:before="13"/>
        <w:rPr>
          <w:rFonts w:ascii="宋体" w:hAnsi="宋体" w:cs="宋体" w:eastAsia="宋体" w:hint="default"/>
          <w:sz w:val="10"/>
          <w:szCs w:val="10"/>
        </w:rPr>
      </w:pPr>
    </w:p>
    <w:p>
      <w:pPr>
        <w:pStyle w:val="BodyText"/>
        <w:spacing w:line="240" w:lineRule="auto"/>
        <w:ind w:left="653" w:right="139"/>
        <w:jc w:val="left"/>
      </w:pPr>
      <w:r>
        <w:rPr/>
        <w:t>（</w:t>
      </w:r>
      <w:r>
        <w:rPr>
          <w:rFonts w:ascii="Arial" w:hAnsi="Arial" w:cs="Arial" w:eastAsia="Arial" w:hint="default"/>
        </w:rPr>
        <w:t>2</w:t>
      </w:r>
      <w:r>
        <w:rPr/>
        <w:t>）深圳市宝永发投资发展有限公司</w:t>
      </w:r>
    </w:p>
    <w:p>
      <w:pPr>
        <w:spacing w:line="240" w:lineRule="auto" w:before="6"/>
        <w:rPr>
          <w:rFonts w:ascii="宋体" w:hAnsi="宋体" w:cs="宋体" w:eastAsia="宋体" w:hint="default"/>
          <w:sz w:val="17"/>
          <w:szCs w:val="17"/>
        </w:rPr>
      </w:pPr>
    </w:p>
    <w:p>
      <w:pPr>
        <w:pStyle w:val="BodyText"/>
        <w:spacing w:line="405" w:lineRule="auto" w:before="0"/>
        <w:ind w:left="172" w:right="151" w:firstLine="480"/>
        <w:jc w:val="both"/>
      </w:pPr>
      <w:r>
        <w:rPr/>
        <w:t>于</w:t>
      </w:r>
      <w:r>
        <w:rPr>
          <w:spacing w:val="-45"/>
        </w:rPr>
        <w:t> </w:t>
      </w:r>
      <w:r>
        <w:rPr>
          <w:rFonts w:ascii="Arial" w:hAnsi="Arial" w:cs="Arial" w:eastAsia="Arial" w:hint="default"/>
        </w:rPr>
        <w:t>2013</w:t>
      </w:r>
      <w:r>
        <w:rPr>
          <w:rFonts w:ascii="Arial" w:hAnsi="Arial" w:cs="Arial" w:eastAsia="Arial" w:hint="default"/>
          <w:spacing w:val="10"/>
        </w:rPr>
        <w:t> </w:t>
      </w:r>
      <w:r>
        <w:rPr/>
        <w:t>年</w:t>
      </w:r>
      <w:r>
        <w:rPr>
          <w:spacing w:val="-45"/>
        </w:rPr>
        <w:t> </w:t>
      </w:r>
      <w:r>
        <w:rPr>
          <w:rFonts w:ascii="Arial" w:hAnsi="Arial" w:cs="Arial" w:eastAsia="Arial" w:hint="default"/>
        </w:rPr>
        <w:t>8</w:t>
      </w:r>
      <w:r>
        <w:rPr>
          <w:rFonts w:ascii="Arial" w:hAnsi="Arial" w:cs="Arial" w:eastAsia="Arial" w:hint="default"/>
          <w:spacing w:val="10"/>
        </w:rPr>
        <w:t> </w:t>
      </w:r>
      <w:r>
        <w:rPr/>
        <w:t>月</w:t>
      </w:r>
      <w:r>
        <w:rPr>
          <w:spacing w:val="-45"/>
        </w:rPr>
        <w:t> </w:t>
      </w:r>
      <w:r>
        <w:rPr>
          <w:rFonts w:ascii="Arial" w:hAnsi="Arial" w:cs="Arial" w:eastAsia="Arial" w:hint="default"/>
        </w:rPr>
        <w:t>13</w:t>
      </w:r>
      <w:r>
        <w:rPr>
          <w:rFonts w:ascii="Arial" w:hAnsi="Arial" w:cs="Arial" w:eastAsia="Arial" w:hint="default"/>
          <w:spacing w:val="10"/>
        </w:rPr>
        <w:t> </w:t>
      </w:r>
      <w:r>
        <w:rPr/>
        <w:t>日，本公司将拥有的深圳市宝永发投资发展有限公司（以下简称</w:t>
      </w:r>
      <w:r>
        <w:rPr>
          <w:rFonts w:ascii="Arial" w:hAnsi="Arial" w:cs="Arial" w:eastAsia="Arial" w:hint="default"/>
        </w:rPr>
        <w:t>“</w:t>
      </w:r>
      <w:r>
        <w:rPr/>
        <w:t>宝 永发公司</w:t>
      </w:r>
      <w:r>
        <w:rPr>
          <w:rFonts w:ascii="Arial" w:hAnsi="Arial" w:cs="Arial" w:eastAsia="Arial" w:hint="default"/>
        </w:rPr>
        <w:t>”</w:t>
      </w:r>
      <w:r>
        <w:rPr/>
        <w:t>）</w:t>
      </w:r>
      <w:r>
        <w:rPr>
          <w:rFonts w:ascii="Arial" w:hAnsi="Arial" w:cs="Arial" w:eastAsia="Arial" w:hint="default"/>
        </w:rPr>
        <w:t>100%</w:t>
      </w:r>
      <w:r>
        <w:rPr/>
        <w:t>的股权全部转让予自然人。出售日为本公司实际丧失对宝永发公司净资产</w:t>
      </w:r>
      <w:r>
        <w:rPr>
          <w:spacing w:val="-65"/>
        </w:rPr>
        <w:t> </w:t>
      </w:r>
      <w:r>
        <w:rPr>
          <w:spacing w:val="-65"/>
        </w:rPr>
      </w:r>
      <w:r>
        <w:rPr/>
        <w:t>和财务、经营决策的控制权的日期。</w:t>
      </w:r>
    </w:p>
    <w:p>
      <w:pPr>
        <w:spacing w:after="0" w:line="405" w:lineRule="auto"/>
        <w:jc w:val="both"/>
        <w:sectPr>
          <w:pgSz w:w="11910" w:h="16840"/>
          <w:pgMar w:header="884" w:footer="1186" w:top="1140" w:bottom="1380" w:left="960" w:right="980"/>
        </w:sectPr>
      </w:pPr>
    </w:p>
    <w:p>
      <w:pPr>
        <w:spacing w:line="240" w:lineRule="auto" w:before="3"/>
        <w:rPr>
          <w:rFonts w:ascii="宋体" w:hAnsi="宋体" w:cs="宋体" w:eastAsia="宋体" w:hint="default"/>
          <w:sz w:val="25"/>
          <w:szCs w:val="25"/>
        </w:rPr>
      </w:pPr>
    </w:p>
    <w:p>
      <w:pPr>
        <w:pStyle w:val="BodyText"/>
        <w:spacing w:line="240" w:lineRule="auto"/>
        <w:ind w:left="653" w:right="139"/>
        <w:jc w:val="left"/>
      </w:pPr>
      <w:r>
        <w:rPr/>
        <w:t>①处置价格及现金流量列示如下：</w:t>
      </w:r>
    </w:p>
    <w:p>
      <w:pPr>
        <w:spacing w:line="240" w:lineRule="auto" w:before="11"/>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6616"/>
        <w:gridCol w:w="3039"/>
      </w:tblGrid>
      <w:tr>
        <w:trPr>
          <w:trHeight w:val="521" w:hRule="exact"/>
        </w:trPr>
        <w:tc>
          <w:tcPr>
            <w:tcW w:w="6616"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9"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11" w:hRule="exact"/>
        </w:trPr>
        <w:tc>
          <w:tcPr>
            <w:tcW w:w="66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处置价格</w:t>
            </w:r>
          </w:p>
        </w:tc>
        <w:tc>
          <w:tcPr>
            <w:tcW w:w="30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16,650,000.00</w:t>
            </w:r>
          </w:p>
        </w:tc>
      </w:tr>
      <w:tr>
        <w:trPr>
          <w:trHeight w:val="509" w:hRule="exact"/>
        </w:trPr>
        <w:tc>
          <w:tcPr>
            <w:tcW w:w="66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处置收到的现金和现金等价物</w:t>
            </w:r>
          </w:p>
        </w:tc>
        <w:tc>
          <w:tcPr>
            <w:tcW w:w="30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16,650,000.00</w:t>
            </w:r>
          </w:p>
        </w:tc>
      </w:tr>
      <w:tr>
        <w:trPr>
          <w:trHeight w:val="511" w:hRule="exact"/>
        </w:trPr>
        <w:tc>
          <w:tcPr>
            <w:tcW w:w="66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减：宝永发公司持有的现金和现金等价物</w:t>
            </w:r>
          </w:p>
        </w:tc>
        <w:tc>
          <w:tcPr>
            <w:tcW w:w="30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89,280.58</w:t>
            </w:r>
          </w:p>
        </w:tc>
      </w:tr>
      <w:tr>
        <w:trPr>
          <w:trHeight w:val="521" w:hRule="exact"/>
        </w:trPr>
        <w:tc>
          <w:tcPr>
            <w:tcW w:w="661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处置收到的现金净额</w:t>
            </w:r>
          </w:p>
        </w:tc>
        <w:tc>
          <w:tcPr>
            <w:tcW w:w="303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16,560,719.42</w:t>
            </w:r>
          </w:p>
        </w:tc>
      </w:tr>
    </w:tbl>
    <w:p>
      <w:pPr>
        <w:spacing w:line="240" w:lineRule="auto" w:before="5"/>
        <w:rPr>
          <w:rFonts w:ascii="宋体" w:hAnsi="宋体" w:cs="宋体" w:eastAsia="宋体" w:hint="default"/>
          <w:sz w:val="5"/>
          <w:szCs w:val="5"/>
        </w:rPr>
      </w:pPr>
    </w:p>
    <w:p>
      <w:pPr>
        <w:pStyle w:val="BodyText"/>
        <w:spacing w:line="240" w:lineRule="auto"/>
        <w:ind w:left="653" w:right="139"/>
        <w:jc w:val="left"/>
      </w:pPr>
      <w:r>
        <w:rPr/>
        <w:t>②处置宝永发公司的净资产列示如下：</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21"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976"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976" w:right="0"/>
              <w:jc w:val="left"/>
              <w:rPr>
                <w:rFonts w:ascii="宋体" w:hAnsi="宋体" w:cs="宋体" w:eastAsia="宋体" w:hint="default"/>
                <w:sz w:val="21"/>
                <w:szCs w:val="21"/>
              </w:rPr>
            </w:pPr>
            <w:r>
              <w:rPr>
                <w:rFonts w:ascii="宋体" w:hAnsi="宋体" w:cs="宋体" w:eastAsia="宋体" w:hint="default"/>
                <w:sz w:val="21"/>
                <w:szCs w:val="21"/>
              </w:rPr>
              <w:t>上年末净资产</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89,280.58</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1,708,517.68</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3,825,784.27</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4,015,099.95</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3,409,993.34</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5,186,408.35</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净资产合计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505,071.51</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537,209.28</w:t>
            </w:r>
          </w:p>
        </w:tc>
      </w:tr>
    </w:tbl>
    <w:p>
      <w:pPr>
        <w:spacing w:line="240" w:lineRule="auto" w:before="5"/>
        <w:rPr>
          <w:rFonts w:ascii="宋体" w:hAnsi="宋体" w:cs="宋体" w:eastAsia="宋体" w:hint="default"/>
          <w:sz w:val="5"/>
          <w:szCs w:val="5"/>
        </w:rPr>
      </w:pPr>
    </w:p>
    <w:p>
      <w:pPr>
        <w:pStyle w:val="BodyText"/>
        <w:spacing w:line="240" w:lineRule="auto"/>
        <w:ind w:left="653" w:right="139"/>
        <w:jc w:val="left"/>
      </w:pPr>
      <w:r>
        <w:rPr/>
        <w:t>③处置损益计算如下：</w:t>
      </w:r>
    </w:p>
    <w:p>
      <w:pPr>
        <w:spacing w:line="240" w:lineRule="auto" w:before="0"/>
        <w:rPr>
          <w:rFonts w:ascii="宋体" w:hAnsi="宋体" w:cs="宋体" w:eastAsia="宋体"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6628"/>
        <w:gridCol w:w="3027"/>
      </w:tblGrid>
      <w:tr>
        <w:trPr>
          <w:trHeight w:val="521" w:hRule="exact"/>
        </w:trPr>
        <w:tc>
          <w:tcPr>
            <w:tcW w:w="662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09" w:hRule="exact"/>
        </w:trPr>
        <w:tc>
          <w:tcPr>
            <w:tcW w:w="66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处置价格</w:t>
            </w:r>
          </w:p>
        </w:tc>
        <w:tc>
          <w:tcPr>
            <w:tcW w:w="30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Arial" w:hAnsi="Arial" w:cs="Arial" w:eastAsia="Arial" w:hint="default"/>
                <w:sz w:val="21"/>
                <w:szCs w:val="21"/>
              </w:rPr>
            </w:pPr>
            <w:r>
              <w:rPr>
                <w:rFonts w:ascii="Arial"/>
                <w:spacing w:val="-1"/>
                <w:sz w:val="21"/>
              </w:rPr>
              <w:t>16,650,000.00</w:t>
            </w:r>
          </w:p>
        </w:tc>
      </w:tr>
      <w:tr>
        <w:trPr>
          <w:trHeight w:val="511" w:hRule="exact"/>
        </w:trPr>
        <w:tc>
          <w:tcPr>
            <w:tcW w:w="66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减：宝永发公司于处置日的净资产</w:t>
            </w:r>
          </w:p>
        </w:tc>
        <w:tc>
          <w:tcPr>
            <w:tcW w:w="30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Arial" w:hAnsi="Arial" w:cs="Arial" w:eastAsia="Arial" w:hint="default"/>
                <w:sz w:val="21"/>
                <w:szCs w:val="21"/>
              </w:rPr>
            </w:pPr>
            <w:r>
              <w:rPr>
                <w:rFonts w:ascii="Arial"/>
                <w:spacing w:val="-1"/>
                <w:sz w:val="21"/>
              </w:rPr>
              <w:t>505,071.51</w:t>
            </w:r>
          </w:p>
        </w:tc>
      </w:tr>
      <w:tr>
        <w:trPr>
          <w:trHeight w:val="521" w:hRule="exact"/>
        </w:trPr>
        <w:tc>
          <w:tcPr>
            <w:tcW w:w="662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处置产生的投资收益</w:t>
            </w:r>
          </w:p>
        </w:tc>
        <w:tc>
          <w:tcPr>
            <w:tcW w:w="30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Arial" w:hAnsi="Arial" w:cs="Arial" w:eastAsia="Arial" w:hint="default"/>
                <w:sz w:val="21"/>
                <w:szCs w:val="21"/>
              </w:rPr>
            </w:pPr>
            <w:r>
              <w:rPr>
                <w:rFonts w:ascii="Arial"/>
                <w:spacing w:val="-1"/>
                <w:sz w:val="21"/>
              </w:rPr>
              <w:t>16,144,928.49</w:t>
            </w:r>
          </w:p>
        </w:tc>
      </w:tr>
    </w:tbl>
    <w:p>
      <w:pPr>
        <w:spacing w:line="240" w:lineRule="auto" w:before="5"/>
        <w:rPr>
          <w:rFonts w:ascii="宋体" w:hAnsi="宋体" w:cs="宋体" w:eastAsia="宋体" w:hint="default"/>
          <w:sz w:val="5"/>
          <w:szCs w:val="5"/>
        </w:rPr>
      </w:pPr>
    </w:p>
    <w:p>
      <w:pPr>
        <w:pStyle w:val="BodyText"/>
        <w:spacing w:line="240" w:lineRule="auto"/>
        <w:ind w:left="653" w:right="139"/>
        <w:jc w:val="left"/>
      </w:pPr>
      <w:r>
        <w:rPr/>
        <w:t>④宝永发公司从处置当年年初至处置日的收入、费用和利润如下：</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6707"/>
        <w:gridCol w:w="2977"/>
      </w:tblGrid>
      <w:tr>
        <w:trPr>
          <w:trHeight w:val="521" w:hRule="exact"/>
        </w:trPr>
        <w:tc>
          <w:tcPr>
            <w:tcW w:w="6707"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7"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11" w:hRule="exact"/>
        </w:trPr>
        <w:tc>
          <w:tcPr>
            <w:tcW w:w="67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29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240,000.00</w:t>
            </w:r>
          </w:p>
        </w:tc>
      </w:tr>
      <w:tr>
        <w:trPr>
          <w:trHeight w:val="509" w:hRule="exact"/>
        </w:trPr>
        <w:tc>
          <w:tcPr>
            <w:tcW w:w="67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减：成本和费用</w:t>
            </w:r>
          </w:p>
        </w:tc>
        <w:tc>
          <w:tcPr>
            <w:tcW w:w="29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272,137.77</w:t>
            </w:r>
          </w:p>
        </w:tc>
      </w:tr>
      <w:tr>
        <w:trPr>
          <w:trHeight w:val="512" w:hRule="exact"/>
        </w:trPr>
        <w:tc>
          <w:tcPr>
            <w:tcW w:w="67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9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-32,137.77</w:t>
            </w:r>
          </w:p>
        </w:tc>
      </w:tr>
      <w:tr>
        <w:trPr>
          <w:trHeight w:val="509" w:hRule="exact"/>
        </w:trPr>
        <w:tc>
          <w:tcPr>
            <w:tcW w:w="67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4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9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21" w:hRule="exact"/>
        </w:trPr>
        <w:tc>
          <w:tcPr>
            <w:tcW w:w="67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9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-32,137.77</w:t>
            </w:r>
          </w:p>
        </w:tc>
      </w:tr>
    </w:tbl>
    <w:p>
      <w:pPr>
        <w:spacing w:after="0" w:line="240" w:lineRule="auto"/>
        <w:jc w:val="right"/>
        <w:rPr>
          <w:rFonts w:ascii="Arial" w:hAnsi="Arial" w:cs="Arial" w:eastAsia="Arial" w:hint="default"/>
          <w:sz w:val="21"/>
          <w:szCs w:val="21"/>
        </w:rPr>
        <w:sectPr>
          <w:pgSz w:w="11910" w:h="16840"/>
          <w:pgMar w:header="884" w:footer="1186" w:top="1140" w:bottom="1380" w:left="960" w:right="980"/>
        </w:sectPr>
      </w:pPr>
    </w:p>
    <w:p>
      <w:pPr>
        <w:spacing w:line="240" w:lineRule="auto" w:before="3"/>
        <w:rPr>
          <w:rFonts w:ascii="宋体" w:hAnsi="宋体" w:cs="宋体" w:eastAsia="宋体" w:hint="default"/>
          <w:sz w:val="25"/>
          <w:szCs w:val="25"/>
        </w:rPr>
      </w:pPr>
    </w:p>
    <w:p>
      <w:pPr>
        <w:spacing w:line="441" w:lineRule="auto" w:before="26"/>
        <w:ind w:left="655" w:right="139" w:hanging="3"/>
        <w:jc w:val="left"/>
        <w:rPr>
          <w:rFonts w:ascii="Arial" w:hAnsi="Arial" w:cs="Arial" w:eastAsia="Arial" w:hint="default"/>
          <w:sz w:val="24"/>
          <w:szCs w:val="24"/>
        </w:rPr>
      </w:pP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宋体" w:hAnsi="宋体" w:cs="宋体" w:eastAsia="宋体" w:hint="default"/>
          <w:sz w:val="24"/>
          <w:szCs w:val="24"/>
        </w:rPr>
        <w:t>以下注释项目（含公司财务报表主要项目注释）除非特别指出，年初指 </w:t>
      </w:r>
      <w:r>
        <w:rPr>
          <w:rFonts w:ascii="Arial" w:hAnsi="Arial" w:cs="Arial" w:eastAsia="Arial" w:hint="default"/>
          <w:sz w:val="24"/>
          <w:szCs w:val="24"/>
        </w:rPr>
        <w:t>2013 </w:t>
      </w:r>
      <w:r>
        <w:rPr>
          <w:rFonts w:ascii="宋体" w:hAnsi="宋体" w:cs="宋体" w:eastAsia="宋体" w:hint="default"/>
          <w:sz w:val="24"/>
          <w:szCs w:val="24"/>
        </w:rPr>
        <w:t>年 </w:t>
      </w:r>
      <w:r>
        <w:rPr>
          <w:rFonts w:ascii="Arial" w:hAnsi="Arial" w:cs="Arial" w:eastAsia="Arial" w:hint="default"/>
          <w:sz w:val="24"/>
          <w:szCs w:val="24"/>
        </w:rPr>
        <w:t>1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1</w:t>
      </w:r>
    </w:p>
    <w:p>
      <w:pPr>
        <w:pStyle w:val="BodyText"/>
        <w:spacing w:line="240" w:lineRule="auto" w:before="24"/>
        <w:ind w:left="172" w:right="139"/>
        <w:jc w:val="left"/>
      </w:pPr>
      <w:r>
        <w:rPr/>
        <w:t>日，年末指</w:t>
      </w:r>
      <w:r>
        <w:rPr>
          <w:spacing w:val="-61"/>
        </w:rPr>
        <w:t> </w:t>
      </w:r>
      <w:r>
        <w:rPr>
          <w:rFonts w:ascii="Arial" w:hAnsi="Arial" w:cs="Arial" w:eastAsia="Arial" w:hint="default"/>
        </w:rPr>
        <w:t>2013</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w:t>
      </w:r>
    </w:p>
    <w:p>
      <w:pPr>
        <w:spacing w:line="240" w:lineRule="auto" w:before="1"/>
        <w:rPr>
          <w:rFonts w:ascii="宋体" w:hAnsi="宋体" w:cs="宋体" w:eastAsia="宋体" w:hint="default"/>
          <w:sz w:val="19"/>
          <w:szCs w:val="19"/>
        </w:rPr>
      </w:pPr>
    </w:p>
    <w:p>
      <w:pPr>
        <w:pStyle w:val="Heading3"/>
        <w:spacing w:line="240" w:lineRule="auto" w:before="0"/>
        <w:ind w:right="139"/>
        <w:jc w:val="left"/>
        <w:rPr>
          <w:b w:val="0"/>
          <w:bCs w:val="0"/>
        </w:rPr>
      </w:pPr>
      <w:r>
        <w:rPr>
          <w:rFonts w:ascii="Arial" w:hAnsi="Arial" w:cs="Arial" w:eastAsia="Arial" w:hint="default"/>
        </w:rPr>
        <w:t>1</w:t>
      </w:r>
      <w:r>
        <w:rPr/>
        <w:t>、货币资金</w:t>
      </w:r>
      <w:r>
        <w:rPr>
          <w:b w:val="0"/>
          <w:bCs w:val="0"/>
        </w:rPr>
      </w:r>
    </w:p>
    <w:p>
      <w:pPr>
        <w:spacing w:line="240" w:lineRule="auto" w:before="7"/>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1745"/>
        <w:gridCol w:w="1323"/>
        <w:gridCol w:w="1322"/>
        <w:gridCol w:w="1325"/>
        <w:gridCol w:w="1322"/>
        <w:gridCol w:w="1323"/>
        <w:gridCol w:w="1322"/>
      </w:tblGrid>
      <w:tr>
        <w:trPr>
          <w:trHeight w:val="521" w:hRule="exact"/>
        </w:trPr>
        <w:tc>
          <w:tcPr>
            <w:tcW w:w="174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71"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96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511" w:hRule="exact"/>
        </w:trPr>
        <w:tc>
          <w:tcPr>
            <w:tcW w:w="1745" w:type="dxa"/>
            <w:vMerge/>
            <w:tcBorders>
              <w:left w:val="nil" w:sz="6" w:space="0" w:color="auto"/>
              <w:bottom w:val="dotted" w:sz="4" w:space="0" w:color="000000"/>
              <w:right w:val="dotted" w:sz="4" w:space="0" w:color="000000"/>
            </w:tcBorders>
          </w:tcPr>
          <w:p>
            <w:pPr/>
          </w:p>
        </w:tc>
        <w:tc>
          <w:tcPr>
            <w:tcW w:w="13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3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09" w:hRule="exact"/>
        </w:trPr>
        <w:tc>
          <w:tcPr>
            <w:tcW w:w="17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1323" w:type="dxa"/>
            <w:tcBorders>
              <w:top w:val="dotted" w:sz="4" w:space="0" w:color="000000"/>
              <w:left w:val="dotted" w:sz="4" w:space="0" w:color="000000"/>
              <w:bottom w:val="dotted" w:sz="4" w:space="0" w:color="000000"/>
              <w:right w:val="dotted" w:sz="4" w:space="0" w:color="000000"/>
            </w:tcBorders>
          </w:tcPr>
          <w:p>
            <w:pPr/>
          </w:p>
        </w:tc>
        <w:tc>
          <w:tcPr>
            <w:tcW w:w="1322" w:type="dxa"/>
            <w:tcBorders>
              <w:top w:val="dotted" w:sz="4" w:space="0" w:color="000000"/>
              <w:left w:val="dotted" w:sz="4" w:space="0" w:color="000000"/>
              <w:bottom w:val="dotted" w:sz="4" w:space="0" w:color="000000"/>
              <w:right w:val="dotted" w:sz="4" w:space="0" w:color="000000"/>
            </w:tcBorders>
          </w:tcPr>
          <w:p>
            <w:pP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221,709.60</w:t>
            </w:r>
          </w:p>
        </w:tc>
        <w:tc>
          <w:tcPr>
            <w:tcW w:w="1322" w:type="dxa"/>
            <w:tcBorders>
              <w:top w:val="dotted" w:sz="4" w:space="0" w:color="000000"/>
              <w:left w:val="dotted" w:sz="4" w:space="0" w:color="000000"/>
              <w:bottom w:val="dotted" w:sz="4" w:space="0" w:color="000000"/>
              <w:right w:val="dotted" w:sz="4" w:space="0" w:color="000000"/>
            </w:tcBorders>
          </w:tcPr>
          <w:p>
            <w:pPr/>
          </w:p>
        </w:tc>
        <w:tc>
          <w:tcPr>
            <w:tcW w:w="1323" w:type="dxa"/>
            <w:tcBorders>
              <w:top w:val="dotted" w:sz="4" w:space="0" w:color="000000"/>
              <w:left w:val="dotted" w:sz="4" w:space="0" w:color="000000"/>
              <w:bottom w:val="dotted" w:sz="4" w:space="0" w:color="000000"/>
              <w:right w:val="dotted" w:sz="4" w:space="0" w:color="000000"/>
            </w:tcBorders>
          </w:tcPr>
          <w:p>
            <w:pPr/>
          </w:p>
        </w:tc>
        <w:tc>
          <w:tcPr>
            <w:tcW w:w="1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231,497.86</w:t>
            </w:r>
          </w:p>
        </w:tc>
      </w:tr>
      <w:tr>
        <w:trPr>
          <w:trHeight w:val="512" w:hRule="exact"/>
        </w:trPr>
        <w:tc>
          <w:tcPr>
            <w:tcW w:w="17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06"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w:t>
            </w:r>
          </w:p>
        </w:tc>
        <w:tc>
          <w:tcPr>
            <w:tcW w:w="13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221,709.60</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3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231,497.86</w:t>
            </w:r>
          </w:p>
        </w:tc>
      </w:tr>
      <w:tr>
        <w:trPr>
          <w:trHeight w:val="509" w:hRule="exact"/>
        </w:trPr>
        <w:tc>
          <w:tcPr>
            <w:tcW w:w="17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3" w:type="dxa"/>
            <w:tcBorders>
              <w:top w:val="dotted" w:sz="4" w:space="0" w:color="000000"/>
              <w:left w:val="dotted" w:sz="4" w:space="0" w:color="000000"/>
              <w:bottom w:val="dotted" w:sz="4" w:space="0" w:color="000000"/>
              <w:right w:val="dotted" w:sz="4" w:space="0" w:color="000000"/>
            </w:tcBorders>
          </w:tcPr>
          <w:p>
            <w:pPr/>
          </w:p>
        </w:tc>
        <w:tc>
          <w:tcPr>
            <w:tcW w:w="1322" w:type="dxa"/>
            <w:tcBorders>
              <w:top w:val="dotted" w:sz="4" w:space="0" w:color="000000"/>
              <w:left w:val="dotted" w:sz="4" w:space="0" w:color="000000"/>
              <w:bottom w:val="dotted" w:sz="4" w:space="0" w:color="000000"/>
              <w:right w:val="dotted" w:sz="4" w:space="0" w:color="000000"/>
            </w:tcBorders>
          </w:tcPr>
          <w:p>
            <w:pP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295,528,932.08</w:t>
            </w:r>
          </w:p>
        </w:tc>
        <w:tc>
          <w:tcPr>
            <w:tcW w:w="1322" w:type="dxa"/>
            <w:tcBorders>
              <w:top w:val="dotted" w:sz="4" w:space="0" w:color="000000"/>
              <w:left w:val="dotted" w:sz="4" w:space="0" w:color="000000"/>
              <w:bottom w:val="dotted" w:sz="4" w:space="0" w:color="000000"/>
              <w:right w:val="dotted" w:sz="4" w:space="0" w:color="000000"/>
            </w:tcBorders>
          </w:tcPr>
          <w:p>
            <w:pPr/>
          </w:p>
        </w:tc>
        <w:tc>
          <w:tcPr>
            <w:tcW w:w="1323" w:type="dxa"/>
            <w:tcBorders>
              <w:top w:val="dotted" w:sz="4" w:space="0" w:color="000000"/>
              <w:left w:val="dotted" w:sz="4" w:space="0" w:color="000000"/>
              <w:bottom w:val="dotted" w:sz="4" w:space="0" w:color="000000"/>
              <w:right w:val="dotted" w:sz="4" w:space="0" w:color="000000"/>
            </w:tcBorders>
          </w:tcPr>
          <w:p>
            <w:pPr/>
          </w:p>
        </w:tc>
        <w:tc>
          <w:tcPr>
            <w:tcW w:w="1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170,645,749.87</w:t>
            </w:r>
          </w:p>
        </w:tc>
      </w:tr>
      <w:tr>
        <w:trPr>
          <w:trHeight w:val="511" w:hRule="exact"/>
        </w:trPr>
        <w:tc>
          <w:tcPr>
            <w:tcW w:w="17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06"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w:t>
            </w:r>
          </w:p>
        </w:tc>
        <w:tc>
          <w:tcPr>
            <w:tcW w:w="13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295,512,016.50</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3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170,626,175.55</w:t>
            </w:r>
          </w:p>
        </w:tc>
      </w:tr>
      <w:tr>
        <w:trPr>
          <w:trHeight w:val="509" w:hRule="exact"/>
        </w:trPr>
        <w:tc>
          <w:tcPr>
            <w:tcW w:w="17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06"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港币</w:t>
            </w:r>
          </w:p>
        </w:tc>
        <w:tc>
          <w:tcPr>
            <w:tcW w:w="13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17,887.49</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0.7862</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14,063.15</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20,768.92</w:t>
            </w:r>
          </w:p>
        </w:tc>
        <w:tc>
          <w:tcPr>
            <w:tcW w:w="13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sz w:val="18"/>
              </w:rPr>
              <w:t>0.8108</w:t>
            </w:r>
          </w:p>
        </w:tc>
        <w:tc>
          <w:tcPr>
            <w:tcW w:w="1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16,839.44</w:t>
            </w:r>
          </w:p>
        </w:tc>
      </w:tr>
      <w:tr>
        <w:trPr>
          <w:trHeight w:val="511" w:hRule="exact"/>
        </w:trPr>
        <w:tc>
          <w:tcPr>
            <w:tcW w:w="17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06"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美元</w:t>
            </w:r>
          </w:p>
        </w:tc>
        <w:tc>
          <w:tcPr>
            <w:tcW w:w="13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sz w:val="18"/>
              </w:rPr>
              <w:t>467.85</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6.0969</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2,852.43</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435.11</w:t>
            </w:r>
          </w:p>
        </w:tc>
        <w:tc>
          <w:tcPr>
            <w:tcW w:w="13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sz w:val="18"/>
              </w:rPr>
              <w:t>6.2855</w:t>
            </w:r>
          </w:p>
        </w:tc>
        <w:tc>
          <w:tcPr>
            <w:tcW w:w="1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2,734.88</w:t>
            </w:r>
          </w:p>
        </w:tc>
      </w:tr>
      <w:tr>
        <w:trPr>
          <w:trHeight w:val="509" w:hRule="exact"/>
        </w:trPr>
        <w:tc>
          <w:tcPr>
            <w:tcW w:w="17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3" w:type="dxa"/>
            <w:tcBorders>
              <w:top w:val="dotted" w:sz="4" w:space="0" w:color="000000"/>
              <w:left w:val="dotted" w:sz="4" w:space="0" w:color="000000"/>
              <w:bottom w:val="dotted" w:sz="4" w:space="0" w:color="000000"/>
              <w:right w:val="dotted" w:sz="4" w:space="0" w:color="000000"/>
            </w:tcBorders>
          </w:tcPr>
          <w:p>
            <w:pPr/>
          </w:p>
        </w:tc>
        <w:tc>
          <w:tcPr>
            <w:tcW w:w="1322" w:type="dxa"/>
            <w:tcBorders>
              <w:top w:val="dotted" w:sz="4" w:space="0" w:color="000000"/>
              <w:left w:val="dotted" w:sz="4" w:space="0" w:color="000000"/>
              <w:bottom w:val="dotted" w:sz="4" w:space="0" w:color="000000"/>
              <w:right w:val="dotted" w:sz="4" w:space="0" w:color="000000"/>
            </w:tcBorders>
          </w:tcPr>
          <w:p>
            <w:pP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9,550,801.82</w:t>
            </w:r>
          </w:p>
        </w:tc>
        <w:tc>
          <w:tcPr>
            <w:tcW w:w="1322" w:type="dxa"/>
            <w:tcBorders>
              <w:top w:val="dotted" w:sz="4" w:space="0" w:color="000000"/>
              <w:left w:val="dotted" w:sz="4" w:space="0" w:color="000000"/>
              <w:bottom w:val="dotted" w:sz="4" w:space="0" w:color="000000"/>
              <w:right w:val="dotted" w:sz="4" w:space="0" w:color="000000"/>
            </w:tcBorders>
          </w:tcPr>
          <w:p>
            <w:pPr/>
          </w:p>
        </w:tc>
        <w:tc>
          <w:tcPr>
            <w:tcW w:w="1323" w:type="dxa"/>
            <w:tcBorders>
              <w:top w:val="dotted" w:sz="4" w:space="0" w:color="000000"/>
              <w:left w:val="dotted" w:sz="4" w:space="0" w:color="000000"/>
              <w:bottom w:val="dotted" w:sz="4" w:space="0" w:color="000000"/>
              <w:right w:val="dotted" w:sz="4" w:space="0" w:color="000000"/>
            </w:tcBorders>
          </w:tcPr>
          <w:p>
            <w:pPr/>
          </w:p>
        </w:tc>
        <w:tc>
          <w:tcPr>
            <w:tcW w:w="1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5,384,138.03</w:t>
            </w:r>
          </w:p>
        </w:tc>
      </w:tr>
      <w:tr>
        <w:trPr>
          <w:trHeight w:val="511" w:hRule="exact"/>
        </w:trPr>
        <w:tc>
          <w:tcPr>
            <w:tcW w:w="17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06"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人民币</w:t>
            </w:r>
          </w:p>
        </w:tc>
        <w:tc>
          <w:tcPr>
            <w:tcW w:w="13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9,550,801.82</w:t>
            </w:r>
          </w:p>
        </w:tc>
        <w:tc>
          <w:tcPr>
            <w:tcW w:w="13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3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3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5,384,138.03</w:t>
            </w:r>
          </w:p>
        </w:tc>
      </w:tr>
      <w:tr>
        <w:trPr>
          <w:trHeight w:val="521" w:hRule="exact"/>
        </w:trPr>
        <w:tc>
          <w:tcPr>
            <w:tcW w:w="17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3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3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305,301,443.50</w:t>
            </w:r>
          </w:p>
        </w:tc>
        <w:tc>
          <w:tcPr>
            <w:tcW w:w="13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3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3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176,261,385.76</w:t>
            </w:r>
          </w:p>
        </w:tc>
      </w:tr>
    </w:tbl>
    <w:p>
      <w:pPr>
        <w:spacing w:line="240" w:lineRule="auto" w:before="6"/>
        <w:rPr>
          <w:rFonts w:ascii="宋体" w:hAnsi="宋体" w:cs="宋体" w:eastAsia="宋体" w:hint="default"/>
          <w:b/>
          <w:bCs/>
          <w:sz w:val="9"/>
          <w:szCs w:val="9"/>
        </w:rPr>
      </w:pPr>
    </w:p>
    <w:p>
      <w:pPr>
        <w:pStyle w:val="BodyText"/>
        <w:spacing w:line="362" w:lineRule="auto"/>
        <w:ind w:left="172" w:right="127" w:firstLine="480"/>
        <w:jc w:val="both"/>
      </w:pPr>
      <w:r>
        <w:rPr>
          <w:spacing w:val="8"/>
        </w:rPr>
        <w:t>其他货币资金期末余额中</w:t>
      </w:r>
      <w:r>
        <w:rPr>
          <w:rFonts w:ascii="Arial" w:hAnsi="Arial" w:cs="Arial" w:eastAsia="Arial" w:hint="default"/>
          <w:spacing w:val="8"/>
        </w:rPr>
        <w:t>9,544,059.85</w:t>
      </w:r>
      <w:r>
        <w:rPr>
          <w:rFonts w:ascii="Arial" w:hAnsi="Arial" w:cs="Arial" w:eastAsia="Arial" w:hint="default"/>
          <w:spacing w:val="-44"/>
        </w:rPr>
        <w:t> </w:t>
      </w:r>
      <w:r>
        <w:rPr>
          <w:spacing w:val="18"/>
        </w:rPr>
        <w:t>元为本公司向银行提供的按揭保证金，其余</w:t>
      </w:r>
      <w:r>
        <w:rPr>
          <w:spacing w:val="19"/>
        </w:rPr>
        <w:t> </w:t>
      </w:r>
      <w:r>
        <w:rPr>
          <w:rFonts w:ascii="Arial" w:hAnsi="Arial" w:cs="Arial" w:eastAsia="Arial" w:hint="default"/>
        </w:rPr>
        <w:t>6,741.97</w:t>
      </w:r>
      <w:r>
        <w:rPr/>
        <w:t>元为存出投资款；</w:t>
      </w:r>
      <w:r>
        <w:rPr>
          <w:spacing w:val="64"/>
        </w:rPr>
        <w:t> </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日：其他货币资金</w:t>
      </w:r>
      <w:r>
        <w:rPr>
          <w:rFonts w:ascii="Arial" w:hAnsi="Arial" w:cs="Arial" w:eastAsia="Arial" w:hint="default"/>
        </w:rPr>
        <w:t>5,384,138.03</w:t>
      </w:r>
      <w:r>
        <w:rPr/>
        <w:t>元，其中按揭保</w:t>
      </w:r>
      <w:r>
        <w:rPr>
          <w:spacing w:val="-95"/>
        </w:rPr>
        <w:t> </w:t>
      </w:r>
      <w:r>
        <w:rPr>
          <w:spacing w:val="-95"/>
        </w:rPr>
      </w:r>
      <w:r>
        <w:rPr/>
        <w:t>证金</w:t>
      </w:r>
      <w:r>
        <w:rPr>
          <w:rFonts w:ascii="Arial" w:hAnsi="Arial" w:cs="Arial" w:eastAsia="Arial" w:hint="default"/>
        </w:rPr>
        <w:t>5,124,345.52</w:t>
      </w:r>
      <w:r>
        <w:rPr/>
        <w:t>元，存出投资款</w:t>
      </w:r>
      <w:r>
        <w:rPr>
          <w:rFonts w:ascii="Arial" w:hAnsi="Arial" w:cs="Arial" w:eastAsia="Arial" w:hint="default"/>
        </w:rPr>
        <w:t>259,792.51</w:t>
      </w:r>
      <w:r>
        <w:rPr/>
        <w:t>元。</w:t>
      </w:r>
    </w:p>
    <w:p>
      <w:pPr>
        <w:spacing w:line="240" w:lineRule="auto" w:before="0"/>
        <w:rPr>
          <w:rFonts w:ascii="宋体" w:hAnsi="宋体" w:cs="宋体" w:eastAsia="宋体" w:hint="default"/>
          <w:sz w:val="24"/>
          <w:szCs w:val="24"/>
        </w:rPr>
      </w:pPr>
    </w:p>
    <w:p>
      <w:pPr>
        <w:pStyle w:val="Heading3"/>
        <w:spacing w:line="240" w:lineRule="auto" w:before="166"/>
        <w:ind w:right="139"/>
        <w:jc w:val="left"/>
        <w:rPr>
          <w:b w:val="0"/>
          <w:bCs w:val="0"/>
        </w:rPr>
      </w:pPr>
      <w:r>
        <w:rPr>
          <w:rFonts w:ascii="Arial" w:hAnsi="Arial" w:cs="Arial" w:eastAsia="Arial" w:hint="default"/>
        </w:rPr>
        <w:t>2</w:t>
      </w:r>
      <w:r>
        <w:rPr/>
        <w:t>、应收账款</w:t>
      </w:r>
      <w:r>
        <w:rPr>
          <w:b w:val="0"/>
          <w:bCs w:val="0"/>
        </w:rPr>
      </w:r>
    </w:p>
    <w:p>
      <w:pPr>
        <w:spacing w:line="240" w:lineRule="auto" w:before="1"/>
        <w:rPr>
          <w:rFonts w:ascii="宋体" w:hAnsi="宋体" w:cs="宋体" w:eastAsia="宋体" w:hint="default"/>
          <w:b/>
          <w:bCs/>
          <w:sz w:val="19"/>
          <w:szCs w:val="19"/>
        </w:rPr>
      </w:pPr>
    </w:p>
    <w:p>
      <w:pPr>
        <w:pStyle w:val="BodyText"/>
        <w:spacing w:line="240" w:lineRule="auto" w:before="0"/>
        <w:ind w:left="653" w:right="139"/>
        <w:jc w:val="left"/>
      </w:pPr>
      <w:r>
        <w:rPr/>
        <w:t>（</w:t>
      </w:r>
      <w:r>
        <w:rPr>
          <w:rFonts w:ascii="Arial" w:hAnsi="Arial" w:cs="Arial" w:eastAsia="Arial" w:hint="default"/>
        </w:rPr>
        <w:t>1</w:t>
      </w:r>
      <w:r>
        <w:rPr/>
        <w:t>）应收账款按种类列示</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4297"/>
        <w:gridCol w:w="1611"/>
        <w:gridCol w:w="1082"/>
        <w:gridCol w:w="1702"/>
        <w:gridCol w:w="991"/>
      </w:tblGrid>
      <w:tr>
        <w:trPr>
          <w:trHeight w:val="521" w:hRule="exact"/>
        </w:trPr>
        <w:tc>
          <w:tcPr>
            <w:tcW w:w="429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512" w:hRule="exact"/>
        </w:trPr>
        <w:tc>
          <w:tcPr>
            <w:tcW w:w="4297" w:type="dxa"/>
            <w:vMerge/>
            <w:tcBorders>
              <w:left w:val="nil" w:sz="6" w:space="0" w:color="auto"/>
              <w:right w:val="dotted" w:sz="4" w:space="0" w:color="000000"/>
            </w:tcBorders>
          </w:tcPr>
          <w:p>
            <w:pPr/>
          </w:p>
        </w:tc>
        <w:tc>
          <w:tcPr>
            <w:tcW w:w="269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3"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297" w:type="dxa"/>
            <w:vMerge/>
            <w:tcBorders>
              <w:left w:val="nil" w:sz="6" w:space="0" w:color="auto"/>
              <w:bottom w:val="dotted" w:sz="4" w:space="0" w:color="000000"/>
              <w:right w:val="dotted" w:sz="4" w:space="0" w:color="000000"/>
            </w:tcBorders>
          </w:tcPr>
          <w:p>
            <w:pP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511"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1,346,393.00</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16.00</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1,346,393.00</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100.00</w:t>
            </w:r>
          </w:p>
        </w:tc>
      </w:tr>
      <w:tr>
        <w:trPr>
          <w:trHeight w:val="521" w:hRule="exact"/>
        </w:trPr>
        <w:tc>
          <w:tcPr>
            <w:tcW w:w="429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6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0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1910" w:h="16840"/>
          <w:pgMar w:header="884" w:footer="1186" w:top="1140" w:bottom="1380" w:left="960" w:right="980"/>
        </w:sectPr>
      </w:pPr>
    </w:p>
    <w:p>
      <w:pPr>
        <w:spacing w:line="240" w:lineRule="auto" w:before="11"/>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4297"/>
        <w:gridCol w:w="1611"/>
        <w:gridCol w:w="1082"/>
        <w:gridCol w:w="1702"/>
        <w:gridCol w:w="991"/>
      </w:tblGrid>
      <w:tr>
        <w:trPr>
          <w:trHeight w:val="521" w:hRule="exact"/>
        </w:trPr>
        <w:tc>
          <w:tcPr>
            <w:tcW w:w="429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509" w:hRule="exact"/>
        </w:trPr>
        <w:tc>
          <w:tcPr>
            <w:tcW w:w="4297" w:type="dxa"/>
            <w:vMerge/>
            <w:tcBorders>
              <w:left w:val="nil" w:sz="6" w:space="0" w:color="auto"/>
              <w:right w:val="dotted" w:sz="4" w:space="0" w:color="000000"/>
            </w:tcBorders>
          </w:tcPr>
          <w:p>
            <w:pPr/>
          </w:p>
        </w:tc>
        <w:tc>
          <w:tcPr>
            <w:tcW w:w="269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3"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1" w:hRule="exact"/>
        </w:trPr>
        <w:tc>
          <w:tcPr>
            <w:tcW w:w="4297" w:type="dxa"/>
            <w:vMerge/>
            <w:tcBorders>
              <w:left w:val="nil" w:sz="6" w:space="0" w:color="auto"/>
              <w:bottom w:val="dotted" w:sz="4" w:space="0" w:color="000000"/>
              <w:right w:val="dotted" w:sz="4" w:space="0" w:color="000000"/>
            </w:tcBorders>
          </w:tcPr>
          <w:p>
            <w:pP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509"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2,135,390.17</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25.37</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10,676.95</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w w:val="95"/>
                <w:sz w:val="18"/>
              </w:rPr>
              <w:t>0.50</w:t>
            </w:r>
            <w:r>
              <w:rPr>
                <w:rFonts w:ascii="Arial"/>
                <w:sz w:val="18"/>
              </w:rPr>
            </w:r>
          </w:p>
        </w:tc>
      </w:tr>
      <w:tr>
        <w:trPr>
          <w:trHeight w:val="511"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4,820,896.89</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57.28</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1,312,190.56</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w w:val="95"/>
                <w:sz w:val="18"/>
              </w:rPr>
              <w:t>27.22</w:t>
            </w:r>
            <w:r>
              <w:rPr>
                <w:rFonts w:ascii="Arial"/>
                <w:sz w:val="18"/>
              </w:rPr>
            </w:r>
          </w:p>
        </w:tc>
      </w:tr>
      <w:tr>
        <w:trPr>
          <w:trHeight w:val="509"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6,956,287.06</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82.65</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1,322,867.51</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w w:val="95"/>
                <w:sz w:val="18"/>
              </w:rPr>
              <w:t>19.02</w:t>
            </w:r>
            <w:r>
              <w:rPr>
                <w:rFonts w:ascii="Arial"/>
                <w:sz w:val="18"/>
              </w:rPr>
            </w:r>
          </w:p>
        </w:tc>
      </w:tr>
      <w:tr>
        <w:trPr>
          <w:trHeight w:val="511"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113,590.23</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1.35</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spacing w:val="-1"/>
                <w:sz w:val="18"/>
              </w:rPr>
              <w:t>113,590.23</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100.00</w:t>
            </w:r>
          </w:p>
        </w:tc>
      </w:tr>
      <w:tr>
        <w:trPr>
          <w:trHeight w:val="521" w:hRule="exact"/>
        </w:trPr>
        <w:tc>
          <w:tcPr>
            <w:tcW w:w="429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8,416,270.29</w:t>
            </w:r>
          </w:p>
        </w:tc>
        <w:tc>
          <w:tcPr>
            <w:tcW w:w="10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2,782,850.74</w:t>
            </w:r>
          </w:p>
        </w:tc>
        <w:tc>
          <w:tcPr>
            <w:tcW w:w="9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sz w:val="18"/>
              </w:rPr>
              <w:t>--</w:t>
            </w:r>
          </w:p>
        </w:tc>
      </w:tr>
    </w:tbl>
    <w:p>
      <w:pPr>
        <w:spacing w:line="240" w:lineRule="auto" w:before="6"/>
        <w:rPr>
          <w:rFonts w:ascii="宋体" w:hAnsi="宋体" w:cs="宋体" w:eastAsia="宋体" w:hint="default"/>
          <w:sz w:val="5"/>
          <w:szCs w:val="5"/>
        </w:rPr>
      </w:pPr>
    </w:p>
    <w:p>
      <w:pPr>
        <w:pStyle w:val="BodyText"/>
        <w:spacing w:line="240" w:lineRule="auto"/>
        <w:ind w:left="653" w:right="139"/>
        <w:jc w:val="left"/>
      </w:pPr>
      <w:r>
        <w:rPr/>
        <w:t>（续）</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4297"/>
        <w:gridCol w:w="1611"/>
        <w:gridCol w:w="1082"/>
        <w:gridCol w:w="1702"/>
        <w:gridCol w:w="991"/>
      </w:tblGrid>
      <w:tr>
        <w:trPr>
          <w:trHeight w:val="521" w:hRule="exact"/>
        </w:trPr>
        <w:tc>
          <w:tcPr>
            <w:tcW w:w="429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511" w:hRule="exact"/>
        </w:trPr>
        <w:tc>
          <w:tcPr>
            <w:tcW w:w="4297" w:type="dxa"/>
            <w:vMerge/>
            <w:tcBorders>
              <w:left w:val="nil" w:sz="6" w:space="0" w:color="auto"/>
              <w:right w:val="dotted" w:sz="4" w:space="0" w:color="000000"/>
            </w:tcBorders>
          </w:tcPr>
          <w:p>
            <w:pPr/>
          </w:p>
        </w:tc>
        <w:tc>
          <w:tcPr>
            <w:tcW w:w="269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3"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297" w:type="dxa"/>
            <w:vMerge/>
            <w:tcBorders>
              <w:left w:val="nil" w:sz="6" w:space="0" w:color="auto"/>
              <w:bottom w:val="dotted" w:sz="4" w:space="0" w:color="000000"/>
              <w:right w:val="dotted" w:sz="4" w:space="0" w:color="000000"/>
            </w:tcBorders>
          </w:tcPr>
          <w:p>
            <w:pP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511"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5,012,065.00</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39.62</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1,364,721.36</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w w:val="95"/>
                <w:sz w:val="18"/>
              </w:rPr>
              <w:t>27.23</w:t>
            </w:r>
            <w:r>
              <w:rPr>
                <w:rFonts w:ascii="Arial"/>
                <w:sz w:val="18"/>
              </w:rPr>
            </w:r>
          </w:p>
        </w:tc>
      </w:tr>
      <w:tr>
        <w:trPr>
          <w:trHeight w:val="509"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2,579,839.00</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20.39</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12,899.20</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w w:val="95"/>
                <w:sz w:val="18"/>
              </w:rPr>
              <w:t>0.50</w:t>
            </w:r>
            <w:r>
              <w:rPr>
                <w:rFonts w:ascii="Arial"/>
                <w:sz w:val="18"/>
              </w:rPr>
            </w:r>
          </w:p>
        </w:tc>
      </w:tr>
      <w:tr>
        <w:trPr>
          <w:trHeight w:val="509"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4,945,247.55</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39.09</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1,144,900.99</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w w:val="95"/>
                <w:sz w:val="18"/>
              </w:rPr>
              <w:t>23.15</w:t>
            </w:r>
            <w:r>
              <w:rPr>
                <w:rFonts w:ascii="Arial"/>
                <w:sz w:val="18"/>
              </w:rPr>
            </w:r>
          </w:p>
        </w:tc>
      </w:tr>
      <w:tr>
        <w:trPr>
          <w:trHeight w:val="511"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7,525,086.55</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59.48</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1,157,800.19</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w w:val="95"/>
                <w:sz w:val="18"/>
              </w:rPr>
              <w:t>15.39</w:t>
            </w:r>
            <w:r>
              <w:rPr>
                <w:rFonts w:ascii="Arial"/>
                <w:sz w:val="18"/>
              </w:rPr>
            </w:r>
          </w:p>
        </w:tc>
      </w:tr>
      <w:tr>
        <w:trPr>
          <w:trHeight w:val="509"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113,590.23</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1.60</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113,590.23</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100.00</w:t>
            </w:r>
          </w:p>
        </w:tc>
      </w:tr>
      <w:tr>
        <w:trPr>
          <w:trHeight w:val="521" w:hRule="exact"/>
        </w:trPr>
        <w:tc>
          <w:tcPr>
            <w:tcW w:w="429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12,650,741.78</w:t>
            </w:r>
          </w:p>
        </w:tc>
        <w:tc>
          <w:tcPr>
            <w:tcW w:w="10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2,636,111.78</w:t>
            </w:r>
          </w:p>
        </w:tc>
        <w:tc>
          <w:tcPr>
            <w:tcW w:w="9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sz w:val="18"/>
              </w:rPr>
              <w:t>--</w:t>
            </w:r>
          </w:p>
        </w:tc>
      </w:tr>
    </w:tbl>
    <w:p>
      <w:pPr>
        <w:spacing w:line="240" w:lineRule="auto" w:before="5"/>
        <w:rPr>
          <w:rFonts w:ascii="宋体" w:hAnsi="宋体" w:cs="宋体" w:eastAsia="宋体" w:hint="default"/>
          <w:sz w:val="5"/>
          <w:szCs w:val="5"/>
        </w:rPr>
      </w:pPr>
    </w:p>
    <w:p>
      <w:pPr>
        <w:pStyle w:val="BodyText"/>
        <w:spacing w:line="240" w:lineRule="auto"/>
        <w:ind w:left="653" w:right="139"/>
        <w:jc w:val="left"/>
      </w:pPr>
      <w:r>
        <w:rPr/>
        <w:t>（</w:t>
      </w:r>
      <w:r>
        <w:rPr>
          <w:rFonts w:ascii="Arial" w:hAnsi="Arial" w:cs="Arial" w:eastAsia="Arial" w:hint="default"/>
        </w:rPr>
        <w:t>2</w:t>
      </w:r>
      <w:r>
        <w:rPr/>
        <w:t>）应收账款按账龄列示</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2170"/>
        <w:gridCol w:w="1880"/>
        <w:gridCol w:w="1877"/>
        <w:gridCol w:w="1880"/>
        <w:gridCol w:w="1877"/>
      </w:tblGrid>
      <w:tr>
        <w:trPr>
          <w:trHeight w:val="521" w:hRule="exact"/>
        </w:trPr>
        <w:tc>
          <w:tcPr>
            <w:tcW w:w="217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75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09" w:hRule="exact"/>
        </w:trPr>
        <w:tc>
          <w:tcPr>
            <w:tcW w:w="2170" w:type="dxa"/>
            <w:vMerge/>
            <w:tcBorders>
              <w:left w:val="nil" w:sz="6" w:space="0" w:color="auto"/>
              <w:bottom w:val="dotted" w:sz="4" w:space="0" w:color="000000"/>
              <w:right w:val="dotted" w:sz="4" w:space="0" w:color="000000"/>
            </w:tcBorders>
          </w:tcPr>
          <w:p>
            <w:pP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4"/>
              <w:ind w:left="41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94"/>
              <w:ind w:left="42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r>
      <w:tr>
        <w:trPr>
          <w:trHeight w:val="512" w:hRule="exact"/>
        </w:trPr>
        <w:tc>
          <w:tcPr>
            <w:tcW w:w="21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未逾期</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2,135,390.17</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25.37</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6,245,511.00</w:t>
            </w:r>
          </w:p>
        </w:tc>
        <w:tc>
          <w:tcPr>
            <w:tcW w:w="18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49.37</w:t>
            </w:r>
          </w:p>
        </w:tc>
      </w:tr>
      <w:tr>
        <w:trPr>
          <w:trHeight w:val="509" w:hRule="exact"/>
        </w:trPr>
        <w:tc>
          <w:tcPr>
            <w:tcW w:w="21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年以内</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2,507,795.15</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29.80</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3,061,962.65</w:t>
            </w:r>
          </w:p>
        </w:tc>
        <w:tc>
          <w:tcPr>
            <w:tcW w:w="18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24.20</w:t>
            </w:r>
          </w:p>
        </w:tc>
      </w:tr>
      <w:tr>
        <w:trPr>
          <w:trHeight w:val="511" w:hRule="exact"/>
        </w:trPr>
        <w:tc>
          <w:tcPr>
            <w:tcW w:w="21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682,212.29</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8.11</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576,000.00</w:t>
            </w:r>
          </w:p>
        </w:tc>
        <w:tc>
          <w:tcPr>
            <w:tcW w:w="18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4.55</w:t>
            </w:r>
          </w:p>
        </w:tc>
      </w:tr>
      <w:tr>
        <w:trPr>
          <w:trHeight w:val="521" w:hRule="exact"/>
        </w:trPr>
        <w:tc>
          <w:tcPr>
            <w:tcW w:w="217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8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326,000.00</w:t>
            </w:r>
          </w:p>
        </w:tc>
        <w:tc>
          <w:tcPr>
            <w:tcW w:w="18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3.87</w:t>
            </w:r>
          </w:p>
        </w:tc>
        <w:tc>
          <w:tcPr>
            <w:tcW w:w="18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570,615.00</w:t>
            </w:r>
          </w:p>
        </w:tc>
        <w:tc>
          <w:tcPr>
            <w:tcW w:w="18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4.51</w:t>
            </w:r>
          </w:p>
        </w:tc>
      </w:tr>
    </w:tbl>
    <w:p>
      <w:pPr>
        <w:spacing w:after="0" w:line="240" w:lineRule="auto"/>
        <w:jc w:val="right"/>
        <w:rPr>
          <w:rFonts w:ascii="Arial" w:hAnsi="Arial" w:cs="Arial" w:eastAsia="Arial" w:hint="default"/>
          <w:sz w:val="21"/>
          <w:szCs w:val="21"/>
        </w:rPr>
        <w:sectPr>
          <w:pgSz w:w="11910" w:h="16840"/>
          <w:pgMar w:header="884" w:footer="1186" w:top="1140" w:bottom="1380" w:left="960" w:right="980"/>
        </w:sectPr>
      </w:pPr>
    </w:p>
    <w:p>
      <w:pPr>
        <w:spacing w:line="240" w:lineRule="auto" w:before="11"/>
        <w:rPr>
          <w:rFonts w:ascii="宋体" w:hAnsi="宋体" w:cs="宋体" w:eastAsia="宋体" w:hint="default"/>
          <w:sz w:val="19"/>
          <w:szCs w:val="19"/>
        </w:rPr>
      </w:pPr>
    </w:p>
    <w:tbl>
      <w:tblPr>
        <w:tblW w:w="0" w:type="auto"/>
        <w:jc w:val="left"/>
        <w:tblInd w:w="195" w:type="dxa"/>
        <w:tblLayout w:type="fixed"/>
        <w:tblCellMar>
          <w:top w:w="0" w:type="dxa"/>
          <w:left w:w="0" w:type="dxa"/>
          <w:bottom w:w="0" w:type="dxa"/>
          <w:right w:w="0" w:type="dxa"/>
        </w:tblCellMar>
        <w:tblLook w:val="01E0"/>
      </w:tblPr>
      <w:tblGrid>
        <w:gridCol w:w="2170"/>
        <w:gridCol w:w="1880"/>
        <w:gridCol w:w="1877"/>
        <w:gridCol w:w="1880"/>
        <w:gridCol w:w="1877"/>
      </w:tblGrid>
      <w:tr>
        <w:trPr>
          <w:trHeight w:val="521" w:hRule="exact"/>
        </w:trPr>
        <w:tc>
          <w:tcPr>
            <w:tcW w:w="217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75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09" w:hRule="exact"/>
        </w:trPr>
        <w:tc>
          <w:tcPr>
            <w:tcW w:w="2170" w:type="dxa"/>
            <w:vMerge/>
            <w:tcBorders>
              <w:left w:val="nil" w:sz="6" w:space="0" w:color="auto"/>
              <w:bottom w:val="dotted" w:sz="4" w:space="0" w:color="000000"/>
              <w:right w:val="dotted" w:sz="4" w:space="0" w:color="000000"/>
            </w:tcBorders>
          </w:tcPr>
          <w:p>
            <w:pP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4"/>
              <w:ind w:left="41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94"/>
              <w:ind w:left="42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r>
      <w:tr>
        <w:trPr>
          <w:trHeight w:val="511" w:hRule="exact"/>
        </w:trPr>
        <w:tc>
          <w:tcPr>
            <w:tcW w:w="21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568,219.75</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6.75</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12,257.00</w:t>
            </w:r>
          </w:p>
        </w:tc>
        <w:tc>
          <w:tcPr>
            <w:tcW w:w="18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0.10</w:t>
            </w:r>
          </w:p>
        </w:tc>
      </w:tr>
      <w:tr>
        <w:trPr>
          <w:trHeight w:val="509" w:hRule="exact"/>
        </w:trPr>
        <w:tc>
          <w:tcPr>
            <w:tcW w:w="21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12,257.00</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0.15</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8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21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4"/>
                <w:sz w:val="21"/>
                <w:szCs w:val="21"/>
              </w:rPr>
              <w:t> </w:t>
            </w:r>
            <w:r>
              <w:rPr>
                <w:rFonts w:ascii="宋体" w:hAnsi="宋体" w:cs="宋体" w:eastAsia="宋体" w:hint="default"/>
                <w:sz w:val="21"/>
                <w:szCs w:val="21"/>
              </w:rPr>
              <w:t>年以上</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2,184,395.93</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25.95</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2,184,396.13</w:t>
            </w:r>
          </w:p>
        </w:tc>
        <w:tc>
          <w:tcPr>
            <w:tcW w:w="18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17.27</w:t>
            </w:r>
          </w:p>
        </w:tc>
      </w:tr>
      <w:tr>
        <w:trPr>
          <w:trHeight w:val="521" w:hRule="exact"/>
        </w:trPr>
        <w:tc>
          <w:tcPr>
            <w:tcW w:w="217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8,416,270.29</w:t>
            </w:r>
          </w:p>
        </w:tc>
        <w:tc>
          <w:tcPr>
            <w:tcW w:w="18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21"/>
                <w:szCs w:val="21"/>
              </w:rPr>
            </w:pPr>
            <w:r>
              <w:rPr>
                <w:rFonts w:ascii="Arial"/>
                <w:sz w:val="21"/>
              </w:rPr>
              <w:t>100.00</w:t>
            </w:r>
          </w:p>
        </w:tc>
        <w:tc>
          <w:tcPr>
            <w:tcW w:w="18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12,650,741.78</w:t>
            </w:r>
          </w:p>
        </w:tc>
        <w:tc>
          <w:tcPr>
            <w:tcW w:w="18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sz w:val="21"/>
              </w:rPr>
              <w:t>100.00</w:t>
            </w:r>
          </w:p>
        </w:tc>
      </w:tr>
    </w:tbl>
    <w:p>
      <w:pPr>
        <w:spacing w:line="240" w:lineRule="auto" w:before="5"/>
        <w:rPr>
          <w:rFonts w:ascii="宋体" w:hAnsi="宋体" w:cs="宋体" w:eastAsia="宋体" w:hint="default"/>
          <w:sz w:val="5"/>
          <w:szCs w:val="5"/>
        </w:rPr>
      </w:pPr>
    </w:p>
    <w:p>
      <w:pPr>
        <w:pStyle w:val="BodyText"/>
        <w:spacing w:line="240" w:lineRule="auto"/>
        <w:ind w:left="733" w:right="0"/>
        <w:jc w:val="left"/>
      </w:pPr>
      <w:r>
        <w:rPr/>
        <w:t>（</w:t>
      </w:r>
      <w:r>
        <w:rPr>
          <w:rFonts w:ascii="Arial" w:hAnsi="Arial" w:cs="Arial" w:eastAsia="Arial" w:hint="default"/>
        </w:rPr>
        <w:t>3</w:t>
      </w:r>
      <w:r>
        <w:rPr/>
        <w:t>）坏账准备的计提情况</w:t>
      </w:r>
    </w:p>
    <w:p>
      <w:pPr>
        <w:spacing w:line="240" w:lineRule="auto" w:before="12"/>
        <w:rPr>
          <w:rFonts w:ascii="宋体" w:hAnsi="宋体" w:cs="宋体" w:eastAsia="宋体" w:hint="default"/>
          <w:sz w:val="18"/>
          <w:szCs w:val="18"/>
        </w:rPr>
      </w:pPr>
    </w:p>
    <w:p>
      <w:pPr>
        <w:pStyle w:val="BodyText"/>
        <w:spacing w:line="240" w:lineRule="auto" w:before="0"/>
        <w:ind w:left="733" w:right="0"/>
        <w:jc w:val="left"/>
      </w:pPr>
      <w:r>
        <w:rPr/>
        <w:t>①单项金额重大并单项计提坏账准备的应收账款坏账准备计提情况</w:t>
      </w:r>
    </w:p>
    <w:p>
      <w:pPr>
        <w:spacing w:line="240" w:lineRule="auto" w:before="1"/>
        <w:rPr>
          <w:rFonts w:ascii="宋体" w:hAnsi="宋体" w:cs="宋体" w:eastAsia="宋体" w:hint="default"/>
          <w:sz w:val="13"/>
          <w:szCs w:val="13"/>
        </w:rPr>
      </w:pPr>
    </w:p>
    <w:tbl>
      <w:tblPr>
        <w:tblW w:w="0" w:type="auto"/>
        <w:jc w:val="left"/>
        <w:tblInd w:w="195" w:type="dxa"/>
        <w:tblLayout w:type="fixed"/>
        <w:tblCellMar>
          <w:top w:w="0" w:type="dxa"/>
          <w:left w:w="0" w:type="dxa"/>
          <w:bottom w:w="0" w:type="dxa"/>
          <w:right w:w="0" w:type="dxa"/>
        </w:tblCellMar>
        <w:tblLook w:val="01E0"/>
      </w:tblPr>
      <w:tblGrid>
        <w:gridCol w:w="2768"/>
        <w:gridCol w:w="1728"/>
        <w:gridCol w:w="1731"/>
        <w:gridCol w:w="1729"/>
        <w:gridCol w:w="1728"/>
      </w:tblGrid>
      <w:tr>
        <w:trPr>
          <w:trHeight w:val="521" w:hRule="exact"/>
        </w:trPr>
        <w:tc>
          <w:tcPr>
            <w:tcW w:w="276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7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72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21" w:hRule="exact"/>
        </w:trPr>
        <w:tc>
          <w:tcPr>
            <w:tcW w:w="276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深圳昌信实业有限公司</w:t>
            </w:r>
          </w:p>
        </w:tc>
        <w:tc>
          <w:tcPr>
            <w:tcW w:w="17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2" w:right="0"/>
              <w:jc w:val="left"/>
              <w:rPr>
                <w:rFonts w:ascii="Arial" w:hAnsi="Arial" w:cs="Arial" w:eastAsia="Arial" w:hint="default"/>
                <w:sz w:val="21"/>
                <w:szCs w:val="21"/>
              </w:rPr>
            </w:pPr>
            <w:r>
              <w:rPr>
                <w:rFonts w:ascii="Arial"/>
                <w:sz w:val="21"/>
              </w:rPr>
              <w:t>1,346,393.00</w:t>
            </w:r>
          </w:p>
        </w:tc>
        <w:tc>
          <w:tcPr>
            <w:tcW w:w="17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2" w:right="0"/>
              <w:jc w:val="left"/>
              <w:rPr>
                <w:rFonts w:ascii="Arial" w:hAnsi="Arial" w:cs="Arial" w:eastAsia="Arial" w:hint="default"/>
                <w:sz w:val="21"/>
                <w:szCs w:val="21"/>
              </w:rPr>
            </w:pPr>
            <w:r>
              <w:rPr>
                <w:rFonts w:ascii="Arial"/>
                <w:sz w:val="21"/>
              </w:rPr>
              <w:t>1,346,393.00</w:t>
            </w:r>
          </w:p>
        </w:tc>
        <w:tc>
          <w:tcPr>
            <w:tcW w:w="17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8" w:right="0"/>
              <w:jc w:val="left"/>
              <w:rPr>
                <w:rFonts w:ascii="Arial" w:hAnsi="Arial" w:cs="Arial" w:eastAsia="Arial" w:hint="default"/>
                <w:sz w:val="21"/>
                <w:szCs w:val="21"/>
              </w:rPr>
            </w:pPr>
            <w:r>
              <w:rPr>
                <w:rFonts w:ascii="Arial"/>
                <w:sz w:val="21"/>
              </w:rPr>
              <w:t>100.00%</w:t>
            </w:r>
          </w:p>
        </w:tc>
        <w:tc>
          <w:tcPr>
            <w:tcW w:w="172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bl>
    <w:p>
      <w:pPr>
        <w:spacing w:line="240" w:lineRule="auto" w:before="5"/>
        <w:rPr>
          <w:rFonts w:ascii="宋体" w:hAnsi="宋体" w:cs="宋体" w:eastAsia="宋体" w:hint="default"/>
          <w:sz w:val="5"/>
          <w:szCs w:val="5"/>
        </w:rPr>
      </w:pPr>
    </w:p>
    <w:p>
      <w:pPr>
        <w:pStyle w:val="BodyText"/>
        <w:spacing w:line="240" w:lineRule="auto"/>
        <w:ind w:left="733" w:right="0"/>
        <w:jc w:val="left"/>
      </w:pPr>
      <w:r>
        <w:rPr/>
        <w:t>②按组合计提坏账准备的应收账款</w:t>
      </w:r>
    </w:p>
    <w:p>
      <w:pPr>
        <w:spacing w:line="240" w:lineRule="auto" w:before="3"/>
        <w:rPr>
          <w:rFonts w:ascii="宋体" w:hAnsi="宋体" w:cs="宋体" w:eastAsia="宋体" w:hint="default"/>
          <w:sz w:val="20"/>
          <w:szCs w:val="20"/>
        </w:rPr>
      </w:pPr>
    </w:p>
    <w:p>
      <w:pPr>
        <w:pStyle w:val="BodyText"/>
        <w:spacing w:line="240" w:lineRule="auto" w:before="0"/>
        <w:ind w:left="733" w:right="0"/>
        <w:jc w:val="left"/>
      </w:pPr>
      <w:r>
        <w:rPr>
          <w:rFonts w:ascii="Arial" w:hAnsi="Arial" w:cs="Arial" w:eastAsia="Arial" w:hint="default"/>
        </w:rPr>
        <w:t>A</w:t>
      </w:r>
      <w:r>
        <w:rPr/>
        <w:t>、组合中，按账龄分析法计提坏账准备的应收账款：</w:t>
      </w:r>
    </w:p>
    <w:p>
      <w:pPr>
        <w:spacing w:line="240" w:lineRule="auto" w:before="9"/>
        <w:rPr>
          <w:rFonts w:ascii="宋体" w:hAnsi="宋体" w:cs="宋体" w:eastAsia="宋体" w:hint="default"/>
          <w:sz w:val="11"/>
          <w:szCs w:val="11"/>
        </w:rPr>
      </w:pPr>
    </w:p>
    <w:tbl>
      <w:tblPr>
        <w:tblW w:w="0" w:type="auto"/>
        <w:jc w:val="left"/>
        <w:tblInd w:w="195" w:type="dxa"/>
        <w:tblLayout w:type="fixed"/>
        <w:tblCellMar>
          <w:top w:w="0" w:type="dxa"/>
          <w:left w:w="0" w:type="dxa"/>
          <w:bottom w:w="0" w:type="dxa"/>
          <w:right w:w="0" w:type="dxa"/>
        </w:tblCellMar>
        <w:tblLook w:val="01E0"/>
      </w:tblPr>
      <w:tblGrid>
        <w:gridCol w:w="1604"/>
        <w:gridCol w:w="1702"/>
        <w:gridCol w:w="991"/>
        <w:gridCol w:w="1409"/>
        <w:gridCol w:w="1570"/>
        <w:gridCol w:w="992"/>
        <w:gridCol w:w="1416"/>
      </w:tblGrid>
      <w:tr>
        <w:trPr>
          <w:trHeight w:val="521" w:hRule="exact"/>
        </w:trPr>
        <w:tc>
          <w:tcPr>
            <w:tcW w:w="160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03"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977"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09" w:hRule="exact"/>
        </w:trPr>
        <w:tc>
          <w:tcPr>
            <w:tcW w:w="1604" w:type="dxa"/>
            <w:vMerge/>
            <w:tcBorders>
              <w:left w:val="nil" w:sz="6" w:space="0" w:color="auto"/>
              <w:right w:val="dotted" w:sz="4" w:space="0" w:color="000000"/>
            </w:tcBorders>
          </w:tcPr>
          <w:p>
            <w:pPr/>
          </w:p>
        </w:tc>
        <w:tc>
          <w:tcPr>
            <w:tcW w:w="269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09"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66" w:lineRule="exact"/>
              <w:ind w:left="278" w:right="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66" w:lineRule="exact"/>
              <w:ind w:left="-14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56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66"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66" w:lineRule="exact"/>
              <w:ind w:left="-152"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512" w:hRule="exact"/>
        </w:trPr>
        <w:tc>
          <w:tcPr>
            <w:tcW w:w="1604" w:type="dxa"/>
            <w:vMerge/>
            <w:tcBorders>
              <w:left w:val="nil" w:sz="6" w:space="0" w:color="auto"/>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6"/>
              <w:ind w:left="23"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409" w:type="dxa"/>
            <w:vMerge/>
            <w:tcBorders>
              <w:left w:val="dotted" w:sz="4" w:space="0" w:color="000000"/>
              <w:bottom w:val="dotted" w:sz="4" w:space="0" w:color="000000"/>
              <w:right w:val="dotted" w:sz="4" w:space="0" w:color="000000"/>
            </w:tcBorders>
          </w:tcPr>
          <w:p>
            <w:pP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6"/>
              <w:ind w:left="23"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416" w:type="dxa"/>
            <w:vMerge/>
            <w:tcBorders>
              <w:left w:val="dotted" w:sz="4" w:space="0" w:color="000000"/>
              <w:bottom w:val="dotted" w:sz="4" w:space="0" w:color="000000"/>
              <w:right w:val="nil" w:sz="6" w:space="0" w:color="auto"/>
            </w:tcBorders>
          </w:tcPr>
          <w:p>
            <w:pPr/>
          </w:p>
        </w:tc>
      </w:tr>
      <w:tr>
        <w:trPr>
          <w:trHeight w:val="509" w:hRule="exact"/>
        </w:trPr>
        <w:tc>
          <w:tcPr>
            <w:tcW w:w="16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年以内</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2,507,795.15</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52.02</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125,389.75</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3,061,962.65</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61.91</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153,098.13</w:t>
            </w:r>
          </w:p>
        </w:tc>
      </w:tr>
      <w:tr>
        <w:trPr>
          <w:trHeight w:val="511" w:hRule="exact"/>
        </w:trPr>
        <w:tc>
          <w:tcPr>
            <w:tcW w:w="16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6"/>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682,212.29</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14.15</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68,221.23</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576,000.00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11.65</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86,400.00</w:t>
            </w:r>
          </w:p>
        </w:tc>
      </w:tr>
      <w:tr>
        <w:trPr>
          <w:trHeight w:val="509" w:hRule="exact"/>
        </w:trPr>
        <w:tc>
          <w:tcPr>
            <w:tcW w:w="16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326,000.00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6.76</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97,800.00</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570,615.20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11.54</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171,184.56</w:t>
            </w:r>
          </w:p>
        </w:tc>
      </w:tr>
      <w:tr>
        <w:trPr>
          <w:trHeight w:val="511" w:hRule="exact"/>
        </w:trPr>
        <w:tc>
          <w:tcPr>
            <w:tcW w:w="16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6"/>
              <w:ind w:left="43"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568,219.75</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11.79</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284,109.88</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12,257.00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0.25</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spacing w:val="-1"/>
                <w:sz w:val="21"/>
              </w:rPr>
              <w:t>9,805.60</w:t>
            </w:r>
          </w:p>
        </w:tc>
      </w:tr>
      <w:tr>
        <w:trPr>
          <w:trHeight w:val="509" w:hRule="exact"/>
        </w:trPr>
        <w:tc>
          <w:tcPr>
            <w:tcW w:w="16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12,257.00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0.25</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12,257.00</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16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6"/>
              <w:ind w:left="43"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4"/>
                <w:sz w:val="21"/>
                <w:szCs w:val="21"/>
              </w:rPr>
              <w:t> </w:t>
            </w:r>
            <w:r>
              <w:rPr>
                <w:rFonts w:ascii="宋体" w:hAnsi="宋体" w:cs="宋体" w:eastAsia="宋体" w:hint="default"/>
                <w:sz w:val="21"/>
                <w:szCs w:val="21"/>
              </w:rPr>
              <w:t>年以上</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724,412.70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15.03</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724,412.70</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724,412.70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14.65</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724,412.70</w:t>
            </w:r>
          </w:p>
        </w:tc>
      </w:tr>
      <w:tr>
        <w:trPr>
          <w:trHeight w:val="521" w:hRule="exact"/>
        </w:trPr>
        <w:tc>
          <w:tcPr>
            <w:tcW w:w="160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4,820,896.89</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21"/>
                <w:szCs w:val="21"/>
              </w:rPr>
            </w:pPr>
            <w:r>
              <w:rPr>
                <w:rFonts w:ascii="Arial"/>
                <w:sz w:val="21"/>
              </w:rPr>
              <w:t>100.00</w:t>
            </w:r>
          </w:p>
        </w:tc>
        <w:tc>
          <w:tcPr>
            <w:tcW w:w="14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1,312,190.56</w:t>
            </w:r>
          </w:p>
        </w:tc>
        <w:tc>
          <w:tcPr>
            <w:tcW w:w="15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4,945,247.55</w:t>
            </w:r>
          </w:p>
        </w:tc>
        <w:tc>
          <w:tcPr>
            <w:tcW w:w="9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z w:val="21"/>
              </w:rPr>
              <w:t>100.00</w:t>
            </w:r>
          </w:p>
        </w:tc>
        <w:tc>
          <w:tcPr>
            <w:tcW w:w="141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1,144,900.99</w:t>
            </w:r>
          </w:p>
        </w:tc>
      </w:tr>
    </w:tbl>
    <w:p>
      <w:pPr>
        <w:spacing w:line="240" w:lineRule="auto" w:before="6"/>
        <w:rPr>
          <w:rFonts w:ascii="宋体" w:hAnsi="宋体" w:cs="宋体" w:eastAsia="宋体" w:hint="default"/>
          <w:sz w:val="5"/>
          <w:szCs w:val="5"/>
        </w:rPr>
      </w:pPr>
    </w:p>
    <w:p>
      <w:pPr>
        <w:pStyle w:val="BodyText"/>
        <w:spacing w:line="240" w:lineRule="auto"/>
        <w:ind w:left="733" w:right="0"/>
        <w:jc w:val="left"/>
      </w:pPr>
      <w:r>
        <w:rPr>
          <w:rFonts w:ascii="Arial" w:hAnsi="Arial" w:cs="Arial" w:eastAsia="Arial" w:hint="default"/>
        </w:rPr>
        <w:t>B</w:t>
      </w:r>
      <w:r>
        <w:rPr/>
        <w:t>、组合中，采用余额百分比法计提坏账准备的应收账款：</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451"/>
        <w:gridCol w:w="2437"/>
        <w:gridCol w:w="2439"/>
        <w:gridCol w:w="2437"/>
      </w:tblGrid>
      <w:tr>
        <w:trPr>
          <w:trHeight w:val="518" w:hRule="exact"/>
        </w:trPr>
        <w:tc>
          <w:tcPr>
            <w:tcW w:w="24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11"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24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9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94"/>
              <w:ind w:left="631" w:right="0"/>
              <w:jc w:val="left"/>
              <w:rPr>
                <w:rFonts w:ascii="Arial" w:hAnsi="Arial" w:cs="Arial" w:eastAsia="Arial" w:hint="default"/>
                <w:sz w:val="21"/>
                <w:szCs w:val="21"/>
              </w:rPr>
            </w:pPr>
            <w:r>
              <w:rPr>
                <w:rFonts w:ascii="宋体" w:hAnsi="宋体" w:cs="宋体" w:eastAsia="宋体" w:hint="default"/>
                <w:sz w:val="21"/>
                <w:szCs w:val="21"/>
              </w:rPr>
              <w:t>计提比例</w:t>
            </w:r>
            <w:r>
              <w:rPr>
                <w:rFonts w:ascii="Arial" w:hAnsi="Arial" w:cs="Arial" w:eastAsia="Arial" w:hint="default"/>
                <w:sz w:val="21"/>
                <w:szCs w:val="21"/>
              </w:rPr>
              <w:t>(%)</w:t>
            </w:r>
          </w:p>
        </w:tc>
        <w:tc>
          <w:tcPr>
            <w:tcW w:w="24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9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1" w:hRule="exact"/>
        </w:trPr>
        <w:tc>
          <w:tcPr>
            <w:tcW w:w="2451"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未逾期</w:t>
            </w:r>
          </w:p>
        </w:tc>
        <w:tc>
          <w:tcPr>
            <w:tcW w:w="24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97" w:right="0"/>
              <w:jc w:val="left"/>
              <w:rPr>
                <w:rFonts w:ascii="Arial" w:hAnsi="Arial" w:cs="Arial" w:eastAsia="Arial" w:hint="default"/>
                <w:sz w:val="21"/>
                <w:szCs w:val="21"/>
              </w:rPr>
            </w:pPr>
            <w:r>
              <w:rPr>
                <w:rFonts w:ascii="Arial"/>
                <w:sz w:val="21"/>
              </w:rPr>
              <w:t>2,135,390.17</w:t>
            </w:r>
          </w:p>
        </w:tc>
        <w:tc>
          <w:tcPr>
            <w:tcW w:w="24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spacing w:val="-1"/>
                <w:sz w:val="21"/>
              </w:rPr>
              <w:t>0.50</w:t>
            </w:r>
          </w:p>
        </w:tc>
        <w:tc>
          <w:tcPr>
            <w:tcW w:w="24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90" w:right="0"/>
              <w:jc w:val="left"/>
              <w:rPr>
                <w:rFonts w:ascii="Arial" w:hAnsi="Arial" w:cs="Arial" w:eastAsia="Arial" w:hint="default"/>
                <w:sz w:val="21"/>
                <w:szCs w:val="21"/>
              </w:rPr>
            </w:pPr>
            <w:r>
              <w:rPr>
                <w:rFonts w:ascii="Arial"/>
                <w:sz w:val="21"/>
              </w:rPr>
              <w:t>10,676.95</w:t>
            </w:r>
          </w:p>
        </w:tc>
      </w:tr>
    </w:tbl>
    <w:p>
      <w:pPr>
        <w:spacing w:after="0" w:line="240" w:lineRule="auto"/>
        <w:jc w:val="left"/>
        <w:rPr>
          <w:rFonts w:ascii="Arial" w:hAnsi="Arial" w:cs="Arial" w:eastAsia="Arial" w:hint="default"/>
          <w:sz w:val="21"/>
          <w:szCs w:val="21"/>
        </w:rPr>
        <w:sectPr>
          <w:pgSz w:w="11910" w:h="16840"/>
          <w:pgMar w:header="884" w:footer="1186" w:top="1140" w:bottom="1380" w:left="880" w:right="980"/>
        </w:sectPr>
      </w:pPr>
    </w:p>
    <w:p>
      <w:pPr>
        <w:spacing w:line="240" w:lineRule="auto" w:before="3"/>
        <w:rPr>
          <w:rFonts w:ascii="宋体" w:hAnsi="宋体" w:cs="宋体" w:eastAsia="宋体" w:hint="default"/>
          <w:sz w:val="25"/>
          <w:szCs w:val="25"/>
        </w:rPr>
      </w:pPr>
    </w:p>
    <w:p>
      <w:pPr>
        <w:pStyle w:val="BodyText"/>
        <w:spacing w:line="240" w:lineRule="auto"/>
        <w:ind w:left="653" w:right="139"/>
        <w:jc w:val="left"/>
      </w:pPr>
      <w:r>
        <w:rPr/>
        <w:t>③单项金额虽不重大但单项计提坏账准备的应收账款</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252"/>
        <w:gridCol w:w="1858"/>
        <w:gridCol w:w="1858"/>
        <w:gridCol w:w="1858"/>
        <w:gridCol w:w="1858"/>
      </w:tblGrid>
      <w:tr>
        <w:trPr>
          <w:trHeight w:val="461" w:hRule="exact"/>
        </w:trPr>
        <w:tc>
          <w:tcPr>
            <w:tcW w:w="225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6"/>
              <w:ind w:right="689"/>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18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6"/>
              <w:ind w:left="50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6"/>
              <w:ind w:left="340" w:right="0"/>
              <w:jc w:val="left"/>
              <w:rPr>
                <w:rFonts w:ascii="Arial" w:hAnsi="Arial" w:cs="Arial" w:eastAsia="Arial" w:hint="default"/>
                <w:sz w:val="21"/>
                <w:szCs w:val="21"/>
              </w:rPr>
            </w:pPr>
            <w:r>
              <w:rPr>
                <w:rFonts w:ascii="宋体" w:hAnsi="宋体" w:cs="宋体" w:eastAsia="宋体" w:hint="default"/>
                <w:sz w:val="21"/>
                <w:szCs w:val="21"/>
              </w:rPr>
              <w:t>计提比例</w:t>
            </w:r>
            <w:r>
              <w:rPr>
                <w:rFonts w:ascii="Arial" w:hAnsi="Arial" w:cs="Arial" w:eastAsia="Arial" w:hint="default"/>
                <w:sz w:val="21"/>
                <w:szCs w:val="21"/>
              </w:rPr>
              <w:t>(%)</w:t>
            </w:r>
          </w:p>
        </w:tc>
        <w:tc>
          <w:tcPr>
            <w:tcW w:w="18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6"/>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461" w:hRule="exact"/>
        </w:trPr>
        <w:tc>
          <w:tcPr>
            <w:tcW w:w="22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4"/>
              <w:ind w:right="727"/>
              <w:jc w:val="right"/>
              <w:rPr>
                <w:rFonts w:ascii="宋体" w:hAnsi="宋体" w:cs="宋体" w:eastAsia="宋体" w:hint="default"/>
                <w:sz w:val="21"/>
                <w:szCs w:val="21"/>
              </w:rPr>
            </w:pPr>
            <w:r>
              <w:rPr>
                <w:rFonts w:ascii="宋体" w:hAnsi="宋体" w:cs="宋体" w:eastAsia="宋体" w:hint="default"/>
                <w:spacing w:val="-1"/>
                <w:sz w:val="21"/>
                <w:szCs w:val="21"/>
              </w:rPr>
              <w:t>上海曼高涅公司</w:t>
            </w:r>
          </w:p>
        </w:tc>
        <w:tc>
          <w:tcPr>
            <w:tcW w:w="18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73" w:right="0"/>
              <w:jc w:val="left"/>
              <w:rPr>
                <w:rFonts w:ascii="Arial" w:hAnsi="Arial" w:cs="Arial" w:eastAsia="Arial" w:hint="default"/>
                <w:sz w:val="21"/>
                <w:szCs w:val="21"/>
              </w:rPr>
            </w:pPr>
            <w:r>
              <w:rPr>
                <w:rFonts w:ascii="Arial"/>
                <w:sz w:val="21"/>
              </w:rPr>
              <w:t>113,590.23</w:t>
            </w:r>
          </w:p>
        </w:tc>
        <w:tc>
          <w:tcPr>
            <w:tcW w:w="18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75" w:right="0"/>
              <w:jc w:val="left"/>
              <w:rPr>
                <w:rFonts w:ascii="Arial" w:hAnsi="Arial" w:cs="Arial" w:eastAsia="Arial" w:hint="default"/>
                <w:sz w:val="21"/>
                <w:szCs w:val="21"/>
              </w:rPr>
            </w:pPr>
            <w:r>
              <w:rPr>
                <w:rFonts w:ascii="Arial"/>
                <w:sz w:val="21"/>
              </w:rPr>
              <w:t>113,590.23</w:t>
            </w:r>
          </w:p>
        </w:tc>
        <w:tc>
          <w:tcPr>
            <w:tcW w:w="18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98" w:right="0"/>
              <w:jc w:val="left"/>
              <w:rPr>
                <w:rFonts w:ascii="Arial" w:hAnsi="Arial" w:cs="Arial" w:eastAsia="Arial" w:hint="default"/>
                <w:sz w:val="21"/>
                <w:szCs w:val="21"/>
              </w:rPr>
            </w:pPr>
            <w:r>
              <w:rPr>
                <w:rFonts w:ascii="Arial"/>
                <w:sz w:val="21"/>
              </w:rPr>
              <w:t>100.00%</w:t>
            </w:r>
          </w:p>
        </w:tc>
        <w:tc>
          <w:tcPr>
            <w:tcW w:w="18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4"/>
              <w:ind w:right="2"/>
              <w:jc w:val="center"/>
              <w:rPr>
                <w:rFonts w:ascii="宋体" w:hAnsi="宋体" w:cs="宋体" w:eastAsia="宋体" w:hint="default"/>
                <w:sz w:val="21"/>
                <w:szCs w:val="21"/>
              </w:rPr>
            </w:pPr>
            <w:r>
              <w:rPr>
                <w:rFonts w:ascii="宋体" w:hAnsi="宋体" w:cs="宋体" w:eastAsia="宋体" w:hint="default"/>
                <w:sz w:val="21"/>
                <w:szCs w:val="21"/>
              </w:rPr>
              <w:t>无法联系</w:t>
            </w:r>
          </w:p>
        </w:tc>
      </w:tr>
    </w:tbl>
    <w:p>
      <w:pPr>
        <w:spacing w:line="240" w:lineRule="auto" w:before="5"/>
        <w:rPr>
          <w:rFonts w:ascii="宋体" w:hAnsi="宋体" w:cs="宋体" w:eastAsia="宋体" w:hint="default"/>
          <w:sz w:val="5"/>
          <w:szCs w:val="5"/>
        </w:rPr>
      </w:pPr>
    </w:p>
    <w:p>
      <w:pPr>
        <w:pStyle w:val="BodyText"/>
        <w:spacing w:line="240" w:lineRule="auto"/>
        <w:ind w:left="653" w:right="139"/>
        <w:jc w:val="left"/>
      </w:pPr>
      <w:r>
        <w:rPr/>
        <w:t>（</w:t>
      </w:r>
      <w:r>
        <w:rPr>
          <w:rFonts w:ascii="Arial" w:hAnsi="Arial" w:cs="Arial" w:eastAsia="Arial" w:hint="default"/>
        </w:rPr>
        <w:t>4</w:t>
      </w:r>
      <w:r>
        <w:rPr/>
        <w:t>）本报告期无已大额计提坏帐准备的转回或应收账款收回。</w:t>
      </w:r>
    </w:p>
    <w:p>
      <w:pPr>
        <w:spacing w:line="240" w:lineRule="auto" w:before="1"/>
        <w:rPr>
          <w:rFonts w:ascii="宋体" w:hAnsi="宋体" w:cs="宋体" w:eastAsia="宋体" w:hint="default"/>
          <w:sz w:val="19"/>
          <w:szCs w:val="19"/>
        </w:rPr>
      </w:pPr>
    </w:p>
    <w:p>
      <w:pPr>
        <w:pStyle w:val="BodyText"/>
        <w:spacing w:line="240" w:lineRule="auto" w:before="0"/>
        <w:ind w:left="653" w:right="139"/>
        <w:jc w:val="left"/>
      </w:pPr>
      <w:r>
        <w:rPr/>
        <w:t>（</w:t>
      </w:r>
      <w:r>
        <w:rPr>
          <w:rFonts w:ascii="Arial" w:hAnsi="Arial" w:cs="Arial" w:eastAsia="Arial" w:hint="default"/>
        </w:rPr>
        <w:t>5</w:t>
      </w:r>
      <w:r>
        <w:rPr/>
        <w:t>）报告期内无实际核销的应收账款。</w:t>
      </w:r>
    </w:p>
    <w:p>
      <w:pPr>
        <w:spacing w:line="240" w:lineRule="auto" w:before="1"/>
        <w:rPr>
          <w:rFonts w:ascii="宋体" w:hAnsi="宋体" w:cs="宋体" w:eastAsia="宋体" w:hint="default"/>
          <w:sz w:val="19"/>
          <w:szCs w:val="19"/>
        </w:rPr>
      </w:pPr>
    </w:p>
    <w:p>
      <w:pPr>
        <w:pStyle w:val="BodyText"/>
        <w:spacing w:line="240" w:lineRule="auto" w:before="0"/>
        <w:ind w:left="653" w:right="139"/>
        <w:jc w:val="left"/>
      </w:pPr>
      <w:r>
        <w:rPr/>
        <w:t>（</w:t>
      </w:r>
      <w:r>
        <w:rPr>
          <w:rFonts w:ascii="Arial" w:hAnsi="Arial" w:cs="Arial" w:eastAsia="Arial" w:hint="default"/>
        </w:rPr>
        <w:t>6</w:t>
      </w:r>
      <w:r>
        <w:rPr/>
        <w:t>）报告期应收账款中无持有公司</w:t>
      </w:r>
      <w:r>
        <w:rPr>
          <w:spacing w:val="-61"/>
        </w:rPr>
        <w:t> </w:t>
      </w:r>
      <w:r>
        <w:rPr>
          <w:rFonts w:ascii="Arial" w:hAnsi="Arial" w:cs="Arial" w:eastAsia="Arial" w:hint="default"/>
        </w:rPr>
        <w:t>5%</w:t>
      </w:r>
      <w:r>
        <w:rPr/>
        <w:t>（含</w:t>
      </w:r>
      <w:r>
        <w:rPr>
          <w:spacing w:val="-61"/>
        </w:rPr>
        <w:t> </w:t>
      </w:r>
      <w:r>
        <w:rPr>
          <w:rFonts w:ascii="Arial" w:hAnsi="Arial" w:cs="Arial" w:eastAsia="Arial" w:hint="default"/>
        </w:rPr>
        <w:t>5%</w:t>
      </w:r>
      <w:r>
        <w:rPr/>
        <w:t>）以上表决权股份的股东欠款。</w:t>
      </w:r>
    </w:p>
    <w:p>
      <w:pPr>
        <w:spacing w:line="240" w:lineRule="auto" w:before="12"/>
        <w:rPr>
          <w:rFonts w:ascii="宋体" w:hAnsi="宋体" w:cs="宋体" w:eastAsia="宋体" w:hint="default"/>
          <w:sz w:val="18"/>
          <w:szCs w:val="18"/>
        </w:rPr>
      </w:pPr>
    </w:p>
    <w:p>
      <w:pPr>
        <w:pStyle w:val="BodyText"/>
        <w:spacing w:line="240" w:lineRule="auto" w:before="0"/>
        <w:ind w:left="653" w:right="139"/>
        <w:jc w:val="left"/>
      </w:pPr>
      <w:r>
        <w:rPr/>
        <w:t>（</w:t>
      </w:r>
      <w:r>
        <w:rPr>
          <w:rFonts w:ascii="Arial" w:hAnsi="Arial" w:cs="Arial" w:eastAsia="Arial" w:hint="default"/>
        </w:rPr>
        <w:t>7</w:t>
      </w:r>
      <w:r>
        <w:rPr/>
        <w:t>）应收账款金额前五名单位情况</w:t>
      </w:r>
    </w:p>
    <w:p>
      <w:pPr>
        <w:spacing w:line="240" w:lineRule="auto" w:before="5"/>
        <w:rPr>
          <w:rFonts w:ascii="宋体" w:hAnsi="宋体" w:cs="宋体" w:eastAsia="宋体" w:hint="default"/>
          <w:sz w:val="21"/>
          <w:szCs w:val="21"/>
        </w:rPr>
      </w:pPr>
    </w:p>
    <w:p>
      <w:pPr>
        <w:spacing w:before="36"/>
        <w:ind w:left="0" w:right="105" w:firstLine="0"/>
        <w:jc w:val="right"/>
        <w:rPr>
          <w:rFonts w:ascii="宋体" w:hAnsi="宋体" w:cs="宋体" w:eastAsia="宋体" w:hint="default"/>
          <w:sz w:val="21"/>
          <w:szCs w:val="21"/>
        </w:rPr>
      </w:pPr>
      <w:r>
        <w:rPr/>
        <w:pict>
          <v:shape style="position:absolute;margin-left:53.759998pt;margin-top:-6.366321pt;width:486.35pt;height:160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4"/>
                    <w:gridCol w:w="1738"/>
                    <w:gridCol w:w="1452"/>
                    <w:gridCol w:w="1416"/>
                    <w:gridCol w:w="2693"/>
                  </w:tblGrid>
                  <w:tr>
                    <w:trPr>
                      <w:trHeight w:val="461" w:hRule="exact"/>
                    </w:trPr>
                    <w:tc>
                      <w:tcPr>
                        <w:tcW w:w="238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4"/>
                          <w:ind w:left="77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4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4"/>
                          <w:ind w:left="56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4"/>
                          <w:ind w:left="4"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26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4"/>
                          <w:ind w:left="23" w:right="0"/>
                          <w:jc w:val="left"/>
                          <w:rPr>
                            <w:rFonts w:ascii="Arial" w:hAnsi="Arial" w:cs="Arial" w:eastAsia="Arial" w:hint="default"/>
                            <w:sz w:val="21"/>
                            <w:szCs w:val="21"/>
                          </w:rPr>
                        </w:pPr>
                        <w:r>
                          <w:rPr>
                            <w:rFonts w:ascii="宋体" w:hAnsi="宋体" w:cs="宋体" w:eastAsia="宋体" w:hint="default"/>
                            <w:sz w:val="21"/>
                            <w:szCs w:val="21"/>
                          </w:rPr>
                          <w:t>占应收账款总额的比例（</w:t>
                        </w:r>
                        <w:r>
                          <w:rPr>
                            <w:rFonts w:ascii="Arial" w:hAnsi="Arial" w:cs="Arial" w:eastAsia="Arial" w:hint="default"/>
                            <w:sz w:val="21"/>
                            <w:szCs w:val="21"/>
                          </w:rPr>
                          <w:t>%</w:t>
                        </w:r>
                      </w:p>
                    </w:tc>
                  </w:tr>
                  <w:tr>
                    <w:trPr>
                      <w:trHeight w:val="449" w:hRule="exact"/>
                    </w:trPr>
                    <w:tc>
                      <w:tcPr>
                        <w:tcW w:w="23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4"/>
                          <w:ind w:left="43" w:right="0"/>
                          <w:jc w:val="left"/>
                          <w:rPr>
                            <w:rFonts w:ascii="宋体" w:hAnsi="宋体" w:cs="宋体" w:eastAsia="宋体" w:hint="default"/>
                            <w:sz w:val="21"/>
                            <w:szCs w:val="21"/>
                          </w:rPr>
                        </w:pPr>
                        <w:r>
                          <w:rPr>
                            <w:rFonts w:ascii="宋体" w:hAnsi="宋体" w:cs="宋体" w:eastAsia="宋体" w:hint="default"/>
                            <w:sz w:val="21"/>
                            <w:szCs w:val="21"/>
                          </w:rPr>
                          <w:t>自然人一</w:t>
                        </w:r>
                      </w:p>
                    </w:tc>
                    <w:tc>
                      <w:tcPr>
                        <w:tcW w:w="17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left="3"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990,000.00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left="4" w:right="0"/>
                          <w:jc w:val="center"/>
                          <w:rPr>
                            <w:rFonts w:ascii="宋体" w:hAnsi="宋体" w:cs="宋体" w:eastAsia="宋体" w:hint="default"/>
                            <w:sz w:val="21"/>
                            <w:szCs w:val="21"/>
                          </w:rPr>
                        </w:pPr>
                        <w:r>
                          <w:rPr>
                            <w:rFonts w:ascii="宋体" w:hAnsi="宋体" w:cs="宋体" w:eastAsia="宋体" w:hint="default"/>
                            <w:sz w:val="21"/>
                            <w:szCs w:val="21"/>
                          </w:rPr>
                          <w:t>未逾期</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sz w:val="21"/>
                          </w:rPr>
                          <w:t>11.76</w:t>
                        </w:r>
                      </w:p>
                    </w:tc>
                  </w:tr>
                  <w:tr>
                    <w:trPr>
                      <w:trHeight w:val="451" w:hRule="exact"/>
                    </w:trPr>
                    <w:tc>
                      <w:tcPr>
                        <w:tcW w:w="23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4"/>
                          <w:ind w:left="43" w:right="0"/>
                          <w:jc w:val="left"/>
                          <w:rPr>
                            <w:rFonts w:ascii="宋体" w:hAnsi="宋体" w:cs="宋体" w:eastAsia="宋体" w:hint="default"/>
                            <w:sz w:val="21"/>
                            <w:szCs w:val="21"/>
                          </w:rPr>
                        </w:pPr>
                        <w:r>
                          <w:rPr>
                            <w:rFonts w:ascii="宋体" w:hAnsi="宋体" w:cs="宋体" w:eastAsia="宋体" w:hint="default"/>
                            <w:sz w:val="21"/>
                            <w:szCs w:val="21"/>
                          </w:rPr>
                          <w:t>惠州市东恒实业有限公司</w:t>
                        </w:r>
                      </w:p>
                    </w:tc>
                    <w:tc>
                      <w:tcPr>
                        <w:tcW w:w="17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left="3"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797,762.06</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left="4"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spacing w:val="-1"/>
                            <w:sz w:val="21"/>
                          </w:rPr>
                          <w:t>9.48</w:t>
                        </w:r>
                      </w:p>
                    </w:tc>
                  </w:tr>
                  <w:tr>
                    <w:trPr>
                      <w:trHeight w:val="449" w:hRule="exact"/>
                    </w:trPr>
                    <w:tc>
                      <w:tcPr>
                        <w:tcW w:w="23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4"/>
                          <w:ind w:left="43" w:right="0"/>
                          <w:jc w:val="left"/>
                          <w:rPr>
                            <w:rFonts w:ascii="宋体" w:hAnsi="宋体" w:cs="宋体" w:eastAsia="宋体" w:hint="default"/>
                            <w:sz w:val="21"/>
                            <w:szCs w:val="21"/>
                          </w:rPr>
                        </w:pPr>
                        <w:r>
                          <w:rPr>
                            <w:rFonts w:ascii="宋体" w:hAnsi="宋体" w:cs="宋体" w:eastAsia="宋体" w:hint="default"/>
                            <w:sz w:val="21"/>
                            <w:szCs w:val="21"/>
                          </w:rPr>
                          <w:t>自然人二</w:t>
                        </w:r>
                      </w:p>
                    </w:tc>
                    <w:tc>
                      <w:tcPr>
                        <w:tcW w:w="17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left="3"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492,000.00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Arial" w:hAnsi="Arial" w:cs="Arial" w:eastAsia="Arial" w:hint="default"/>
                            <w:sz w:val="21"/>
                            <w:szCs w:val="21"/>
                          </w:rPr>
                          <w:t>3-4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sz w:val="21"/>
                          </w:rPr>
                          <w:t>5.85</w:t>
                        </w:r>
                      </w:p>
                    </w:tc>
                  </w:tr>
                  <w:tr>
                    <w:trPr>
                      <w:trHeight w:val="451" w:hRule="exact"/>
                    </w:trPr>
                    <w:tc>
                      <w:tcPr>
                        <w:tcW w:w="23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4"/>
                          <w:ind w:left="43" w:right="0"/>
                          <w:jc w:val="left"/>
                          <w:rPr>
                            <w:rFonts w:ascii="宋体" w:hAnsi="宋体" w:cs="宋体" w:eastAsia="宋体" w:hint="default"/>
                            <w:sz w:val="21"/>
                            <w:szCs w:val="21"/>
                          </w:rPr>
                        </w:pPr>
                        <w:r>
                          <w:rPr>
                            <w:rFonts w:ascii="宋体" w:hAnsi="宋体" w:cs="宋体" w:eastAsia="宋体" w:hint="default"/>
                            <w:sz w:val="21"/>
                            <w:szCs w:val="21"/>
                          </w:rPr>
                          <w:t>自然人三</w:t>
                        </w:r>
                      </w:p>
                    </w:tc>
                    <w:tc>
                      <w:tcPr>
                        <w:tcW w:w="17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left="3"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326,000.00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sz w:val="21"/>
                          </w:rPr>
                          <w:t>3.87</w:t>
                        </w:r>
                      </w:p>
                    </w:tc>
                  </w:tr>
                  <w:tr>
                    <w:trPr>
                      <w:trHeight w:val="449" w:hRule="exact"/>
                    </w:trPr>
                    <w:tc>
                      <w:tcPr>
                        <w:tcW w:w="23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4"/>
                          <w:ind w:left="43" w:right="0"/>
                          <w:jc w:val="left"/>
                          <w:rPr>
                            <w:rFonts w:ascii="宋体" w:hAnsi="宋体" w:cs="宋体" w:eastAsia="宋体" w:hint="default"/>
                            <w:sz w:val="21"/>
                            <w:szCs w:val="21"/>
                          </w:rPr>
                        </w:pPr>
                        <w:r>
                          <w:rPr>
                            <w:rFonts w:ascii="宋体" w:hAnsi="宋体" w:cs="宋体" w:eastAsia="宋体" w:hint="default"/>
                            <w:sz w:val="21"/>
                            <w:szCs w:val="21"/>
                          </w:rPr>
                          <w:t>自然人四</w:t>
                        </w:r>
                      </w:p>
                    </w:tc>
                    <w:tc>
                      <w:tcPr>
                        <w:tcW w:w="17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left="3"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300,000.00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4"/>
                          <w:ind w:left="4"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sz w:val="21"/>
                          </w:rPr>
                          <w:t>3.56</w:t>
                        </w:r>
                      </w:p>
                    </w:tc>
                  </w:tr>
                  <w:tr>
                    <w:trPr>
                      <w:trHeight w:val="461" w:hRule="exact"/>
                    </w:trPr>
                    <w:tc>
                      <w:tcPr>
                        <w:tcW w:w="238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4"/>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sz w:val="21"/>
                          </w:rPr>
                          <w:t>--</w:t>
                        </w:r>
                      </w:p>
                    </w:tc>
                    <w:tc>
                      <w:tcPr>
                        <w:tcW w:w="14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2,905,762.06</w:t>
                        </w: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sz w:val="21"/>
                          </w:rPr>
                          <w:t>--</w:t>
                        </w:r>
                      </w:p>
                    </w:tc>
                    <w:tc>
                      <w:tcPr>
                        <w:tcW w:w="26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sz w:val="21"/>
                          </w:rPr>
                          <w:t>34.52</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653" w:right="139"/>
        <w:jc w:val="left"/>
      </w:pPr>
      <w:r>
        <w:rPr/>
        <w:t>（</w:t>
      </w:r>
      <w:r>
        <w:rPr>
          <w:rFonts w:ascii="Arial" w:hAnsi="Arial" w:cs="Arial" w:eastAsia="Arial" w:hint="default"/>
        </w:rPr>
        <w:t>8</w:t>
      </w:r>
      <w:r>
        <w:rPr/>
        <w:t>）报告期应收账款中无应收关联方欠款。</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8"/>
          <w:szCs w:val="28"/>
        </w:rPr>
      </w:pPr>
    </w:p>
    <w:p>
      <w:pPr>
        <w:pStyle w:val="Heading3"/>
        <w:spacing w:line="240" w:lineRule="auto" w:before="0"/>
        <w:ind w:right="139"/>
        <w:jc w:val="left"/>
        <w:rPr>
          <w:b w:val="0"/>
          <w:bCs w:val="0"/>
        </w:rPr>
      </w:pPr>
      <w:r>
        <w:rPr>
          <w:rFonts w:ascii="Arial" w:hAnsi="Arial" w:cs="Arial" w:eastAsia="Arial" w:hint="default"/>
        </w:rPr>
        <w:t>3</w:t>
      </w:r>
      <w:r>
        <w:rPr/>
        <w:t>、其他应收款</w:t>
      </w:r>
      <w:r>
        <w:rPr>
          <w:b w:val="0"/>
          <w:bCs w:val="0"/>
        </w:rPr>
      </w:r>
    </w:p>
    <w:p>
      <w:pPr>
        <w:spacing w:line="240" w:lineRule="auto" w:before="1"/>
        <w:rPr>
          <w:rFonts w:ascii="宋体" w:hAnsi="宋体" w:cs="宋体" w:eastAsia="宋体" w:hint="default"/>
          <w:b/>
          <w:bCs/>
          <w:sz w:val="19"/>
          <w:szCs w:val="19"/>
        </w:rPr>
      </w:pPr>
    </w:p>
    <w:p>
      <w:pPr>
        <w:pStyle w:val="BodyText"/>
        <w:spacing w:line="240" w:lineRule="auto" w:before="0"/>
        <w:ind w:left="653" w:right="139"/>
        <w:jc w:val="left"/>
      </w:pPr>
      <w:r>
        <w:rPr/>
        <w:t>（</w:t>
      </w:r>
      <w:r>
        <w:rPr>
          <w:rFonts w:ascii="Arial" w:hAnsi="Arial" w:cs="Arial" w:eastAsia="Arial" w:hint="default"/>
        </w:rPr>
        <w:t>1</w:t>
      </w:r>
      <w:r>
        <w:rPr/>
        <w:t>）其他应收款按种类列示</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4297"/>
        <w:gridCol w:w="1702"/>
        <w:gridCol w:w="991"/>
        <w:gridCol w:w="1702"/>
        <w:gridCol w:w="991"/>
      </w:tblGrid>
      <w:tr>
        <w:trPr>
          <w:trHeight w:val="458" w:hRule="exact"/>
        </w:trPr>
        <w:tc>
          <w:tcPr>
            <w:tcW w:w="429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451" w:hRule="exact"/>
        </w:trPr>
        <w:tc>
          <w:tcPr>
            <w:tcW w:w="4297" w:type="dxa"/>
            <w:vMerge/>
            <w:tcBorders>
              <w:left w:val="nil" w:sz="6" w:space="0" w:color="auto"/>
              <w:right w:val="dotted" w:sz="4" w:space="0" w:color="000000"/>
            </w:tcBorders>
          </w:tcPr>
          <w:p>
            <w:pPr/>
          </w:p>
        </w:tc>
        <w:tc>
          <w:tcPr>
            <w:tcW w:w="269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3"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49" w:hRule="exact"/>
        </w:trPr>
        <w:tc>
          <w:tcPr>
            <w:tcW w:w="4297" w:type="dxa"/>
            <w:vMerge/>
            <w:tcBorders>
              <w:left w:val="nil" w:sz="6" w:space="0" w:color="auto"/>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451"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18"/>
                <w:szCs w:val="18"/>
              </w:rPr>
            </w:pPr>
            <w:r>
              <w:rPr>
                <w:rFonts w:ascii="Arial"/>
                <w:spacing w:val="-1"/>
                <w:sz w:val="18"/>
              </w:rPr>
              <w:t>225,935,597.46</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18"/>
                <w:szCs w:val="18"/>
              </w:rPr>
            </w:pPr>
            <w:r>
              <w:rPr>
                <w:rFonts w:ascii="Arial"/>
                <w:w w:val="95"/>
                <w:sz w:val="18"/>
              </w:rPr>
              <w:t>73.26</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18"/>
                <w:szCs w:val="18"/>
              </w:rPr>
            </w:pPr>
            <w:r>
              <w:rPr>
                <w:rFonts w:ascii="Arial"/>
                <w:spacing w:val="-1"/>
                <w:sz w:val="18"/>
              </w:rPr>
              <w:t>219,657,905.11</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w w:val="95"/>
                <w:sz w:val="18"/>
              </w:rPr>
              <w:t>97.22</w:t>
            </w:r>
            <w:r>
              <w:rPr>
                <w:rFonts w:ascii="Arial"/>
                <w:sz w:val="18"/>
              </w:rPr>
            </w:r>
          </w:p>
        </w:tc>
      </w:tr>
      <w:tr>
        <w:trPr>
          <w:trHeight w:val="461"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49"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pacing w:val="-1"/>
                <w:sz w:val="18"/>
              </w:rPr>
              <w:t>48,458,134.93</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18"/>
                <w:szCs w:val="18"/>
              </w:rPr>
            </w:pPr>
            <w:r>
              <w:rPr>
                <w:rFonts w:ascii="Arial"/>
                <w:w w:val="95"/>
                <w:sz w:val="18"/>
              </w:rPr>
              <w:t>15.71</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18"/>
                <w:szCs w:val="18"/>
              </w:rPr>
            </w:pPr>
            <w:r>
              <w:rPr>
                <w:rFonts w:ascii="Arial"/>
                <w:spacing w:val="-1"/>
                <w:sz w:val="18"/>
              </w:rPr>
              <w:t>241,990.66</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w w:val="95"/>
                <w:sz w:val="18"/>
              </w:rPr>
              <w:t>0.50</w:t>
            </w:r>
            <w:r>
              <w:rPr>
                <w:rFonts w:ascii="Arial"/>
                <w:sz w:val="18"/>
              </w:rPr>
            </w:r>
          </w:p>
        </w:tc>
      </w:tr>
      <w:tr>
        <w:trPr>
          <w:trHeight w:val="451"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pacing w:val="-1"/>
                <w:sz w:val="18"/>
              </w:rPr>
              <w:t>34,009,495.73</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18"/>
                <w:szCs w:val="18"/>
              </w:rPr>
            </w:pPr>
            <w:r>
              <w:rPr>
                <w:rFonts w:ascii="Arial"/>
                <w:w w:val="95"/>
                <w:sz w:val="18"/>
              </w:rPr>
              <w:t>11.03</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1"/>
                <w:sz w:val="18"/>
              </w:rPr>
              <w:t>10,546,971.75</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w w:val="95"/>
                <w:sz w:val="18"/>
              </w:rPr>
              <w:t>31.01</w:t>
            </w:r>
            <w:r>
              <w:rPr>
                <w:rFonts w:ascii="Arial"/>
                <w:sz w:val="18"/>
              </w:rPr>
            </w:r>
          </w:p>
        </w:tc>
      </w:tr>
      <w:tr>
        <w:trPr>
          <w:trHeight w:val="449"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pacing w:val="-1"/>
                <w:sz w:val="18"/>
              </w:rPr>
              <w:t>82,467,630.66</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18"/>
                <w:szCs w:val="18"/>
              </w:rPr>
            </w:pPr>
            <w:r>
              <w:rPr>
                <w:rFonts w:ascii="Arial"/>
                <w:w w:val="95"/>
                <w:sz w:val="18"/>
              </w:rPr>
              <w:t>26.74</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1"/>
                <w:sz w:val="18"/>
              </w:rPr>
              <w:t>10,788,962.41</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w w:val="95"/>
                <w:sz w:val="18"/>
              </w:rPr>
              <w:t>13.08</w:t>
            </w:r>
            <w:r>
              <w:rPr>
                <w:rFonts w:ascii="Arial"/>
                <w:sz w:val="18"/>
              </w:rPr>
            </w:r>
          </w:p>
        </w:tc>
      </w:tr>
      <w:tr>
        <w:trPr>
          <w:trHeight w:val="451"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61" w:hRule="exact"/>
        </w:trPr>
        <w:tc>
          <w:tcPr>
            <w:tcW w:w="429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18"/>
                <w:szCs w:val="18"/>
              </w:rPr>
            </w:pPr>
            <w:r>
              <w:rPr>
                <w:rFonts w:ascii="Arial"/>
                <w:spacing w:val="-1"/>
                <w:sz w:val="18"/>
              </w:rPr>
              <w:t>308,403,228.12</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18"/>
                <w:szCs w:val="18"/>
              </w:rPr>
            </w:pPr>
            <w:r>
              <w:rPr>
                <w:rFonts w:ascii="Arial"/>
                <w:spacing w:val="-1"/>
                <w:sz w:val="18"/>
              </w:rPr>
              <w:t>230,446,867.52</w:t>
            </w:r>
          </w:p>
        </w:tc>
        <w:tc>
          <w:tcPr>
            <w:tcW w:w="9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18"/>
                <w:szCs w:val="18"/>
              </w:rPr>
            </w:pPr>
            <w:r>
              <w:rPr>
                <w:rFonts w:ascii="Arial"/>
                <w:sz w:val="18"/>
              </w:rPr>
              <w:t>--</w:t>
            </w:r>
          </w:p>
        </w:tc>
      </w:tr>
    </w:tbl>
    <w:p>
      <w:pPr>
        <w:spacing w:after="0" w:line="240" w:lineRule="auto"/>
        <w:jc w:val="right"/>
        <w:rPr>
          <w:rFonts w:ascii="Arial" w:hAnsi="Arial" w:cs="Arial" w:eastAsia="Arial" w:hint="default"/>
          <w:sz w:val="18"/>
          <w:szCs w:val="18"/>
        </w:rPr>
        <w:sectPr>
          <w:pgSz w:w="11910" w:h="16840"/>
          <w:pgMar w:header="884" w:footer="1186" w:top="1140" w:bottom="1380" w:left="960" w:right="980"/>
        </w:sectPr>
      </w:pPr>
    </w:p>
    <w:p>
      <w:pPr>
        <w:spacing w:line="240" w:lineRule="auto" w:before="3"/>
        <w:rPr>
          <w:rFonts w:ascii="宋体" w:hAnsi="宋体" w:cs="宋体" w:eastAsia="宋体" w:hint="default"/>
          <w:sz w:val="25"/>
          <w:szCs w:val="25"/>
        </w:rPr>
      </w:pPr>
    </w:p>
    <w:p>
      <w:pPr>
        <w:pStyle w:val="BodyText"/>
        <w:spacing w:line="240" w:lineRule="auto"/>
        <w:ind w:left="653" w:right="0"/>
        <w:jc w:val="left"/>
      </w:pPr>
      <w:r>
        <w:rPr/>
        <w:t>（续）</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4297"/>
        <w:gridCol w:w="1721"/>
        <w:gridCol w:w="972"/>
        <w:gridCol w:w="1702"/>
        <w:gridCol w:w="991"/>
      </w:tblGrid>
      <w:tr>
        <w:trPr>
          <w:trHeight w:val="502" w:hRule="exact"/>
        </w:trPr>
        <w:tc>
          <w:tcPr>
            <w:tcW w:w="429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90" w:hRule="exact"/>
        </w:trPr>
        <w:tc>
          <w:tcPr>
            <w:tcW w:w="4297" w:type="dxa"/>
            <w:vMerge/>
            <w:tcBorders>
              <w:left w:val="nil" w:sz="6" w:space="0" w:color="auto"/>
              <w:right w:val="dotted" w:sz="4" w:space="0" w:color="000000"/>
            </w:tcBorders>
          </w:tcPr>
          <w:p>
            <w:pPr/>
          </w:p>
        </w:tc>
        <w:tc>
          <w:tcPr>
            <w:tcW w:w="269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3"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4297" w:type="dxa"/>
            <w:vMerge/>
            <w:tcBorders>
              <w:left w:val="nil" w:sz="6" w:space="0" w:color="auto"/>
              <w:bottom w:val="dotted" w:sz="4" w:space="0" w:color="000000"/>
              <w:right w:val="dotted" w:sz="4" w:space="0" w:color="000000"/>
            </w:tcBorders>
          </w:tcPr>
          <w:p>
            <w:pP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490"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sz w:val="18"/>
              </w:rPr>
              <w:t>297,809,830.44</w:t>
            </w:r>
          </w:p>
        </w:tc>
        <w:tc>
          <w:tcPr>
            <w:tcW w:w="9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w w:val="95"/>
                <w:sz w:val="18"/>
              </w:rPr>
              <w:t>94.16</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Arial" w:hAnsi="Arial" w:cs="Arial" w:eastAsia="Arial" w:hint="default"/>
                <w:sz w:val="18"/>
                <w:szCs w:val="18"/>
              </w:rPr>
            </w:pPr>
            <w:r>
              <w:rPr>
                <w:rFonts w:ascii="Arial"/>
                <w:spacing w:val="-1"/>
                <w:sz w:val="18"/>
              </w:rPr>
              <w:t>224,173,915.14</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Arial" w:hAnsi="Arial" w:cs="Arial" w:eastAsia="Arial" w:hint="default"/>
                <w:sz w:val="18"/>
                <w:szCs w:val="18"/>
              </w:rPr>
            </w:pPr>
            <w:r>
              <w:rPr>
                <w:rFonts w:ascii="Arial"/>
                <w:w w:val="95"/>
                <w:sz w:val="18"/>
              </w:rPr>
              <w:t>75.27</w:t>
            </w:r>
            <w:r>
              <w:rPr>
                <w:rFonts w:ascii="Arial"/>
                <w:sz w:val="18"/>
              </w:rPr>
            </w:r>
          </w:p>
        </w:tc>
      </w:tr>
      <w:tr>
        <w:trPr>
          <w:trHeight w:val="492"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90"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sz w:val="18"/>
              </w:rPr>
              <w:t>7,153,989.00</w:t>
            </w:r>
          </w:p>
        </w:tc>
        <w:tc>
          <w:tcPr>
            <w:tcW w:w="9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w w:val="95"/>
                <w:sz w:val="18"/>
              </w:rPr>
              <w:t>2.26</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sz w:val="18"/>
              </w:rPr>
              <w:t>35,769.82</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Arial" w:hAnsi="Arial" w:cs="Arial" w:eastAsia="Arial" w:hint="default"/>
                <w:sz w:val="18"/>
                <w:szCs w:val="18"/>
              </w:rPr>
            </w:pPr>
            <w:r>
              <w:rPr>
                <w:rFonts w:ascii="Arial"/>
                <w:w w:val="95"/>
                <w:sz w:val="18"/>
              </w:rPr>
              <w:t>0.50</w:t>
            </w:r>
            <w:r>
              <w:rPr>
                <w:rFonts w:ascii="Arial"/>
                <w:sz w:val="18"/>
              </w:rPr>
            </w:r>
          </w:p>
        </w:tc>
      </w:tr>
      <w:tr>
        <w:trPr>
          <w:trHeight w:val="490"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sz w:val="18"/>
              </w:rPr>
              <w:t>11,255,686.29</w:t>
            </w:r>
          </w:p>
        </w:tc>
        <w:tc>
          <w:tcPr>
            <w:tcW w:w="9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w w:val="95"/>
                <w:sz w:val="18"/>
              </w:rPr>
              <w:t>3.56</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2"/>
              <w:jc w:val="right"/>
              <w:rPr>
                <w:rFonts w:ascii="Arial" w:hAnsi="Arial" w:cs="Arial" w:eastAsia="Arial" w:hint="default"/>
                <w:sz w:val="18"/>
                <w:szCs w:val="18"/>
              </w:rPr>
            </w:pPr>
            <w:r>
              <w:rPr>
                <w:rFonts w:ascii="Arial"/>
                <w:spacing w:val="-1"/>
                <w:sz w:val="18"/>
              </w:rPr>
              <w:t>9,271,532.94</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Arial" w:hAnsi="Arial" w:cs="Arial" w:eastAsia="Arial" w:hint="default"/>
                <w:sz w:val="18"/>
                <w:szCs w:val="18"/>
              </w:rPr>
            </w:pPr>
            <w:r>
              <w:rPr>
                <w:rFonts w:ascii="Arial"/>
                <w:w w:val="95"/>
                <w:sz w:val="18"/>
              </w:rPr>
              <w:t>82.37</w:t>
            </w:r>
            <w:r>
              <w:rPr>
                <w:rFonts w:ascii="Arial"/>
                <w:sz w:val="18"/>
              </w:rPr>
            </w:r>
          </w:p>
        </w:tc>
      </w:tr>
      <w:tr>
        <w:trPr>
          <w:trHeight w:val="490"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sz w:val="18"/>
              </w:rPr>
              <w:t>18,409,675.29</w:t>
            </w:r>
          </w:p>
        </w:tc>
        <w:tc>
          <w:tcPr>
            <w:tcW w:w="9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w w:val="95"/>
                <w:sz w:val="18"/>
              </w:rPr>
              <w:t>5.82</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2"/>
              <w:jc w:val="right"/>
              <w:rPr>
                <w:rFonts w:ascii="Arial" w:hAnsi="Arial" w:cs="Arial" w:eastAsia="Arial" w:hint="default"/>
                <w:sz w:val="18"/>
                <w:szCs w:val="18"/>
              </w:rPr>
            </w:pPr>
            <w:r>
              <w:rPr>
                <w:rFonts w:ascii="Arial"/>
                <w:spacing w:val="-1"/>
                <w:sz w:val="18"/>
              </w:rPr>
              <w:t>9,307,302.76</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3"/>
              <w:jc w:val="right"/>
              <w:rPr>
                <w:rFonts w:ascii="Arial" w:hAnsi="Arial" w:cs="Arial" w:eastAsia="Arial" w:hint="default"/>
                <w:sz w:val="18"/>
                <w:szCs w:val="18"/>
              </w:rPr>
            </w:pPr>
            <w:r>
              <w:rPr>
                <w:rFonts w:ascii="Arial"/>
                <w:w w:val="95"/>
                <w:sz w:val="18"/>
              </w:rPr>
              <w:t>50.56</w:t>
            </w:r>
            <w:r>
              <w:rPr>
                <w:rFonts w:ascii="Arial"/>
                <w:sz w:val="18"/>
              </w:rPr>
            </w:r>
          </w:p>
        </w:tc>
      </w:tr>
      <w:tr>
        <w:trPr>
          <w:trHeight w:val="490"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7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sz w:val="18"/>
              </w:rPr>
              <w:t>57,000.00</w:t>
            </w:r>
          </w:p>
        </w:tc>
        <w:tc>
          <w:tcPr>
            <w:tcW w:w="9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w w:val="95"/>
                <w:sz w:val="18"/>
              </w:rPr>
              <w:t>0.02</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sz w:val="18"/>
              </w:rPr>
              <w:t>57,000.00</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Arial" w:hAnsi="Arial" w:cs="Arial" w:eastAsia="Arial" w:hint="default"/>
                <w:sz w:val="18"/>
                <w:szCs w:val="18"/>
              </w:rPr>
            </w:pPr>
            <w:r>
              <w:rPr>
                <w:rFonts w:ascii="Arial"/>
                <w:spacing w:val="-1"/>
                <w:sz w:val="18"/>
              </w:rPr>
              <w:t>100.00</w:t>
            </w:r>
          </w:p>
        </w:tc>
      </w:tr>
      <w:tr>
        <w:trPr>
          <w:trHeight w:val="502" w:hRule="exact"/>
        </w:trPr>
        <w:tc>
          <w:tcPr>
            <w:tcW w:w="429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sz w:val="18"/>
              </w:rPr>
              <w:t>316,276,505.73</w:t>
            </w:r>
          </w:p>
        </w:tc>
        <w:tc>
          <w:tcPr>
            <w:tcW w:w="9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Arial" w:hAnsi="Arial" w:cs="Arial" w:eastAsia="Arial" w:hint="default"/>
                <w:sz w:val="18"/>
                <w:szCs w:val="18"/>
              </w:rPr>
            </w:pPr>
            <w:r>
              <w:rPr>
                <w:rFonts w:ascii="Arial"/>
                <w:spacing w:val="-1"/>
                <w:sz w:val="18"/>
              </w:rPr>
              <w:t>233,538,217.90</w:t>
            </w:r>
          </w:p>
        </w:tc>
        <w:tc>
          <w:tcPr>
            <w:tcW w:w="9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18"/>
                <w:szCs w:val="18"/>
              </w:rPr>
            </w:pPr>
            <w:r>
              <w:rPr>
                <w:rFonts w:ascii="Arial"/>
                <w:sz w:val="18"/>
              </w:rPr>
              <w:t>--</w:t>
            </w:r>
          </w:p>
        </w:tc>
      </w:tr>
    </w:tbl>
    <w:p>
      <w:pPr>
        <w:spacing w:line="240" w:lineRule="auto" w:before="5"/>
        <w:rPr>
          <w:rFonts w:ascii="宋体" w:hAnsi="宋体" w:cs="宋体" w:eastAsia="宋体" w:hint="default"/>
          <w:sz w:val="5"/>
          <w:szCs w:val="5"/>
        </w:rPr>
      </w:pPr>
    </w:p>
    <w:p>
      <w:pPr>
        <w:pStyle w:val="BodyText"/>
        <w:spacing w:line="240" w:lineRule="auto"/>
        <w:ind w:left="653" w:right="0"/>
        <w:jc w:val="left"/>
      </w:pPr>
      <w:r>
        <w:rPr/>
        <w:t>（</w:t>
      </w:r>
      <w:r>
        <w:rPr>
          <w:rFonts w:ascii="Arial" w:hAnsi="Arial" w:cs="Arial" w:eastAsia="Arial" w:hint="default"/>
        </w:rPr>
        <w:t>2</w:t>
      </w:r>
      <w:r>
        <w:rPr/>
        <w:t>）其他应收款按账龄列示</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887"/>
        <w:gridCol w:w="1961"/>
        <w:gridCol w:w="1964"/>
        <w:gridCol w:w="1963"/>
        <w:gridCol w:w="1964"/>
      </w:tblGrid>
      <w:tr>
        <w:trPr>
          <w:trHeight w:val="499" w:hRule="exact"/>
        </w:trPr>
        <w:tc>
          <w:tcPr>
            <w:tcW w:w="188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2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92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90" w:hRule="exact"/>
        </w:trPr>
        <w:tc>
          <w:tcPr>
            <w:tcW w:w="1887" w:type="dxa"/>
            <w:vMerge/>
            <w:tcBorders>
              <w:left w:val="nil" w:sz="6" w:space="0" w:color="auto"/>
              <w:bottom w:val="dotted" w:sz="4" w:space="0" w:color="000000"/>
              <w:right w:val="dotted" w:sz="4" w:space="0" w:color="000000"/>
            </w:tcBorders>
          </w:tcPr>
          <w:p>
            <w:pP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46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4"/>
              <w:ind w:left="46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r>
      <w:tr>
        <w:trPr>
          <w:trHeight w:val="490"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未逾期</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49,458,134.93</w:t>
            </w:r>
          </w:p>
        </w:tc>
        <w:tc>
          <w:tcPr>
            <w:tcW w:w="1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5"/>
              <w:jc w:val="right"/>
              <w:rPr>
                <w:rFonts w:ascii="Arial" w:hAnsi="Arial" w:cs="Arial" w:eastAsia="Arial" w:hint="default"/>
                <w:sz w:val="21"/>
                <w:szCs w:val="21"/>
              </w:rPr>
            </w:pPr>
            <w:r>
              <w:rPr>
                <w:rFonts w:ascii="Arial"/>
                <w:spacing w:val="-1"/>
                <w:sz w:val="21"/>
              </w:rPr>
              <w:t>16.04</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57,229,389.26</w:t>
            </w:r>
          </w:p>
        </w:tc>
        <w:tc>
          <w:tcPr>
            <w:tcW w:w="19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18.09</w:t>
            </w:r>
          </w:p>
        </w:tc>
      </w:tr>
      <w:tr>
        <w:trPr>
          <w:trHeight w:val="492"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7"/>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年以内</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21"/>
                <w:szCs w:val="21"/>
              </w:rPr>
            </w:pPr>
            <w:r>
              <w:rPr>
                <w:rFonts w:ascii="Arial"/>
                <w:spacing w:val="-1"/>
                <w:sz w:val="21"/>
              </w:rPr>
              <w:t>22,790,684.45</w:t>
            </w:r>
          </w:p>
        </w:tc>
        <w:tc>
          <w:tcPr>
            <w:tcW w:w="1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
              <w:jc w:val="right"/>
              <w:rPr>
                <w:rFonts w:ascii="Arial" w:hAnsi="Arial" w:cs="Arial" w:eastAsia="Arial" w:hint="default"/>
                <w:sz w:val="21"/>
                <w:szCs w:val="21"/>
              </w:rPr>
            </w:pPr>
            <w:r>
              <w:rPr>
                <w:rFonts w:ascii="Arial"/>
                <w:spacing w:val="-1"/>
                <w:sz w:val="21"/>
              </w:rPr>
              <w:t>7.39</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1,820,343.21</w:t>
            </w:r>
          </w:p>
        </w:tc>
        <w:tc>
          <w:tcPr>
            <w:tcW w:w="19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21"/>
                <w:szCs w:val="21"/>
              </w:rPr>
            </w:pPr>
            <w:r>
              <w:rPr>
                <w:rFonts w:ascii="Arial"/>
                <w:spacing w:val="-1"/>
                <w:sz w:val="21"/>
              </w:rPr>
              <w:t>0.58</w:t>
            </w:r>
          </w:p>
        </w:tc>
      </w:tr>
      <w:tr>
        <w:trPr>
          <w:trHeight w:val="490"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837,944.44</w:t>
            </w:r>
          </w:p>
        </w:tc>
        <w:tc>
          <w:tcPr>
            <w:tcW w:w="1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5"/>
              <w:jc w:val="right"/>
              <w:rPr>
                <w:rFonts w:ascii="Arial" w:hAnsi="Arial" w:cs="Arial" w:eastAsia="Arial" w:hint="default"/>
                <w:sz w:val="21"/>
                <w:szCs w:val="21"/>
              </w:rPr>
            </w:pPr>
            <w:r>
              <w:rPr>
                <w:rFonts w:ascii="Arial"/>
                <w:spacing w:val="-1"/>
                <w:sz w:val="21"/>
              </w:rPr>
              <w:t>0.27</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18,024,258.96</w:t>
            </w:r>
          </w:p>
        </w:tc>
        <w:tc>
          <w:tcPr>
            <w:tcW w:w="19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5.70</w:t>
            </w:r>
          </w:p>
        </w:tc>
      </w:tr>
      <w:tr>
        <w:trPr>
          <w:trHeight w:val="490"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14,500.00</w:t>
            </w:r>
          </w:p>
        </w:tc>
        <w:tc>
          <w:tcPr>
            <w:tcW w:w="1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5"/>
              <w:jc w:val="right"/>
              <w:rPr>
                <w:rFonts w:ascii="Arial" w:hAnsi="Arial" w:cs="Arial" w:eastAsia="Arial" w:hint="default"/>
                <w:sz w:val="21"/>
                <w:szCs w:val="21"/>
              </w:rPr>
            </w:pPr>
            <w:r>
              <w:rPr>
                <w:rFonts w:ascii="Arial"/>
                <w:spacing w:val="-1"/>
                <w:sz w:val="21"/>
              </w:rPr>
              <w:t>0.00</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2,940,708.72</w:t>
            </w:r>
          </w:p>
        </w:tc>
        <w:tc>
          <w:tcPr>
            <w:tcW w:w="19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0.93</w:t>
            </w:r>
          </w:p>
        </w:tc>
      </w:tr>
      <w:tr>
        <w:trPr>
          <w:trHeight w:val="490"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40,158.72</w:t>
            </w:r>
          </w:p>
        </w:tc>
        <w:tc>
          <w:tcPr>
            <w:tcW w:w="1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5"/>
              <w:jc w:val="right"/>
              <w:rPr>
                <w:rFonts w:ascii="Arial" w:hAnsi="Arial" w:cs="Arial" w:eastAsia="Arial" w:hint="default"/>
                <w:sz w:val="21"/>
                <w:szCs w:val="21"/>
              </w:rPr>
            </w:pPr>
            <w:r>
              <w:rPr>
                <w:rFonts w:ascii="Arial"/>
                <w:spacing w:val="-1"/>
                <w:sz w:val="21"/>
              </w:rPr>
              <w:t>0.01</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719,458.15</w:t>
            </w:r>
          </w:p>
        </w:tc>
        <w:tc>
          <w:tcPr>
            <w:tcW w:w="19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0.23</w:t>
            </w:r>
          </w:p>
        </w:tc>
      </w:tr>
      <w:tr>
        <w:trPr>
          <w:trHeight w:val="490"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369,458.15</w:t>
            </w:r>
          </w:p>
        </w:tc>
        <w:tc>
          <w:tcPr>
            <w:tcW w:w="1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5"/>
              <w:jc w:val="right"/>
              <w:rPr>
                <w:rFonts w:ascii="Arial" w:hAnsi="Arial" w:cs="Arial" w:eastAsia="Arial" w:hint="default"/>
                <w:sz w:val="21"/>
                <w:szCs w:val="21"/>
              </w:rPr>
            </w:pPr>
            <w:r>
              <w:rPr>
                <w:rFonts w:ascii="Arial"/>
                <w:spacing w:val="-1"/>
                <w:sz w:val="21"/>
              </w:rPr>
              <w:t>0.12</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1,552,408.52</w:t>
            </w:r>
          </w:p>
        </w:tc>
        <w:tc>
          <w:tcPr>
            <w:tcW w:w="19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0.49</w:t>
            </w:r>
          </w:p>
        </w:tc>
      </w:tr>
      <w:tr>
        <w:trPr>
          <w:trHeight w:val="490"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4"/>
                <w:sz w:val="21"/>
                <w:szCs w:val="21"/>
              </w:rPr>
              <w:t> </w:t>
            </w:r>
            <w:r>
              <w:rPr>
                <w:rFonts w:ascii="宋体" w:hAnsi="宋体" w:cs="宋体" w:eastAsia="宋体" w:hint="default"/>
                <w:sz w:val="21"/>
                <w:szCs w:val="21"/>
              </w:rPr>
              <w:t>年以上</w:t>
            </w:r>
          </w:p>
        </w:tc>
        <w:tc>
          <w:tcPr>
            <w:tcW w:w="19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234,892,347.43</w:t>
            </w:r>
          </w:p>
        </w:tc>
        <w:tc>
          <w:tcPr>
            <w:tcW w:w="1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5"/>
              <w:jc w:val="right"/>
              <w:rPr>
                <w:rFonts w:ascii="Arial" w:hAnsi="Arial" w:cs="Arial" w:eastAsia="Arial" w:hint="default"/>
                <w:sz w:val="21"/>
                <w:szCs w:val="21"/>
              </w:rPr>
            </w:pPr>
            <w:r>
              <w:rPr>
                <w:rFonts w:ascii="Arial"/>
                <w:spacing w:val="-1"/>
                <w:sz w:val="21"/>
              </w:rPr>
              <w:t>76.16</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233,989,938.91</w:t>
            </w:r>
          </w:p>
        </w:tc>
        <w:tc>
          <w:tcPr>
            <w:tcW w:w="196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73.98</w:t>
            </w:r>
          </w:p>
        </w:tc>
      </w:tr>
      <w:tr>
        <w:trPr>
          <w:trHeight w:val="502" w:hRule="exact"/>
        </w:trPr>
        <w:tc>
          <w:tcPr>
            <w:tcW w:w="188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7"/>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21"/>
                <w:szCs w:val="21"/>
              </w:rPr>
            </w:pPr>
            <w:r>
              <w:rPr>
                <w:rFonts w:ascii="Arial"/>
                <w:spacing w:val="-1"/>
                <w:sz w:val="21"/>
              </w:rPr>
              <w:t>308,403,228.12</w:t>
            </w:r>
          </w:p>
        </w:tc>
        <w:tc>
          <w:tcPr>
            <w:tcW w:w="19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
              <w:jc w:val="right"/>
              <w:rPr>
                <w:rFonts w:ascii="Arial" w:hAnsi="Arial" w:cs="Arial" w:eastAsia="Arial" w:hint="default"/>
                <w:sz w:val="21"/>
                <w:szCs w:val="21"/>
              </w:rPr>
            </w:pPr>
            <w:r>
              <w:rPr>
                <w:rFonts w:ascii="Arial"/>
                <w:sz w:val="21"/>
              </w:rPr>
              <w:t>100.00</w:t>
            </w:r>
          </w:p>
        </w:tc>
        <w:tc>
          <w:tcPr>
            <w:tcW w:w="19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21"/>
                <w:szCs w:val="21"/>
              </w:rPr>
            </w:pPr>
            <w:r>
              <w:rPr>
                <w:rFonts w:ascii="Arial"/>
                <w:spacing w:val="-1"/>
                <w:sz w:val="21"/>
              </w:rPr>
              <w:t>316,276,505.73</w:t>
            </w:r>
          </w:p>
        </w:tc>
        <w:tc>
          <w:tcPr>
            <w:tcW w:w="196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21"/>
                <w:szCs w:val="21"/>
              </w:rPr>
            </w:pPr>
            <w:r>
              <w:rPr>
                <w:rFonts w:ascii="Arial"/>
                <w:sz w:val="21"/>
              </w:rPr>
              <w:t>100.00</w:t>
            </w:r>
          </w:p>
        </w:tc>
      </w:tr>
    </w:tbl>
    <w:p>
      <w:pPr>
        <w:spacing w:line="240" w:lineRule="auto" w:before="5"/>
        <w:rPr>
          <w:rFonts w:ascii="宋体" w:hAnsi="宋体" w:cs="宋体" w:eastAsia="宋体" w:hint="default"/>
          <w:sz w:val="5"/>
          <w:szCs w:val="5"/>
        </w:rPr>
      </w:pPr>
    </w:p>
    <w:p>
      <w:pPr>
        <w:pStyle w:val="BodyText"/>
        <w:spacing w:line="240" w:lineRule="auto"/>
        <w:ind w:left="653" w:right="0"/>
        <w:jc w:val="left"/>
      </w:pPr>
      <w:r>
        <w:rPr/>
        <w:t>（</w:t>
      </w:r>
      <w:r>
        <w:rPr>
          <w:rFonts w:ascii="Arial" w:hAnsi="Arial" w:cs="Arial" w:eastAsia="Arial" w:hint="default"/>
        </w:rPr>
        <w:t>3</w:t>
      </w:r>
      <w:r>
        <w:rPr/>
        <w:t>）坏账准备的计提情况</w:t>
      </w:r>
    </w:p>
    <w:p>
      <w:pPr>
        <w:spacing w:line="240" w:lineRule="auto" w:before="2"/>
        <w:rPr>
          <w:rFonts w:ascii="宋体" w:hAnsi="宋体" w:cs="宋体" w:eastAsia="宋体" w:hint="default"/>
          <w:sz w:val="19"/>
          <w:szCs w:val="19"/>
        </w:rPr>
      </w:pPr>
    </w:p>
    <w:p>
      <w:pPr>
        <w:pStyle w:val="BodyText"/>
        <w:spacing w:line="240" w:lineRule="auto" w:before="0"/>
        <w:ind w:left="653" w:right="0"/>
        <w:jc w:val="left"/>
      </w:pPr>
      <w:r>
        <w:rPr/>
        <w:t>①单项金额重大并单项计提坏账准备的其他应收款坏账准备计提情况</w:t>
      </w:r>
    </w:p>
    <w:p>
      <w:pPr>
        <w:spacing w:line="240" w:lineRule="auto" w:before="11"/>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2994"/>
        <w:gridCol w:w="1666"/>
        <w:gridCol w:w="1664"/>
        <w:gridCol w:w="1666"/>
        <w:gridCol w:w="1666"/>
      </w:tblGrid>
      <w:tr>
        <w:trPr>
          <w:trHeight w:val="502" w:hRule="exact"/>
        </w:trPr>
        <w:tc>
          <w:tcPr>
            <w:tcW w:w="299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6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90"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深圳市海龙王房地产开发有限公司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50,119,685.55</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50,119,685.55</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2" w:hRule="exact"/>
        </w:trPr>
        <w:tc>
          <w:tcPr>
            <w:tcW w:w="299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应收法人股相关款项</w:t>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47,236,627.18</w:t>
            </w:r>
          </w:p>
        </w:tc>
        <w:tc>
          <w:tcPr>
            <w:tcW w:w="16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47,236,627.18</w:t>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bl>
    <w:p>
      <w:pPr>
        <w:spacing w:after="0" w:line="240" w:lineRule="auto"/>
        <w:jc w:val="center"/>
        <w:rPr>
          <w:rFonts w:ascii="宋体" w:hAnsi="宋体" w:cs="宋体" w:eastAsia="宋体" w:hint="default"/>
          <w:sz w:val="18"/>
          <w:szCs w:val="18"/>
        </w:rPr>
        <w:sectPr>
          <w:pgSz w:w="11910" w:h="16840"/>
          <w:pgMar w:header="884" w:footer="1186" w:top="1140" w:bottom="1380" w:left="960" w:right="940"/>
        </w:sectPr>
      </w:pPr>
    </w:p>
    <w:p>
      <w:pPr>
        <w:spacing w:line="240" w:lineRule="auto" w:before="11"/>
        <w:rPr>
          <w:rFonts w:ascii="宋体" w:hAnsi="宋体" w:cs="宋体" w:eastAsia="宋体" w:hint="default"/>
          <w:sz w:val="19"/>
          <w:szCs w:val="19"/>
        </w:rPr>
      </w:pPr>
    </w:p>
    <w:tbl>
      <w:tblPr>
        <w:tblW w:w="0" w:type="auto"/>
        <w:jc w:val="left"/>
        <w:tblInd w:w="143" w:type="dxa"/>
        <w:tblLayout w:type="fixed"/>
        <w:tblCellMar>
          <w:top w:w="0" w:type="dxa"/>
          <w:left w:w="0" w:type="dxa"/>
          <w:bottom w:w="0" w:type="dxa"/>
          <w:right w:w="0" w:type="dxa"/>
        </w:tblCellMar>
        <w:tblLook w:val="01E0"/>
      </w:tblPr>
      <w:tblGrid>
        <w:gridCol w:w="2994"/>
        <w:gridCol w:w="1666"/>
        <w:gridCol w:w="1664"/>
        <w:gridCol w:w="1666"/>
        <w:gridCol w:w="1666"/>
      </w:tblGrid>
      <w:tr>
        <w:trPr>
          <w:trHeight w:val="500" w:hRule="exact"/>
        </w:trPr>
        <w:tc>
          <w:tcPr>
            <w:tcW w:w="299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6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6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90"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深圳市赛德隆投资发展有限公司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31,388,461.73</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25,110,769.38</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80.00%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按可回收现值</w:t>
            </w:r>
          </w:p>
        </w:tc>
      </w:tr>
      <w:tr>
        <w:trPr>
          <w:trHeight w:val="492"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广州金宇房地产开发公司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24,881,441.50</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97"/>
              <w:jc w:val="right"/>
              <w:rPr>
                <w:rFonts w:ascii="Arial" w:hAnsi="Arial" w:cs="Arial" w:eastAsia="Arial" w:hint="default"/>
                <w:sz w:val="18"/>
                <w:szCs w:val="18"/>
              </w:rPr>
            </w:pPr>
            <w:r>
              <w:rPr>
                <w:rFonts w:ascii="Arial"/>
                <w:spacing w:val="-1"/>
                <w:sz w:val="18"/>
              </w:rPr>
              <w:t>24,881,441.50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应收代扣代缴的代持股所得税</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22,021,051.60</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22,021,051.60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深圳桂兴贸易发展公司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18,588,821.90</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18,588,821.90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3,750,000.00</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3,750,000.00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3,260,739.46</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3,260,739.46</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北京广电美讯网络科技有限公司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3,000,000.00</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3,000,000.00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3"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深圳市韬涛投资发展有限公司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2,000,000.00</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spacing w:val="-1"/>
                <w:sz w:val="18"/>
              </w:rPr>
              <w:t>2,000,000.00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深圳市冠捷东源投资发展有限公司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2,755,030.00</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2,755,030.00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深圳丰华电子公司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2,691,859.01</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2,691,859.01</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深圳发中实业有限公司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2,500,000.00</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2,500,000.00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南山综合楼消防工程款</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2,401,187.07</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2,401,187.07</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玉溪灵照福田服务有限公司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2,200,000.00</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2,200,000.00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2"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2,112,317.20</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spacing w:val="-1"/>
                <w:sz w:val="18"/>
              </w:rPr>
              <w:t>2,112,317.20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深圳市竣雄投资有限公司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1,530,000.00</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1,530,000.00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龙岗五联村将军帽自然村</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1,386,000.00</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1,386,000.00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1,112,375.26</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1,112,375.26</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29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珠海市鑫大生物工程有限公司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1,000,000.00</w:t>
            </w:r>
          </w:p>
        </w:tc>
        <w:tc>
          <w:tcPr>
            <w:tcW w:w="1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7"/>
              <w:jc w:val="right"/>
              <w:rPr>
                <w:rFonts w:ascii="Arial" w:hAnsi="Arial" w:cs="Arial" w:eastAsia="Arial" w:hint="default"/>
                <w:sz w:val="18"/>
                <w:szCs w:val="18"/>
              </w:rPr>
            </w:pPr>
            <w:r>
              <w:rPr>
                <w:rFonts w:ascii="Arial"/>
                <w:spacing w:val="-1"/>
                <w:sz w:val="18"/>
              </w:rPr>
              <w:t>1,000,000.00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2" w:hRule="exact"/>
        </w:trPr>
        <w:tc>
          <w:tcPr>
            <w:tcW w:w="299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225,935,597.46</w:t>
            </w:r>
          </w:p>
        </w:tc>
        <w:tc>
          <w:tcPr>
            <w:tcW w:w="16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219,657,905.11</w:t>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z w:val="18"/>
              </w:rPr>
              <w:t>--</w:t>
            </w:r>
          </w:p>
        </w:tc>
        <w:tc>
          <w:tcPr>
            <w:tcW w:w="16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w:t>
            </w:r>
          </w:p>
        </w:tc>
      </w:tr>
    </w:tbl>
    <w:p>
      <w:pPr>
        <w:spacing w:line="240" w:lineRule="auto" w:before="5"/>
        <w:rPr>
          <w:rFonts w:ascii="宋体" w:hAnsi="宋体" w:cs="宋体" w:eastAsia="宋体" w:hint="default"/>
          <w:sz w:val="5"/>
          <w:szCs w:val="5"/>
        </w:rPr>
      </w:pPr>
    </w:p>
    <w:p>
      <w:pPr>
        <w:pStyle w:val="BodyText"/>
        <w:spacing w:line="240" w:lineRule="auto"/>
        <w:ind w:left="653" w:right="174"/>
        <w:jc w:val="left"/>
      </w:pPr>
      <w:r>
        <w:rPr/>
        <w:t>②按组合计提坏账准备的其他应收款</w:t>
      </w:r>
    </w:p>
    <w:p>
      <w:pPr>
        <w:spacing w:line="240" w:lineRule="auto" w:before="5"/>
        <w:rPr>
          <w:rFonts w:ascii="宋体" w:hAnsi="宋体" w:cs="宋体" w:eastAsia="宋体" w:hint="default"/>
          <w:sz w:val="20"/>
          <w:szCs w:val="20"/>
        </w:rPr>
      </w:pPr>
    </w:p>
    <w:p>
      <w:pPr>
        <w:pStyle w:val="BodyText"/>
        <w:spacing w:line="240" w:lineRule="auto" w:before="0"/>
        <w:ind w:left="653" w:right="174"/>
        <w:jc w:val="left"/>
      </w:pPr>
      <w:r>
        <w:rPr>
          <w:rFonts w:ascii="Arial" w:hAnsi="Arial" w:cs="Arial" w:eastAsia="Arial" w:hint="default"/>
        </w:rPr>
        <w:t>A</w:t>
      </w:r>
      <w:r>
        <w:rPr/>
        <w:t>、组合中，按账龄分析法计提坏账准备的其他应收款：</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604"/>
        <w:gridCol w:w="1844"/>
        <w:gridCol w:w="991"/>
        <w:gridCol w:w="1419"/>
        <w:gridCol w:w="1418"/>
        <w:gridCol w:w="1133"/>
        <w:gridCol w:w="1308"/>
      </w:tblGrid>
      <w:tr>
        <w:trPr>
          <w:trHeight w:val="502" w:hRule="exact"/>
        </w:trPr>
        <w:tc>
          <w:tcPr>
            <w:tcW w:w="160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254"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60"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90" w:hRule="exact"/>
        </w:trPr>
        <w:tc>
          <w:tcPr>
            <w:tcW w:w="1604" w:type="dxa"/>
            <w:vMerge/>
            <w:tcBorders>
              <w:left w:val="nil" w:sz="6" w:space="0" w:color="auto"/>
              <w:right w:val="dotted" w:sz="4" w:space="0" w:color="000000"/>
            </w:tcBorders>
          </w:tcPr>
          <w:p>
            <w:pPr/>
          </w:p>
        </w:tc>
        <w:tc>
          <w:tcPr>
            <w:tcW w:w="283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75"/>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9"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60" w:lineRule="exact" w:before="158"/>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60" w:lineRule="exact"/>
              <w:ind w:left="-15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55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75"/>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08"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23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0" w:hRule="exact"/>
        </w:trPr>
        <w:tc>
          <w:tcPr>
            <w:tcW w:w="1604" w:type="dxa"/>
            <w:vMerge/>
            <w:tcBorders>
              <w:left w:val="nil" w:sz="6" w:space="0" w:color="auto"/>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23"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419" w:type="dxa"/>
            <w:vMerge/>
            <w:tcBorders>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right="43"/>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c>
          <w:tcPr>
            <w:tcW w:w="1308" w:type="dxa"/>
            <w:vMerge/>
            <w:tcBorders>
              <w:left w:val="dotted" w:sz="4" w:space="0" w:color="000000"/>
              <w:bottom w:val="dotted" w:sz="4" w:space="0" w:color="000000"/>
              <w:right w:val="nil" w:sz="6" w:space="0" w:color="auto"/>
            </w:tcBorders>
          </w:tcPr>
          <w:p>
            <w:pPr/>
          </w:p>
        </w:tc>
      </w:tr>
      <w:tr>
        <w:trPr>
          <w:trHeight w:val="490" w:hRule="exact"/>
        </w:trPr>
        <w:tc>
          <w:tcPr>
            <w:tcW w:w="16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年以内</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spacing w:val="-1"/>
                <w:sz w:val="21"/>
              </w:rPr>
              <w:t>23,790,684.45</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69.95</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1,144,534.23</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1,527,599.45</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13.57</w:t>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76,379.97</w:t>
            </w:r>
          </w:p>
        </w:tc>
      </w:tr>
      <w:tr>
        <w:trPr>
          <w:trHeight w:val="490" w:hRule="exact"/>
        </w:trPr>
        <w:tc>
          <w:tcPr>
            <w:tcW w:w="16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837,944.44</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2.46</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125,691.67</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18,720.00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0.17</w:t>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sz w:val="21"/>
              </w:rPr>
              <w:t>2,808.00</w:t>
            </w:r>
          </w:p>
        </w:tc>
      </w:tr>
      <w:tr>
        <w:trPr>
          <w:trHeight w:val="502" w:hRule="exact"/>
        </w:trPr>
        <w:tc>
          <w:tcPr>
            <w:tcW w:w="160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7"/>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8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21"/>
                <w:szCs w:val="21"/>
              </w:rPr>
            </w:pPr>
            <w:r>
              <w:rPr>
                <w:rFonts w:ascii="Arial"/>
                <w:spacing w:val="-1"/>
                <w:sz w:val="21"/>
              </w:rPr>
              <w:t>14,500.00</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0.04</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21"/>
                <w:szCs w:val="21"/>
              </w:rPr>
            </w:pPr>
            <w:r>
              <w:rPr>
                <w:rFonts w:ascii="Arial"/>
                <w:spacing w:val="-1"/>
                <w:sz w:val="21"/>
              </w:rPr>
              <w:t>4,350.00</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440,158.72</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3.91</w:t>
            </w:r>
          </w:p>
        </w:tc>
        <w:tc>
          <w:tcPr>
            <w:tcW w:w="13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21"/>
                <w:szCs w:val="21"/>
              </w:rPr>
            </w:pPr>
            <w:r>
              <w:rPr>
                <w:rFonts w:ascii="Arial"/>
                <w:spacing w:val="-1"/>
                <w:sz w:val="21"/>
              </w:rPr>
              <w:t>132,047.62</w:t>
            </w:r>
          </w:p>
        </w:tc>
      </w:tr>
    </w:tbl>
    <w:p>
      <w:pPr>
        <w:spacing w:after="0" w:line="240" w:lineRule="auto"/>
        <w:jc w:val="right"/>
        <w:rPr>
          <w:rFonts w:ascii="Arial" w:hAnsi="Arial" w:cs="Arial" w:eastAsia="Arial" w:hint="default"/>
          <w:sz w:val="21"/>
          <w:szCs w:val="21"/>
        </w:rPr>
        <w:sectPr>
          <w:pgSz w:w="11910" w:h="16840"/>
          <w:pgMar w:header="884" w:footer="1186" w:top="1140" w:bottom="1380" w:left="960" w:right="960"/>
        </w:sectPr>
      </w:pPr>
    </w:p>
    <w:p>
      <w:pPr>
        <w:spacing w:line="240" w:lineRule="auto" w:before="11"/>
        <w:rPr>
          <w:rFonts w:ascii="宋体" w:hAnsi="宋体" w:cs="宋体" w:eastAsia="宋体" w:hint="default"/>
          <w:sz w:val="19"/>
          <w:szCs w:val="19"/>
        </w:rPr>
      </w:pPr>
    </w:p>
    <w:tbl>
      <w:tblPr>
        <w:tblW w:w="0" w:type="auto"/>
        <w:jc w:val="left"/>
        <w:tblInd w:w="195" w:type="dxa"/>
        <w:tblLayout w:type="fixed"/>
        <w:tblCellMar>
          <w:top w:w="0" w:type="dxa"/>
          <w:left w:w="0" w:type="dxa"/>
          <w:bottom w:w="0" w:type="dxa"/>
          <w:right w:w="0" w:type="dxa"/>
        </w:tblCellMar>
        <w:tblLook w:val="01E0"/>
      </w:tblPr>
      <w:tblGrid>
        <w:gridCol w:w="1604"/>
        <w:gridCol w:w="1844"/>
        <w:gridCol w:w="991"/>
        <w:gridCol w:w="1419"/>
        <w:gridCol w:w="1418"/>
        <w:gridCol w:w="1133"/>
        <w:gridCol w:w="1308"/>
      </w:tblGrid>
      <w:tr>
        <w:trPr>
          <w:trHeight w:val="500" w:hRule="exact"/>
        </w:trPr>
        <w:tc>
          <w:tcPr>
            <w:tcW w:w="160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254"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60"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90" w:hRule="exact"/>
        </w:trPr>
        <w:tc>
          <w:tcPr>
            <w:tcW w:w="1604" w:type="dxa"/>
            <w:vMerge/>
            <w:tcBorders>
              <w:left w:val="nil" w:sz="6" w:space="0" w:color="auto"/>
              <w:right w:val="dotted" w:sz="4" w:space="0" w:color="000000"/>
            </w:tcBorders>
          </w:tcPr>
          <w:p>
            <w:pPr/>
          </w:p>
        </w:tc>
        <w:tc>
          <w:tcPr>
            <w:tcW w:w="283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9" w:type="dxa"/>
            <w:tcBorders>
              <w:top w:val="dotted" w:sz="4" w:space="0" w:color="000000"/>
              <w:left w:val="dotted" w:sz="4" w:space="0" w:color="000000"/>
              <w:bottom w:val="nil" w:sz="6" w:space="0" w:color="auto"/>
              <w:right w:val="dotted" w:sz="4" w:space="0" w:color="000000"/>
            </w:tcBorders>
          </w:tcPr>
          <w:p>
            <w:pPr/>
          </w:p>
        </w:tc>
        <w:tc>
          <w:tcPr>
            <w:tcW w:w="255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08"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23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29" w:hRule="exact"/>
        </w:trPr>
        <w:tc>
          <w:tcPr>
            <w:tcW w:w="1604" w:type="dxa"/>
            <w:vMerge/>
            <w:tcBorders>
              <w:left w:val="nil" w:sz="6" w:space="0" w:color="auto"/>
              <w:right w:val="dotted" w:sz="4" w:space="0" w:color="000000"/>
            </w:tcBorders>
          </w:tcPr>
          <w:p>
            <w:pPr/>
          </w:p>
        </w:tc>
        <w:tc>
          <w:tcPr>
            <w:tcW w:w="1844" w:type="dxa"/>
            <w:vMerge w:val="restart"/>
            <w:tcBorders>
              <w:top w:val="dotted" w:sz="4" w:space="0" w:color="000000"/>
              <w:left w:val="dotted" w:sz="4" w:space="0" w:color="000000"/>
              <w:right w:val="dotted"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vMerge w:val="restart"/>
            <w:tcBorders>
              <w:top w:val="dotted" w:sz="4" w:space="0" w:color="000000"/>
              <w:left w:val="dotted" w:sz="4" w:space="0" w:color="000000"/>
              <w:right w:val="dotted" w:sz="4" w:space="0" w:color="000000"/>
            </w:tcBorders>
          </w:tcPr>
          <w:p>
            <w:pPr>
              <w:pStyle w:val="TableParagraph"/>
              <w:spacing w:line="240" w:lineRule="auto" w:before="177"/>
              <w:ind w:left="23"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419" w:type="dxa"/>
            <w:tcBorders>
              <w:top w:val="nil" w:sz="6" w:space="0" w:color="auto"/>
              <w:left w:val="dotted" w:sz="4" w:space="0" w:color="000000"/>
              <w:bottom w:val="nil" w:sz="6" w:space="0" w:color="auto"/>
              <w:right w:val="dotted" w:sz="4" w:space="0" w:color="000000"/>
            </w:tcBorders>
          </w:tcPr>
          <w:p>
            <w:pPr>
              <w:pStyle w:val="TableParagraph"/>
              <w:spacing w:line="212"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8" w:type="dxa"/>
            <w:vMerge w:val="restart"/>
            <w:tcBorders>
              <w:top w:val="dotted" w:sz="4" w:space="0" w:color="000000"/>
              <w:left w:val="dotted" w:sz="4" w:space="0" w:color="000000"/>
              <w:right w:val="dotted"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vMerge w:val="restart"/>
            <w:tcBorders>
              <w:top w:val="dotted" w:sz="4" w:space="0" w:color="000000"/>
              <w:left w:val="dotted" w:sz="4" w:space="0" w:color="000000"/>
              <w:right w:val="dotted" w:sz="4" w:space="0" w:color="000000"/>
            </w:tcBorders>
          </w:tcPr>
          <w:p>
            <w:pPr>
              <w:pStyle w:val="TableParagraph"/>
              <w:spacing w:line="240" w:lineRule="auto" w:before="177"/>
              <w:ind w:left="4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c>
          <w:tcPr>
            <w:tcW w:w="1308" w:type="dxa"/>
            <w:vMerge/>
            <w:tcBorders>
              <w:left w:val="dotted" w:sz="4" w:space="0" w:color="000000"/>
              <w:right w:val="nil" w:sz="6" w:space="0" w:color="auto"/>
            </w:tcBorders>
          </w:tcPr>
          <w:p>
            <w:pPr/>
          </w:p>
        </w:tc>
      </w:tr>
      <w:tr>
        <w:trPr>
          <w:trHeight w:val="263" w:hRule="exact"/>
        </w:trPr>
        <w:tc>
          <w:tcPr>
            <w:tcW w:w="1604" w:type="dxa"/>
            <w:vMerge/>
            <w:tcBorders>
              <w:left w:val="nil" w:sz="6" w:space="0" w:color="auto"/>
              <w:bottom w:val="dotted" w:sz="4" w:space="0" w:color="000000"/>
              <w:right w:val="dotted" w:sz="4" w:space="0" w:color="000000"/>
            </w:tcBorders>
          </w:tcPr>
          <w:p>
            <w:pPr/>
          </w:p>
        </w:tc>
        <w:tc>
          <w:tcPr>
            <w:tcW w:w="1844" w:type="dxa"/>
            <w:vMerge/>
            <w:tcBorders>
              <w:left w:val="dotted" w:sz="4" w:space="0" w:color="000000"/>
              <w:bottom w:val="dotted" w:sz="4" w:space="0" w:color="000000"/>
              <w:right w:val="dotted" w:sz="4" w:space="0" w:color="000000"/>
            </w:tcBorders>
          </w:tcPr>
          <w:p>
            <w:pPr/>
          </w:p>
        </w:tc>
        <w:tc>
          <w:tcPr>
            <w:tcW w:w="991" w:type="dxa"/>
            <w:vMerge/>
            <w:tcBorders>
              <w:left w:val="dotted" w:sz="4" w:space="0" w:color="000000"/>
              <w:bottom w:val="dotted" w:sz="4" w:space="0" w:color="000000"/>
              <w:right w:val="dotted" w:sz="4" w:space="0" w:color="000000"/>
            </w:tcBorders>
          </w:tcPr>
          <w:p>
            <w:pPr/>
          </w:p>
        </w:tc>
        <w:tc>
          <w:tcPr>
            <w:tcW w:w="1419" w:type="dxa"/>
            <w:tcBorders>
              <w:top w:val="nil" w:sz="6" w:space="0" w:color="auto"/>
              <w:left w:val="dotted" w:sz="4" w:space="0" w:color="000000"/>
              <w:bottom w:val="dotted" w:sz="4" w:space="0" w:color="000000"/>
              <w:right w:val="dotted" w:sz="4" w:space="0" w:color="000000"/>
            </w:tcBorders>
          </w:tcPr>
          <w:p>
            <w:pPr>
              <w:pStyle w:val="TableParagraph"/>
              <w:spacing w:line="228" w:lineRule="exact"/>
              <w:ind w:left="-15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18" w:type="dxa"/>
            <w:vMerge/>
            <w:tcBorders>
              <w:left w:val="dotted" w:sz="4" w:space="0" w:color="000000"/>
              <w:bottom w:val="dotted" w:sz="4" w:space="0" w:color="000000"/>
              <w:right w:val="dotted" w:sz="4" w:space="0" w:color="000000"/>
            </w:tcBorders>
          </w:tcPr>
          <w:p>
            <w:pPr/>
          </w:p>
        </w:tc>
        <w:tc>
          <w:tcPr>
            <w:tcW w:w="1133" w:type="dxa"/>
            <w:vMerge/>
            <w:tcBorders>
              <w:left w:val="dotted" w:sz="4" w:space="0" w:color="000000"/>
              <w:bottom w:val="dotted" w:sz="4" w:space="0" w:color="000000"/>
              <w:right w:val="dotted" w:sz="4" w:space="0" w:color="000000"/>
            </w:tcBorders>
          </w:tcPr>
          <w:p>
            <w:pPr/>
          </w:p>
        </w:tc>
        <w:tc>
          <w:tcPr>
            <w:tcW w:w="1308" w:type="dxa"/>
            <w:vMerge/>
            <w:tcBorders>
              <w:left w:val="dotted" w:sz="4" w:space="0" w:color="000000"/>
              <w:bottom w:val="dotted" w:sz="4" w:space="0" w:color="000000"/>
              <w:right w:val="nil" w:sz="6" w:space="0" w:color="auto"/>
            </w:tcBorders>
          </w:tcPr>
          <w:p>
            <w:pPr/>
          </w:p>
        </w:tc>
      </w:tr>
      <w:tr>
        <w:trPr>
          <w:trHeight w:val="509" w:hRule="exact"/>
        </w:trPr>
        <w:tc>
          <w:tcPr>
            <w:tcW w:w="16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40,158.72</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0.12</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20,079.36</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369,458.15</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3.28</w:t>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171,029.08</w:t>
            </w:r>
          </w:p>
        </w:tc>
      </w:tr>
      <w:tr>
        <w:trPr>
          <w:trHeight w:val="511" w:hRule="exact"/>
        </w:trPr>
        <w:tc>
          <w:tcPr>
            <w:tcW w:w="16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369,458.15</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1.09</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295,566.52</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52,408.52</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0.47</w:t>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41,926.82</w:t>
            </w:r>
          </w:p>
        </w:tc>
      </w:tr>
      <w:tr>
        <w:trPr>
          <w:trHeight w:val="509" w:hRule="exact"/>
        </w:trPr>
        <w:tc>
          <w:tcPr>
            <w:tcW w:w="160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4"/>
                <w:sz w:val="21"/>
                <w:szCs w:val="21"/>
              </w:rPr>
              <w:t> </w:t>
            </w:r>
            <w:r>
              <w:rPr>
                <w:rFonts w:ascii="宋体" w:hAnsi="宋体" w:cs="宋体" w:eastAsia="宋体" w:hint="default"/>
                <w:sz w:val="21"/>
                <w:szCs w:val="21"/>
              </w:rPr>
              <w:t>年以上</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8,956,749.97</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26.34</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8,956,749.97</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8,847,341.45</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78.60</w:t>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8,847,341.45</w:t>
            </w:r>
          </w:p>
        </w:tc>
      </w:tr>
      <w:tr>
        <w:trPr>
          <w:trHeight w:val="521" w:hRule="exact"/>
        </w:trPr>
        <w:tc>
          <w:tcPr>
            <w:tcW w:w="160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34,009,495.73</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21"/>
                <w:szCs w:val="21"/>
              </w:rPr>
            </w:pPr>
            <w:r>
              <w:rPr>
                <w:rFonts w:ascii="Arial"/>
                <w:sz w:val="21"/>
              </w:rPr>
              <w:t>100.00</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10,546,971.75</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11,255,686.29</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z w:val="21"/>
              </w:rPr>
              <w:t>100.00</w:t>
            </w:r>
          </w:p>
        </w:tc>
        <w:tc>
          <w:tcPr>
            <w:tcW w:w="13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9,271,532.94</w:t>
            </w:r>
          </w:p>
        </w:tc>
      </w:tr>
    </w:tbl>
    <w:p>
      <w:pPr>
        <w:spacing w:line="240" w:lineRule="auto" w:before="5"/>
        <w:rPr>
          <w:rFonts w:ascii="宋体" w:hAnsi="宋体" w:cs="宋体" w:eastAsia="宋体" w:hint="default"/>
          <w:sz w:val="5"/>
          <w:szCs w:val="5"/>
        </w:rPr>
      </w:pPr>
    </w:p>
    <w:p>
      <w:pPr>
        <w:pStyle w:val="BodyText"/>
        <w:spacing w:line="240" w:lineRule="auto"/>
        <w:ind w:left="733" w:right="0"/>
        <w:jc w:val="left"/>
      </w:pPr>
      <w:r>
        <w:rPr>
          <w:rFonts w:ascii="Arial" w:hAnsi="Arial" w:cs="Arial" w:eastAsia="Arial" w:hint="default"/>
        </w:rPr>
        <w:t>B</w:t>
      </w:r>
      <w:r>
        <w:rPr/>
        <w:t>、组合中，采用余额百分比法计提坏账准备的其他应收款：</w:t>
      </w:r>
    </w:p>
    <w:p>
      <w:pPr>
        <w:spacing w:line="240" w:lineRule="auto" w:before="9"/>
        <w:rPr>
          <w:rFonts w:ascii="宋体" w:hAnsi="宋体" w:cs="宋体" w:eastAsia="宋体" w:hint="default"/>
          <w:sz w:val="11"/>
          <w:szCs w:val="11"/>
        </w:rPr>
      </w:pPr>
    </w:p>
    <w:tbl>
      <w:tblPr>
        <w:tblW w:w="0" w:type="auto"/>
        <w:jc w:val="left"/>
        <w:tblInd w:w="223" w:type="dxa"/>
        <w:tblLayout w:type="fixed"/>
        <w:tblCellMar>
          <w:top w:w="0" w:type="dxa"/>
          <w:left w:w="0" w:type="dxa"/>
          <w:bottom w:w="0" w:type="dxa"/>
          <w:right w:w="0" w:type="dxa"/>
        </w:tblCellMar>
        <w:tblLook w:val="01E0"/>
      </w:tblPr>
      <w:tblGrid>
        <w:gridCol w:w="2424"/>
        <w:gridCol w:w="2410"/>
        <w:gridCol w:w="2410"/>
        <w:gridCol w:w="2410"/>
      </w:tblGrid>
      <w:tr>
        <w:trPr>
          <w:trHeight w:val="521" w:hRule="exact"/>
        </w:trPr>
        <w:tc>
          <w:tcPr>
            <w:tcW w:w="242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99"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24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94"/>
              <w:ind w:left="617" w:right="0"/>
              <w:jc w:val="left"/>
              <w:rPr>
                <w:rFonts w:ascii="Arial" w:hAnsi="Arial" w:cs="Arial" w:eastAsia="Arial" w:hint="default"/>
                <w:sz w:val="21"/>
                <w:szCs w:val="21"/>
              </w:rPr>
            </w:pPr>
            <w:r>
              <w:rPr>
                <w:rFonts w:ascii="宋体" w:hAnsi="宋体" w:cs="宋体" w:eastAsia="宋体" w:hint="default"/>
                <w:sz w:val="21"/>
                <w:szCs w:val="21"/>
              </w:rPr>
              <w:t>计提比例</w:t>
            </w:r>
            <w:r>
              <w:rPr>
                <w:rFonts w:ascii="Arial" w:hAnsi="Arial" w:cs="Arial" w:eastAsia="Arial" w:hint="default"/>
                <w:sz w:val="21"/>
                <w:szCs w:val="21"/>
              </w:rPr>
              <w:t>(%)</w:t>
            </w:r>
          </w:p>
        </w:tc>
        <w:tc>
          <w:tcPr>
            <w:tcW w:w="24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1" w:hRule="exact"/>
        </w:trPr>
        <w:tc>
          <w:tcPr>
            <w:tcW w:w="242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未逾期</w:t>
            </w:r>
          </w:p>
        </w:tc>
        <w:tc>
          <w:tcPr>
            <w:tcW w:w="24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1" w:right="0"/>
              <w:jc w:val="left"/>
              <w:rPr>
                <w:rFonts w:ascii="Arial" w:hAnsi="Arial" w:cs="Arial" w:eastAsia="Arial" w:hint="default"/>
                <w:sz w:val="21"/>
                <w:szCs w:val="21"/>
              </w:rPr>
            </w:pPr>
            <w:r>
              <w:rPr>
                <w:rFonts w:ascii="Arial"/>
                <w:sz w:val="21"/>
              </w:rPr>
              <w:t>48,458,134.93</w:t>
            </w:r>
          </w:p>
        </w:tc>
        <w:tc>
          <w:tcPr>
            <w:tcW w:w="24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0.50</w:t>
            </w:r>
          </w:p>
        </w:tc>
        <w:tc>
          <w:tcPr>
            <w:tcW w:w="24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46" w:right="0"/>
              <w:jc w:val="left"/>
              <w:rPr>
                <w:rFonts w:ascii="Arial" w:hAnsi="Arial" w:cs="Arial" w:eastAsia="Arial" w:hint="default"/>
                <w:sz w:val="21"/>
                <w:szCs w:val="21"/>
              </w:rPr>
            </w:pPr>
            <w:r>
              <w:rPr>
                <w:rFonts w:ascii="Arial"/>
                <w:sz w:val="21"/>
              </w:rPr>
              <w:t>241,990.66</w:t>
            </w:r>
          </w:p>
        </w:tc>
      </w:tr>
    </w:tbl>
    <w:p>
      <w:pPr>
        <w:spacing w:line="240" w:lineRule="auto" w:before="5"/>
        <w:rPr>
          <w:rFonts w:ascii="宋体" w:hAnsi="宋体" w:cs="宋体" w:eastAsia="宋体" w:hint="default"/>
          <w:sz w:val="5"/>
          <w:szCs w:val="5"/>
        </w:rPr>
      </w:pPr>
    </w:p>
    <w:p>
      <w:pPr>
        <w:pStyle w:val="BodyText"/>
        <w:spacing w:line="240" w:lineRule="auto"/>
        <w:ind w:left="733" w:right="0"/>
        <w:jc w:val="left"/>
      </w:pPr>
      <w:r>
        <w:rPr/>
        <w:t>（</w:t>
      </w:r>
      <w:r>
        <w:rPr>
          <w:rFonts w:ascii="Arial" w:hAnsi="Arial" w:cs="Arial" w:eastAsia="Arial" w:hint="default"/>
        </w:rPr>
        <w:t>4</w:t>
      </w:r>
      <w:r>
        <w:rPr/>
        <w:t>）本年转回或收回情况</w:t>
      </w:r>
    </w:p>
    <w:p>
      <w:pPr>
        <w:spacing w:line="240" w:lineRule="auto" w:before="7"/>
        <w:rPr>
          <w:rFonts w:ascii="宋体" w:hAnsi="宋体" w:cs="宋体" w:eastAsia="宋体" w:hint="default"/>
          <w:sz w:val="11"/>
          <w:szCs w:val="11"/>
        </w:rPr>
      </w:pPr>
    </w:p>
    <w:tbl>
      <w:tblPr>
        <w:tblW w:w="0" w:type="auto"/>
        <w:jc w:val="left"/>
        <w:tblInd w:w="195" w:type="dxa"/>
        <w:tblLayout w:type="fixed"/>
        <w:tblCellMar>
          <w:top w:w="0" w:type="dxa"/>
          <w:left w:w="0" w:type="dxa"/>
          <w:bottom w:w="0" w:type="dxa"/>
          <w:right w:w="0" w:type="dxa"/>
        </w:tblCellMar>
        <w:tblLook w:val="01E0"/>
      </w:tblPr>
      <w:tblGrid>
        <w:gridCol w:w="2196"/>
        <w:gridCol w:w="1873"/>
        <w:gridCol w:w="1788"/>
        <w:gridCol w:w="1957"/>
        <w:gridCol w:w="1874"/>
      </w:tblGrid>
      <w:tr>
        <w:trPr>
          <w:trHeight w:val="713" w:hRule="exact"/>
        </w:trPr>
        <w:tc>
          <w:tcPr>
            <w:tcW w:w="219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87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转回或收回原因</w:t>
            </w:r>
          </w:p>
        </w:tc>
        <w:tc>
          <w:tcPr>
            <w:tcW w:w="1788" w:type="dxa"/>
            <w:tcBorders>
              <w:top w:val="single" w:sz="12" w:space="0" w:color="000000"/>
              <w:left w:val="dotted" w:sz="4" w:space="0" w:color="000000"/>
              <w:bottom w:val="dotted" w:sz="4" w:space="0" w:color="000000"/>
              <w:right w:val="dotted" w:sz="4" w:space="0" w:color="000000"/>
            </w:tcBorders>
          </w:tcPr>
          <w:p>
            <w:pPr>
              <w:pStyle w:val="TableParagraph"/>
              <w:spacing w:line="272" w:lineRule="exact" w:before="142"/>
              <w:ind w:left="679" w:right="43" w:hanging="629"/>
              <w:jc w:val="left"/>
              <w:rPr>
                <w:rFonts w:ascii="宋体" w:hAnsi="宋体" w:cs="宋体" w:eastAsia="宋体" w:hint="default"/>
                <w:sz w:val="21"/>
                <w:szCs w:val="21"/>
              </w:rPr>
            </w:pPr>
            <w:r>
              <w:rPr>
                <w:rFonts w:ascii="宋体" w:hAnsi="宋体" w:cs="宋体" w:eastAsia="宋体" w:hint="default"/>
                <w:sz w:val="21"/>
                <w:szCs w:val="21"/>
              </w:rPr>
              <w:t>确定原坏账准备的</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957" w:type="dxa"/>
            <w:tcBorders>
              <w:top w:val="single" w:sz="12" w:space="0" w:color="000000"/>
              <w:left w:val="dotted" w:sz="4" w:space="0" w:color="000000"/>
              <w:bottom w:val="dotted" w:sz="4" w:space="0" w:color="000000"/>
              <w:right w:val="dotted" w:sz="4" w:space="0" w:color="000000"/>
            </w:tcBorders>
          </w:tcPr>
          <w:p>
            <w:pPr>
              <w:pStyle w:val="TableParagraph"/>
              <w:spacing w:line="272" w:lineRule="exact" w:before="142"/>
              <w:ind w:left="134" w:right="22" w:hanging="106"/>
              <w:jc w:val="left"/>
              <w:rPr>
                <w:rFonts w:ascii="宋体" w:hAnsi="宋体" w:cs="宋体" w:eastAsia="宋体" w:hint="default"/>
                <w:sz w:val="21"/>
                <w:szCs w:val="21"/>
              </w:rPr>
            </w:pPr>
            <w:r>
              <w:rPr>
                <w:rFonts w:ascii="宋体" w:hAnsi="宋体" w:cs="宋体" w:eastAsia="宋体" w:hint="default"/>
                <w:sz w:val="21"/>
                <w:szCs w:val="21"/>
              </w:rPr>
              <w:t>转回或收回前累计已</w:t>
            </w:r>
            <w:r>
              <w:rPr>
                <w:rFonts w:ascii="宋体" w:hAnsi="宋体" w:cs="宋体" w:eastAsia="宋体" w:hint="default"/>
                <w:w w:val="100"/>
                <w:sz w:val="21"/>
                <w:szCs w:val="21"/>
              </w:rPr>
              <w:t> </w:t>
            </w:r>
            <w:r>
              <w:rPr>
                <w:rFonts w:ascii="宋体" w:hAnsi="宋体" w:cs="宋体" w:eastAsia="宋体" w:hint="default"/>
                <w:sz w:val="21"/>
                <w:szCs w:val="21"/>
              </w:rPr>
              <w:t>计提坏账准备金额</w:t>
            </w:r>
          </w:p>
        </w:tc>
        <w:tc>
          <w:tcPr>
            <w:tcW w:w="187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r>
      <w:tr>
        <w:trPr>
          <w:trHeight w:val="521" w:hRule="exact"/>
        </w:trPr>
        <w:tc>
          <w:tcPr>
            <w:tcW w:w="219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应收合作开发款</w:t>
            </w:r>
          </w:p>
        </w:tc>
        <w:tc>
          <w:tcPr>
            <w:tcW w:w="18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17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9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98" w:right="0"/>
              <w:jc w:val="left"/>
              <w:rPr>
                <w:rFonts w:ascii="Arial" w:hAnsi="Arial" w:cs="Arial" w:eastAsia="Arial" w:hint="default"/>
                <w:sz w:val="21"/>
                <w:szCs w:val="21"/>
              </w:rPr>
            </w:pPr>
            <w:r>
              <w:rPr>
                <w:rFonts w:ascii="Arial"/>
                <w:sz w:val="21"/>
              </w:rPr>
              <w:t>1,000,000.00</w:t>
            </w:r>
          </w:p>
        </w:tc>
        <w:tc>
          <w:tcPr>
            <w:tcW w:w="18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14" w:right="0"/>
              <w:jc w:val="left"/>
              <w:rPr>
                <w:rFonts w:ascii="Arial" w:hAnsi="Arial" w:cs="Arial" w:eastAsia="Arial" w:hint="default"/>
                <w:sz w:val="21"/>
                <w:szCs w:val="21"/>
              </w:rPr>
            </w:pPr>
            <w:r>
              <w:rPr>
                <w:rFonts w:ascii="Arial"/>
                <w:sz w:val="21"/>
              </w:rPr>
              <w:t>1,000,000.00</w:t>
            </w:r>
          </w:p>
        </w:tc>
      </w:tr>
    </w:tbl>
    <w:p>
      <w:pPr>
        <w:spacing w:line="240" w:lineRule="auto" w:before="5"/>
        <w:rPr>
          <w:rFonts w:ascii="宋体" w:hAnsi="宋体" w:cs="宋体" w:eastAsia="宋体" w:hint="default"/>
          <w:sz w:val="5"/>
          <w:szCs w:val="5"/>
        </w:rPr>
      </w:pPr>
    </w:p>
    <w:p>
      <w:pPr>
        <w:pStyle w:val="BodyText"/>
        <w:spacing w:line="240" w:lineRule="auto"/>
        <w:ind w:left="733" w:right="0"/>
        <w:jc w:val="left"/>
      </w:pPr>
      <w:r>
        <w:rPr/>
        <w:t>（</w:t>
      </w:r>
      <w:r>
        <w:rPr>
          <w:rFonts w:ascii="Arial" w:hAnsi="Arial" w:cs="Arial" w:eastAsia="Arial" w:hint="default"/>
        </w:rPr>
        <w:t>5</w:t>
      </w:r>
      <w:r>
        <w:rPr/>
        <w:t>）本报告期内无实际核销的其他应收款。</w:t>
      </w:r>
    </w:p>
    <w:p>
      <w:pPr>
        <w:spacing w:line="240" w:lineRule="auto" w:before="12"/>
        <w:rPr>
          <w:rFonts w:ascii="宋体" w:hAnsi="宋体" w:cs="宋体" w:eastAsia="宋体" w:hint="default"/>
          <w:sz w:val="18"/>
          <w:szCs w:val="18"/>
        </w:rPr>
      </w:pPr>
    </w:p>
    <w:p>
      <w:pPr>
        <w:pStyle w:val="BodyText"/>
        <w:spacing w:line="240" w:lineRule="auto" w:before="0"/>
        <w:ind w:left="733" w:right="0"/>
        <w:jc w:val="left"/>
      </w:pPr>
      <w:r>
        <w:rPr/>
        <w:t>（</w:t>
      </w:r>
      <w:r>
        <w:rPr>
          <w:rFonts w:ascii="Arial" w:hAnsi="Arial" w:cs="Arial" w:eastAsia="Arial" w:hint="default"/>
        </w:rPr>
        <w:t>6</w:t>
      </w:r>
      <w:r>
        <w:rPr/>
        <w:t>）报告期其他应收款中无持有公司</w:t>
      </w:r>
      <w:r>
        <w:rPr>
          <w:spacing w:val="-61"/>
        </w:rPr>
        <w:t> </w:t>
      </w:r>
      <w:r>
        <w:rPr>
          <w:rFonts w:ascii="Arial" w:hAnsi="Arial" w:cs="Arial" w:eastAsia="Arial" w:hint="default"/>
        </w:rPr>
        <w:t>5%</w:t>
      </w:r>
      <w:r>
        <w:rPr/>
        <w:t>（含</w:t>
      </w:r>
      <w:r>
        <w:rPr>
          <w:spacing w:val="-61"/>
        </w:rPr>
        <w:t> </w:t>
      </w:r>
      <w:r>
        <w:rPr>
          <w:rFonts w:ascii="Arial" w:hAnsi="Arial" w:cs="Arial" w:eastAsia="Arial" w:hint="default"/>
        </w:rPr>
        <w:t>5%</w:t>
      </w:r>
      <w:r>
        <w:rPr/>
        <w:t>）以上表决权股份的股东欠款。</w:t>
      </w:r>
    </w:p>
    <w:p>
      <w:pPr>
        <w:spacing w:line="240" w:lineRule="auto" w:before="1"/>
        <w:rPr>
          <w:rFonts w:ascii="宋体" w:hAnsi="宋体" w:cs="宋体" w:eastAsia="宋体" w:hint="default"/>
          <w:sz w:val="19"/>
          <w:szCs w:val="19"/>
        </w:rPr>
      </w:pPr>
    </w:p>
    <w:p>
      <w:pPr>
        <w:pStyle w:val="BodyText"/>
        <w:spacing w:line="240" w:lineRule="auto" w:before="0"/>
        <w:ind w:left="733" w:right="0"/>
        <w:jc w:val="left"/>
      </w:pPr>
      <w:r>
        <w:rPr/>
        <w:t>（</w:t>
      </w:r>
      <w:r>
        <w:rPr>
          <w:rFonts w:ascii="Arial" w:hAnsi="Arial" w:cs="Arial" w:eastAsia="Arial" w:hint="default"/>
        </w:rPr>
        <w:t>7</w:t>
      </w:r>
      <w:r>
        <w:rPr/>
        <w:t>）其他应收款金额前五名单位情况</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3387"/>
        <w:gridCol w:w="1416"/>
        <w:gridCol w:w="1702"/>
        <w:gridCol w:w="1274"/>
        <w:gridCol w:w="1983"/>
      </w:tblGrid>
      <w:tr>
        <w:trPr>
          <w:trHeight w:val="778" w:hRule="exact"/>
        </w:trPr>
        <w:tc>
          <w:tcPr>
            <w:tcW w:w="3387"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8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8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47" w:right="179" w:hanging="370"/>
              <w:jc w:val="left"/>
              <w:rPr>
                <w:rFonts w:ascii="宋体" w:hAnsi="宋体" w:cs="宋体" w:eastAsia="宋体" w:hint="default"/>
                <w:sz w:val="18"/>
                <w:szCs w:val="18"/>
              </w:rPr>
            </w:pPr>
            <w:r>
              <w:rPr>
                <w:rFonts w:ascii="宋体" w:hAnsi="宋体" w:cs="宋体" w:eastAsia="宋体" w:hint="default"/>
                <w:sz w:val="18"/>
                <w:szCs w:val="18"/>
              </w:rPr>
              <w:t>占其他应收款总额的 比例（</w:t>
            </w:r>
            <w:r>
              <w:rPr>
                <w:rFonts w:ascii="Arial" w:hAnsi="Arial" w:cs="Arial" w:eastAsia="Arial" w:hint="default"/>
                <w:sz w:val="18"/>
                <w:szCs w:val="18"/>
              </w:rPr>
              <w:t>%</w:t>
            </w:r>
            <w:r>
              <w:rPr>
                <w:rFonts w:ascii="宋体" w:hAnsi="宋体" w:cs="宋体" w:eastAsia="宋体" w:hint="default"/>
                <w:sz w:val="18"/>
                <w:szCs w:val="18"/>
              </w:rPr>
              <w:t>）</w:t>
            </w:r>
          </w:p>
        </w:tc>
      </w:tr>
      <w:tr>
        <w:trPr>
          <w:trHeight w:val="511" w:hRule="exact"/>
        </w:trPr>
        <w:tc>
          <w:tcPr>
            <w:tcW w:w="33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深圳市海龙王房地产开发有限公司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50,119,685.55</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w w:val="95"/>
                <w:sz w:val="18"/>
              </w:rPr>
              <w:t>16.25</w:t>
            </w:r>
            <w:r>
              <w:rPr>
                <w:rFonts w:ascii="Arial"/>
                <w:sz w:val="18"/>
              </w:rPr>
            </w:r>
          </w:p>
        </w:tc>
      </w:tr>
      <w:tr>
        <w:trPr>
          <w:trHeight w:val="509" w:hRule="exact"/>
        </w:trPr>
        <w:tc>
          <w:tcPr>
            <w:tcW w:w="33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应收法人股相关款项</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47,236,627.18</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w w:val="95"/>
                <w:sz w:val="18"/>
              </w:rPr>
              <w:t>15.32</w:t>
            </w:r>
            <w:r>
              <w:rPr>
                <w:rFonts w:ascii="Arial"/>
                <w:sz w:val="18"/>
              </w:rPr>
            </w:r>
          </w:p>
        </w:tc>
      </w:tr>
      <w:tr>
        <w:trPr>
          <w:trHeight w:val="511" w:hRule="exact"/>
        </w:trPr>
        <w:tc>
          <w:tcPr>
            <w:tcW w:w="33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深圳市赛德隆投资发展有限公司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31,388,461.73</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w w:val="95"/>
                <w:sz w:val="18"/>
              </w:rPr>
              <w:t>10.18</w:t>
            </w:r>
            <w:r>
              <w:rPr>
                <w:rFonts w:ascii="Arial"/>
                <w:sz w:val="18"/>
              </w:rPr>
            </w:r>
          </w:p>
        </w:tc>
      </w:tr>
      <w:tr>
        <w:trPr>
          <w:trHeight w:val="509" w:hRule="exact"/>
        </w:trPr>
        <w:tc>
          <w:tcPr>
            <w:tcW w:w="33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广州金宇房地产开发公司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24,881,441.50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w w:val="95"/>
                <w:sz w:val="18"/>
              </w:rPr>
              <w:t>8.07</w:t>
            </w:r>
            <w:r>
              <w:rPr>
                <w:rFonts w:ascii="Arial"/>
                <w:sz w:val="18"/>
              </w:rPr>
            </w:r>
          </w:p>
        </w:tc>
      </w:tr>
      <w:tr>
        <w:trPr>
          <w:trHeight w:val="512" w:hRule="exact"/>
        </w:trPr>
        <w:tc>
          <w:tcPr>
            <w:tcW w:w="33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应收代扣代缴的代持股所得税</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22,021,051.60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w w:val="95"/>
                <w:sz w:val="18"/>
              </w:rPr>
              <w:t>7.16</w:t>
            </w:r>
            <w:r>
              <w:rPr>
                <w:rFonts w:ascii="Arial"/>
                <w:sz w:val="18"/>
              </w:rPr>
            </w:r>
          </w:p>
        </w:tc>
      </w:tr>
      <w:tr>
        <w:trPr>
          <w:trHeight w:val="521" w:hRule="exact"/>
        </w:trPr>
        <w:tc>
          <w:tcPr>
            <w:tcW w:w="338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175,647,267.56</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19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w w:val="95"/>
                <w:sz w:val="18"/>
              </w:rPr>
              <w:t>56.98</w:t>
            </w:r>
            <w:r>
              <w:rPr>
                <w:rFonts w:ascii="Arial"/>
                <w:sz w:val="18"/>
              </w:rPr>
            </w:r>
          </w:p>
        </w:tc>
      </w:tr>
    </w:tbl>
    <w:p>
      <w:pPr>
        <w:spacing w:line="240" w:lineRule="auto" w:before="5"/>
        <w:rPr>
          <w:rFonts w:ascii="宋体" w:hAnsi="宋体" w:cs="宋体" w:eastAsia="宋体" w:hint="default"/>
          <w:sz w:val="5"/>
          <w:szCs w:val="5"/>
        </w:rPr>
      </w:pPr>
    </w:p>
    <w:p>
      <w:pPr>
        <w:pStyle w:val="BodyText"/>
        <w:spacing w:line="420" w:lineRule="auto"/>
        <w:ind w:left="733" w:right="5281"/>
        <w:jc w:val="left"/>
      </w:pPr>
      <w:r>
        <w:rPr/>
        <w:t>（</w:t>
      </w:r>
      <w:r>
        <w:rPr>
          <w:rFonts w:ascii="Arial" w:hAnsi="Arial" w:cs="Arial" w:eastAsia="Arial" w:hint="default"/>
        </w:rPr>
        <w:t>8</w:t>
      </w:r>
      <w:r>
        <w:rPr/>
        <w:t>）应收关联方账款情况 详见附注八、</w:t>
      </w:r>
      <w:r>
        <w:rPr>
          <w:rFonts w:ascii="Arial" w:hAnsi="Arial" w:cs="Arial" w:eastAsia="Arial" w:hint="default"/>
        </w:rPr>
        <w:t>6</w:t>
      </w:r>
      <w:r>
        <w:rPr>
          <w:rFonts w:ascii="Arial" w:hAnsi="Arial" w:cs="Arial" w:eastAsia="Arial" w:hint="default"/>
          <w:spacing w:val="-8"/>
        </w:rPr>
        <w:t> </w:t>
      </w:r>
      <w:r>
        <w:rPr/>
        <w:t>关联方应收应付款项。</w:t>
      </w:r>
    </w:p>
    <w:p>
      <w:pPr>
        <w:spacing w:after="0" w:line="420" w:lineRule="auto"/>
        <w:jc w:val="left"/>
        <w:sectPr>
          <w:pgSz w:w="11910" w:h="16840"/>
          <w:pgMar w:header="884" w:footer="1186" w:top="1140" w:bottom="1380" w:left="880" w:right="960"/>
        </w:sectPr>
      </w:pPr>
    </w:p>
    <w:p>
      <w:pPr>
        <w:spacing w:line="240" w:lineRule="auto" w:before="0"/>
        <w:rPr>
          <w:rFonts w:ascii="宋体" w:hAnsi="宋体" w:cs="宋体" w:eastAsia="宋体" w:hint="default"/>
          <w:sz w:val="25"/>
          <w:szCs w:val="25"/>
        </w:rPr>
      </w:pPr>
    </w:p>
    <w:p>
      <w:pPr>
        <w:pStyle w:val="Heading3"/>
        <w:spacing w:line="240" w:lineRule="auto"/>
        <w:ind w:right="139"/>
        <w:jc w:val="left"/>
        <w:rPr>
          <w:b w:val="0"/>
          <w:bCs w:val="0"/>
        </w:rPr>
      </w:pPr>
      <w:r>
        <w:rPr>
          <w:rFonts w:ascii="Arial" w:hAnsi="Arial" w:cs="Arial" w:eastAsia="Arial" w:hint="default"/>
        </w:rPr>
        <w:t>4</w:t>
      </w:r>
      <w:r>
        <w:rPr/>
        <w:t>、预付款项</w:t>
      </w:r>
      <w:r>
        <w:rPr>
          <w:b w:val="0"/>
          <w:bCs w:val="0"/>
        </w:rPr>
      </w:r>
    </w:p>
    <w:p>
      <w:pPr>
        <w:pStyle w:val="BodyText"/>
        <w:spacing w:line="240" w:lineRule="auto" w:before="139"/>
        <w:ind w:left="653" w:right="139"/>
        <w:jc w:val="left"/>
      </w:pPr>
      <w:r>
        <w:rPr/>
        <w:t>（</w:t>
      </w:r>
      <w:r>
        <w:rPr>
          <w:rFonts w:ascii="Arial" w:hAnsi="Arial" w:cs="Arial" w:eastAsia="Arial" w:hint="default"/>
        </w:rPr>
        <w:t>1</w:t>
      </w:r>
      <w:r>
        <w:rPr/>
        <w:t>）预付款项按账龄列示</w:t>
      </w:r>
    </w:p>
    <w:p>
      <w:pPr>
        <w:spacing w:line="240" w:lineRule="auto" w:before="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887"/>
        <w:gridCol w:w="1949"/>
        <w:gridCol w:w="1949"/>
        <w:gridCol w:w="1949"/>
        <w:gridCol w:w="1949"/>
      </w:tblGrid>
      <w:tr>
        <w:trPr>
          <w:trHeight w:val="492" w:hRule="exact"/>
        </w:trPr>
        <w:tc>
          <w:tcPr>
            <w:tcW w:w="1887"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9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1"/>
              <w:ind w:left="5"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98"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80" w:hRule="exact"/>
        </w:trPr>
        <w:tc>
          <w:tcPr>
            <w:tcW w:w="1887" w:type="dxa"/>
            <w:vMerge/>
            <w:tcBorders>
              <w:left w:val="nil" w:sz="6" w:space="0" w:color="auto"/>
              <w:bottom w:val="dotted" w:sz="4" w:space="0" w:color="000000"/>
              <w:right w:val="dotted" w:sz="4" w:space="0" w:color="000000"/>
            </w:tcBorders>
          </w:tcPr>
          <w:p>
            <w:pP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left="45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left="45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r>
      <w:tr>
        <w:trPr>
          <w:trHeight w:val="480"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9"/>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年以内</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7"/>
              <w:ind w:right="20"/>
              <w:jc w:val="right"/>
              <w:rPr>
                <w:rFonts w:ascii="Arial" w:hAnsi="Arial" w:cs="Arial" w:eastAsia="Arial" w:hint="default"/>
                <w:sz w:val="21"/>
                <w:szCs w:val="21"/>
              </w:rPr>
            </w:pPr>
            <w:r>
              <w:rPr>
                <w:rFonts w:ascii="Arial"/>
                <w:spacing w:val="-1"/>
                <w:sz w:val="21"/>
              </w:rPr>
              <w:t>93,041,086.20</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7"/>
              <w:ind w:right="18"/>
              <w:jc w:val="right"/>
              <w:rPr>
                <w:rFonts w:ascii="Arial" w:hAnsi="Arial" w:cs="Arial" w:eastAsia="Arial" w:hint="default"/>
                <w:sz w:val="21"/>
                <w:szCs w:val="21"/>
              </w:rPr>
            </w:pPr>
            <w:r>
              <w:rPr>
                <w:rFonts w:ascii="Arial"/>
                <w:spacing w:val="-1"/>
                <w:sz w:val="21"/>
              </w:rPr>
              <w:t>86.00</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7"/>
              <w:ind w:right="17"/>
              <w:jc w:val="right"/>
              <w:rPr>
                <w:rFonts w:ascii="Arial" w:hAnsi="Arial" w:cs="Arial" w:eastAsia="Arial" w:hint="default"/>
                <w:sz w:val="21"/>
                <w:szCs w:val="21"/>
              </w:rPr>
            </w:pPr>
            <w:r>
              <w:rPr>
                <w:rFonts w:ascii="Arial"/>
                <w:spacing w:val="-1"/>
                <w:sz w:val="21"/>
              </w:rPr>
              <w:t>60,800,446.31</w:t>
            </w:r>
          </w:p>
        </w:tc>
        <w:tc>
          <w:tcPr>
            <w:tcW w:w="19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7"/>
              <w:ind w:right="22"/>
              <w:jc w:val="right"/>
              <w:rPr>
                <w:rFonts w:ascii="Arial" w:hAnsi="Arial" w:cs="Arial" w:eastAsia="Arial" w:hint="default"/>
                <w:sz w:val="21"/>
                <w:szCs w:val="21"/>
              </w:rPr>
            </w:pPr>
            <w:r>
              <w:rPr>
                <w:rFonts w:ascii="Arial"/>
                <w:spacing w:val="-1"/>
                <w:sz w:val="21"/>
              </w:rPr>
              <w:t>90.69</w:t>
            </w:r>
          </w:p>
        </w:tc>
      </w:tr>
      <w:tr>
        <w:trPr>
          <w:trHeight w:val="480"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9"/>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7"/>
              <w:ind w:right="20"/>
              <w:jc w:val="right"/>
              <w:rPr>
                <w:rFonts w:ascii="Arial" w:hAnsi="Arial" w:cs="Arial" w:eastAsia="Arial" w:hint="default"/>
                <w:sz w:val="21"/>
                <w:szCs w:val="21"/>
              </w:rPr>
            </w:pPr>
            <w:r>
              <w:rPr>
                <w:rFonts w:ascii="Arial"/>
                <w:spacing w:val="-1"/>
                <w:sz w:val="21"/>
              </w:rPr>
              <w:t>8,909,673.60</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7"/>
              <w:ind w:right="17"/>
              <w:jc w:val="right"/>
              <w:rPr>
                <w:rFonts w:ascii="Arial" w:hAnsi="Arial" w:cs="Arial" w:eastAsia="Arial" w:hint="default"/>
                <w:sz w:val="21"/>
                <w:szCs w:val="21"/>
              </w:rPr>
            </w:pPr>
            <w:r>
              <w:rPr>
                <w:rFonts w:ascii="Arial"/>
                <w:spacing w:val="-1"/>
                <w:sz w:val="21"/>
              </w:rPr>
              <w:t>8.23</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7"/>
              <w:ind w:right="17"/>
              <w:jc w:val="right"/>
              <w:rPr>
                <w:rFonts w:ascii="Arial" w:hAnsi="Arial" w:cs="Arial" w:eastAsia="Arial" w:hint="default"/>
                <w:sz w:val="21"/>
                <w:szCs w:val="21"/>
              </w:rPr>
            </w:pPr>
            <w:r>
              <w:rPr>
                <w:rFonts w:ascii="Arial"/>
                <w:spacing w:val="-1"/>
                <w:sz w:val="21"/>
              </w:rPr>
              <w:t>5,842,165.31</w:t>
            </w:r>
          </w:p>
        </w:tc>
        <w:tc>
          <w:tcPr>
            <w:tcW w:w="19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7"/>
              <w:ind w:right="22"/>
              <w:jc w:val="right"/>
              <w:rPr>
                <w:rFonts w:ascii="Arial" w:hAnsi="Arial" w:cs="Arial" w:eastAsia="Arial" w:hint="default"/>
                <w:sz w:val="21"/>
                <w:szCs w:val="21"/>
              </w:rPr>
            </w:pPr>
            <w:r>
              <w:rPr>
                <w:rFonts w:ascii="Arial"/>
                <w:spacing w:val="-1"/>
                <w:sz w:val="21"/>
              </w:rPr>
              <w:t>8.71</w:t>
            </w:r>
          </w:p>
        </w:tc>
      </w:tr>
      <w:tr>
        <w:trPr>
          <w:trHeight w:val="480"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9"/>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7"/>
              <w:ind w:right="20"/>
              <w:jc w:val="right"/>
              <w:rPr>
                <w:rFonts w:ascii="Arial" w:hAnsi="Arial" w:cs="Arial" w:eastAsia="Arial" w:hint="default"/>
                <w:sz w:val="21"/>
                <w:szCs w:val="21"/>
              </w:rPr>
            </w:pPr>
            <w:r>
              <w:rPr>
                <w:rFonts w:ascii="Arial"/>
                <w:spacing w:val="-1"/>
                <w:sz w:val="21"/>
              </w:rPr>
              <w:t>5,842,165.31</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7"/>
              <w:ind w:right="17"/>
              <w:jc w:val="right"/>
              <w:rPr>
                <w:rFonts w:ascii="Arial" w:hAnsi="Arial" w:cs="Arial" w:eastAsia="Arial" w:hint="default"/>
                <w:sz w:val="21"/>
                <w:szCs w:val="21"/>
              </w:rPr>
            </w:pPr>
            <w:r>
              <w:rPr>
                <w:rFonts w:ascii="Arial"/>
                <w:spacing w:val="-1"/>
                <w:sz w:val="21"/>
              </w:rPr>
              <w:t>5.40</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7"/>
              <w:ind w:right="17"/>
              <w:jc w:val="right"/>
              <w:rPr>
                <w:rFonts w:ascii="Arial" w:hAnsi="Arial" w:cs="Arial" w:eastAsia="Arial" w:hint="default"/>
                <w:sz w:val="21"/>
                <w:szCs w:val="21"/>
              </w:rPr>
            </w:pPr>
            <w:r>
              <w:rPr>
                <w:rFonts w:ascii="Arial"/>
                <w:spacing w:val="-1"/>
                <w:sz w:val="21"/>
              </w:rPr>
              <w:t>374,477.75</w:t>
            </w:r>
          </w:p>
        </w:tc>
        <w:tc>
          <w:tcPr>
            <w:tcW w:w="19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7"/>
              <w:ind w:right="22"/>
              <w:jc w:val="right"/>
              <w:rPr>
                <w:rFonts w:ascii="Arial" w:hAnsi="Arial" w:cs="Arial" w:eastAsia="Arial" w:hint="default"/>
                <w:sz w:val="21"/>
                <w:szCs w:val="21"/>
              </w:rPr>
            </w:pPr>
            <w:r>
              <w:rPr>
                <w:rFonts w:ascii="Arial"/>
                <w:spacing w:val="-1"/>
                <w:sz w:val="21"/>
              </w:rPr>
              <w:t>0.56</w:t>
            </w:r>
          </w:p>
        </w:tc>
      </w:tr>
      <w:tr>
        <w:trPr>
          <w:trHeight w:val="480"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9"/>
              <w:ind w:left="43"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年以上</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7"/>
              <w:ind w:right="19"/>
              <w:jc w:val="right"/>
              <w:rPr>
                <w:rFonts w:ascii="Arial" w:hAnsi="Arial" w:cs="Arial" w:eastAsia="Arial" w:hint="default"/>
                <w:sz w:val="21"/>
                <w:szCs w:val="21"/>
              </w:rPr>
            </w:pPr>
            <w:r>
              <w:rPr>
                <w:rFonts w:ascii="Arial"/>
                <w:spacing w:val="-1"/>
                <w:sz w:val="21"/>
              </w:rPr>
              <w:t>398,477.75</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7"/>
              <w:ind w:right="17"/>
              <w:jc w:val="right"/>
              <w:rPr>
                <w:rFonts w:ascii="Arial" w:hAnsi="Arial" w:cs="Arial" w:eastAsia="Arial" w:hint="default"/>
                <w:sz w:val="21"/>
                <w:szCs w:val="21"/>
              </w:rPr>
            </w:pPr>
            <w:r>
              <w:rPr>
                <w:rFonts w:ascii="Arial"/>
                <w:spacing w:val="-1"/>
                <w:sz w:val="21"/>
              </w:rPr>
              <w:t>0.37</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7"/>
              <w:ind w:right="17"/>
              <w:jc w:val="right"/>
              <w:rPr>
                <w:rFonts w:ascii="Arial" w:hAnsi="Arial" w:cs="Arial" w:eastAsia="Arial" w:hint="default"/>
                <w:sz w:val="21"/>
                <w:szCs w:val="21"/>
              </w:rPr>
            </w:pPr>
            <w:r>
              <w:rPr>
                <w:rFonts w:ascii="Arial"/>
                <w:spacing w:val="-1"/>
                <w:sz w:val="21"/>
              </w:rPr>
              <w:t>24,000.00</w:t>
            </w:r>
          </w:p>
        </w:tc>
        <w:tc>
          <w:tcPr>
            <w:tcW w:w="19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7"/>
              <w:ind w:right="22"/>
              <w:jc w:val="right"/>
              <w:rPr>
                <w:rFonts w:ascii="Arial" w:hAnsi="Arial" w:cs="Arial" w:eastAsia="Arial" w:hint="default"/>
                <w:sz w:val="21"/>
                <w:szCs w:val="21"/>
              </w:rPr>
            </w:pPr>
            <w:r>
              <w:rPr>
                <w:rFonts w:ascii="Arial"/>
                <w:spacing w:val="-1"/>
                <w:sz w:val="21"/>
              </w:rPr>
              <w:t>0.04</w:t>
            </w:r>
          </w:p>
        </w:tc>
      </w:tr>
      <w:tr>
        <w:trPr>
          <w:trHeight w:val="490" w:hRule="exact"/>
        </w:trPr>
        <w:tc>
          <w:tcPr>
            <w:tcW w:w="188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9"/>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7"/>
              <w:ind w:right="19"/>
              <w:jc w:val="right"/>
              <w:rPr>
                <w:rFonts w:ascii="Arial" w:hAnsi="Arial" w:cs="Arial" w:eastAsia="Arial" w:hint="default"/>
                <w:sz w:val="21"/>
                <w:szCs w:val="21"/>
              </w:rPr>
            </w:pPr>
            <w:r>
              <w:rPr>
                <w:rFonts w:ascii="Arial"/>
                <w:spacing w:val="-1"/>
                <w:sz w:val="21"/>
              </w:rPr>
              <w:t>108,191,402.86</w:t>
            </w:r>
          </w:p>
        </w:tc>
        <w:tc>
          <w:tcPr>
            <w:tcW w:w="19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7"/>
              <w:ind w:right="17"/>
              <w:jc w:val="right"/>
              <w:rPr>
                <w:rFonts w:ascii="Arial" w:hAnsi="Arial" w:cs="Arial" w:eastAsia="Arial" w:hint="default"/>
                <w:sz w:val="21"/>
                <w:szCs w:val="21"/>
              </w:rPr>
            </w:pPr>
            <w:r>
              <w:rPr>
                <w:rFonts w:ascii="Arial"/>
                <w:sz w:val="21"/>
              </w:rPr>
              <w:t>100.00</w:t>
            </w:r>
          </w:p>
        </w:tc>
        <w:tc>
          <w:tcPr>
            <w:tcW w:w="19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7"/>
              <w:ind w:right="17"/>
              <w:jc w:val="right"/>
              <w:rPr>
                <w:rFonts w:ascii="Arial" w:hAnsi="Arial" w:cs="Arial" w:eastAsia="Arial" w:hint="default"/>
                <w:sz w:val="21"/>
                <w:szCs w:val="21"/>
              </w:rPr>
            </w:pPr>
            <w:r>
              <w:rPr>
                <w:rFonts w:ascii="Arial"/>
                <w:spacing w:val="-1"/>
                <w:sz w:val="21"/>
              </w:rPr>
              <w:t>67,041,089.37</w:t>
            </w:r>
          </w:p>
        </w:tc>
        <w:tc>
          <w:tcPr>
            <w:tcW w:w="194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77"/>
              <w:ind w:right="21"/>
              <w:jc w:val="right"/>
              <w:rPr>
                <w:rFonts w:ascii="Arial" w:hAnsi="Arial" w:cs="Arial" w:eastAsia="Arial" w:hint="default"/>
                <w:sz w:val="21"/>
                <w:szCs w:val="21"/>
              </w:rPr>
            </w:pPr>
            <w:r>
              <w:rPr>
                <w:rFonts w:ascii="Arial"/>
                <w:sz w:val="21"/>
              </w:rPr>
              <w:t>100.00</w:t>
            </w:r>
          </w:p>
        </w:tc>
      </w:tr>
    </w:tbl>
    <w:p>
      <w:pPr>
        <w:spacing w:line="240" w:lineRule="auto" w:before="3"/>
        <w:rPr>
          <w:rFonts w:ascii="宋体" w:hAnsi="宋体" w:cs="宋体" w:eastAsia="宋体" w:hint="default"/>
          <w:sz w:val="5"/>
          <w:szCs w:val="5"/>
        </w:rPr>
      </w:pPr>
    </w:p>
    <w:p>
      <w:pPr>
        <w:pStyle w:val="BodyText"/>
        <w:spacing w:line="240" w:lineRule="auto"/>
        <w:ind w:left="653" w:right="139"/>
        <w:jc w:val="left"/>
      </w:pPr>
      <w:r>
        <w:rPr/>
        <w:t>注：账龄超过</w:t>
      </w:r>
      <w:r>
        <w:rPr>
          <w:spacing w:val="-61"/>
        </w:rPr>
        <w:t> </w:t>
      </w:r>
      <w:r>
        <w:rPr>
          <w:rFonts w:ascii="Arial" w:hAnsi="Arial" w:cs="Arial" w:eastAsia="Arial" w:hint="default"/>
        </w:rPr>
        <w:t>1</w:t>
      </w:r>
      <w:r>
        <w:rPr>
          <w:rFonts w:ascii="Arial" w:hAnsi="Arial" w:cs="Arial" w:eastAsia="Arial" w:hint="default"/>
          <w:spacing w:val="-7"/>
        </w:rPr>
        <w:t> </w:t>
      </w:r>
      <w:r>
        <w:rPr/>
        <w:t>年且金额重大的预付款项，均为预付未结算土地款。</w:t>
      </w:r>
    </w:p>
    <w:p>
      <w:pPr>
        <w:pStyle w:val="BodyText"/>
        <w:spacing w:line="240" w:lineRule="auto" w:before="139"/>
        <w:ind w:left="653" w:right="139"/>
        <w:jc w:val="left"/>
      </w:pPr>
      <w:r>
        <w:rPr/>
        <w:t>（</w:t>
      </w:r>
      <w:r>
        <w:rPr>
          <w:rFonts w:ascii="Arial" w:hAnsi="Arial" w:cs="Arial" w:eastAsia="Arial" w:hint="default"/>
        </w:rPr>
        <w:t>2</w:t>
      </w:r>
      <w:r>
        <w:rPr/>
        <w:t>）预付款项金额的前五名单位情况</w:t>
      </w:r>
    </w:p>
    <w:p>
      <w:pPr>
        <w:spacing w:line="240" w:lineRule="auto" w:before="6"/>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960"/>
        <w:gridCol w:w="1680"/>
        <w:gridCol w:w="1680"/>
        <w:gridCol w:w="1683"/>
        <w:gridCol w:w="1680"/>
      </w:tblGrid>
      <w:tr>
        <w:trPr>
          <w:trHeight w:val="490" w:hRule="exact"/>
        </w:trPr>
        <w:tc>
          <w:tcPr>
            <w:tcW w:w="29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9"/>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9"/>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8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9"/>
              <w:ind w:left="4" w:right="0"/>
              <w:jc w:val="center"/>
              <w:rPr>
                <w:rFonts w:ascii="宋体" w:hAnsi="宋体" w:cs="宋体" w:eastAsia="宋体" w:hint="default"/>
                <w:sz w:val="21"/>
                <w:szCs w:val="21"/>
              </w:rPr>
            </w:pPr>
            <w:r>
              <w:rPr>
                <w:rFonts w:ascii="宋体" w:hAnsi="宋体" w:cs="宋体" w:eastAsia="宋体" w:hint="default"/>
                <w:sz w:val="21"/>
                <w:szCs w:val="21"/>
              </w:rPr>
              <w:t>预付时间</w:t>
            </w:r>
          </w:p>
        </w:tc>
        <w:tc>
          <w:tcPr>
            <w:tcW w:w="168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80" w:hRule="exact"/>
        </w:trPr>
        <w:tc>
          <w:tcPr>
            <w:tcW w:w="29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9"/>
              <w:ind w:left="43" w:right="0"/>
              <w:jc w:val="left"/>
              <w:rPr>
                <w:rFonts w:ascii="宋体" w:hAnsi="宋体" w:cs="宋体" w:eastAsia="宋体" w:hint="default"/>
                <w:sz w:val="21"/>
                <w:szCs w:val="21"/>
              </w:rPr>
            </w:pPr>
            <w:r>
              <w:rPr>
                <w:rFonts w:ascii="宋体" w:hAnsi="宋体" w:cs="宋体" w:eastAsia="宋体" w:hint="default"/>
                <w:sz w:val="21"/>
                <w:szCs w:val="21"/>
              </w:rPr>
              <w:t>惠东县财政局</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7"/>
              <w:ind w:right="18"/>
              <w:jc w:val="right"/>
              <w:rPr>
                <w:rFonts w:ascii="Arial" w:hAnsi="Arial" w:cs="Arial" w:eastAsia="Arial" w:hint="default"/>
                <w:sz w:val="21"/>
                <w:szCs w:val="21"/>
              </w:rPr>
            </w:pPr>
            <w:r>
              <w:rPr>
                <w:rFonts w:ascii="Arial"/>
                <w:spacing w:val="-1"/>
                <w:sz w:val="21"/>
              </w:rPr>
              <w:t>50,000,000.00</w:t>
            </w:r>
          </w:p>
        </w:tc>
        <w:tc>
          <w:tcPr>
            <w:tcW w:w="16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left="4"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6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未结算地价款</w:t>
            </w:r>
          </w:p>
        </w:tc>
      </w:tr>
      <w:tr>
        <w:trPr>
          <w:trHeight w:val="480" w:hRule="exact"/>
        </w:trPr>
        <w:tc>
          <w:tcPr>
            <w:tcW w:w="29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9"/>
              <w:ind w:left="43" w:right="0"/>
              <w:jc w:val="left"/>
              <w:rPr>
                <w:rFonts w:ascii="宋体" w:hAnsi="宋体" w:cs="宋体" w:eastAsia="宋体" w:hint="default"/>
                <w:sz w:val="21"/>
                <w:szCs w:val="21"/>
              </w:rPr>
            </w:pPr>
            <w:r>
              <w:rPr>
                <w:rFonts w:ascii="宋体" w:hAnsi="宋体" w:cs="宋体" w:eastAsia="宋体" w:hint="default"/>
                <w:sz w:val="21"/>
                <w:szCs w:val="21"/>
              </w:rPr>
              <w:t>惠州市德纳投资有限公司</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7"/>
              <w:ind w:right="18"/>
              <w:jc w:val="right"/>
              <w:rPr>
                <w:rFonts w:ascii="Arial" w:hAnsi="Arial" w:cs="Arial" w:eastAsia="Arial" w:hint="default"/>
                <w:sz w:val="21"/>
                <w:szCs w:val="21"/>
              </w:rPr>
            </w:pPr>
            <w:r>
              <w:rPr>
                <w:rFonts w:ascii="Arial"/>
                <w:spacing w:val="-1"/>
                <w:sz w:val="21"/>
              </w:rPr>
              <w:t>26,874,926.00</w:t>
            </w:r>
          </w:p>
        </w:tc>
        <w:tc>
          <w:tcPr>
            <w:tcW w:w="16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left="6" w:right="0"/>
              <w:jc w:val="center"/>
              <w:rPr>
                <w:rFonts w:ascii="宋体" w:hAnsi="宋体" w:cs="宋体" w:eastAsia="宋体" w:hint="default"/>
                <w:sz w:val="21"/>
                <w:szCs w:val="21"/>
              </w:rPr>
            </w:pPr>
            <w:r>
              <w:rPr>
                <w:rFonts w:ascii="Arial" w:hAnsi="Arial" w:cs="Arial" w:eastAsia="Arial" w:hint="default"/>
                <w:sz w:val="21"/>
                <w:szCs w:val="21"/>
              </w:rPr>
              <w:t>2012 </w:t>
            </w:r>
            <w:r>
              <w:rPr>
                <w:rFonts w:ascii="宋体" w:hAnsi="宋体" w:cs="宋体" w:eastAsia="宋体" w:hint="default"/>
                <w:sz w:val="21"/>
                <w:szCs w:val="21"/>
              </w:rPr>
              <w:t>年</w:t>
            </w:r>
            <w:r>
              <w:rPr>
                <w:rFonts w:ascii="Arial" w:hAnsi="Arial" w:cs="Arial" w:eastAsia="Arial" w:hint="default"/>
                <w:sz w:val="21"/>
                <w:szCs w:val="21"/>
              </w:rPr>
              <w:t>-2013</w:t>
            </w:r>
            <w:r>
              <w:rPr>
                <w:rFonts w:ascii="Arial" w:hAnsi="Arial" w:cs="Arial" w:eastAsia="Arial" w:hint="default"/>
                <w:spacing w:val="-13"/>
                <w:sz w:val="21"/>
                <w:szCs w:val="21"/>
              </w:rPr>
              <w:t> </w:t>
            </w:r>
            <w:r>
              <w:rPr>
                <w:rFonts w:ascii="宋体" w:hAnsi="宋体" w:cs="宋体" w:eastAsia="宋体" w:hint="default"/>
                <w:sz w:val="21"/>
                <w:szCs w:val="21"/>
              </w:rPr>
              <w:t>年</w:t>
            </w:r>
          </w:p>
        </w:tc>
        <w:tc>
          <w:tcPr>
            <w:tcW w:w="16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未结算地价款</w:t>
            </w:r>
          </w:p>
        </w:tc>
      </w:tr>
      <w:tr>
        <w:trPr>
          <w:trHeight w:val="480" w:hRule="exact"/>
        </w:trPr>
        <w:tc>
          <w:tcPr>
            <w:tcW w:w="29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9"/>
              <w:ind w:left="43" w:right="0"/>
              <w:jc w:val="left"/>
              <w:rPr>
                <w:rFonts w:ascii="宋体" w:hAnsi="宋体" w:cs="宋体" w:eastAsia="宋体" w:hint="default"/>
                <w:sz w:val="21"/>
                <w:szCs w:val="21"/>
              </w:rPr>
            </w:pPr>
            <w:r>
              <w:rPr>
                <w:rFonts w:ascii="宋体" w:hAnsi="宋体" w:cs="宋体" w:eastAsia="宋体" w:hint="default"/>
                <w:sz w:val="21"/>
                <w:szCs w:val="21"/>
              </w:rPr>
              <w:t>惠州市金源发实业有限公司</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7"/>
              <w:ind w:right="17"/>
              <w:jc w:val="right"/>
              <w:rPr>
                <w:rFonts w:ascii="Arial" w:hAnsi="Arial" w:cs="Arial" w:eastAsia="Arial" w:hint="default"/>
                <w:sz w:val="21"/>
                <w:szCs w:val="21"/>
              </w:rPr>
            </w:pPr>
            <w:r>
              <w:rPr>
                <w:rFonts w:ascii="Arial"/>
                <w:spacing w:val="-1"/>
                <w:sz w:val="21"/>
              </w:rPr>
              <w:t>8,185,009.60</w:t>
            </w:r>
          </w:p>
        </w:tc>
        <w:tc>
          <w:tcPr>
            <w:tcW w:w="16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left="6" w:right="0"/>
              <w:jc w:val="center"/>
              <w:rPr>
                <w:rFonts w:ascii="宋体" w:hAnsi="宋体" w:cs="宋体" w:eastAsia="宋体" w:hint="default"/>
                <w:sz w:val="21"/>
                <w:szCs w:val="21"/>
              </w:rPr>
            </w:pPr>
            <w:r>
              <w:rPr>
                <w:rFonts w:ascii="Arial" w:hAnsi="Arial" w:cs="Arial" w:eastAsia="Arial" w:hint="default"/>
                <w:sz w:val="21"/>
                <w:szCs w:val="21"/>
              </w:rPr>
              <w:t>2012 </w:t>
            </w:r>
            <w:r>
              <w:rPr>
                <w:rFonts w:ascii="宋体" w:hAnsi="宋体" w:cs="宋体" w:eastAsia="宋体" w:hint="default"/>
                <w:sz w:val="21"/>
                <w:szCs w:val="21"/>
              </w:rPr>
              <w:t>年</w:t>
            </w:r>
            <w:r>
              <w:rPr>
                <w:rFonts w:ascii="Arial" w:hAnsi="Arial" w:cs="Arial" w:eastAsia="Arial" w:hint="default"/>
                <w:sz w:val="21"/>
                <w:szCs w:val="21"/>
              </w:rPr>
              <w:t>-2013</w:t>
            </w:r>
            <w:r>
              <w:rPr>
                <w:rFonts w:ascii="Arial" w:hAnsi="Arial" w:cs="Arial" w:eastAsia="Arial" w:hint="default"/>
                <w:spacing w:val="-13"/>
                <w:sz w:val="21"/>
                <w:szCs w:val="21"/>
              </w:rPr>
              <w:t> </w:t>
            </w:r>
            <w:r>
              <w:rPr>
                <w:rFonts w:ascii="宋体" w:hAnsi="宋体" w:cs="宋体" w:eastAsia="宋体" w:hint="default"/>
                <w:sz w:val="21"/>
                <w:szCs w:val="21"/>
              </w:rPr>
              <w:t>年</w:t>
            </w:r>
          </w:p>
        </w:tc>
        <w:tc>
          <w:tcPr>
            <w:tcW w:w="16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未结算地价款</w:t>
            </w:r>
          </w:p>
        </w:tc>
      </w:tr>
      <w:tr>
        <w:trPr>
          <w:trHeight w:val="480" w:hRule="exact"/>
        </w:trPr>
        <w:tc>
          <w:tcPr>
            <w:tcW w:w="29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9"/>
              <w:ind w:left="43" w:right="0"/>
              <w:jc w:val="left"/>
              <w:rPr>
                <w:rFonts w:ascii="宋体" w:hAnsi="宋体" w:cs="宋体" w:eastAsia="宋体" w:hint="default"/>
                <w:sz w:val="21"/>
                <w:szCs w:val="21"/>
              </w:rPr>
            </w:pPr>
            <w:r>
              <w:rPr>
                <w:rFonts w:ascii="宋体" w:hAnsi="宋体" w:cs="宋体" w:eastAsia="宋体" w:hint="default"/>
                <w:sz w:val="21"/>
                <w:szCs w:val="21"/>
              </w:rPr>
              <w:t>惠州市华盛房产开发公司</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7"/>
              <w:ind w:right="17"/>
              <w:jc w:val="right"/>
              <w:rPr>
                <w:rFonts w:ascii="Arial" w:hAnsi="Arial" w:cs="Arial" w:eastAsia="Arial" w:hint="default"/>
                <w:sz w:val="21"/>
                <w:szCs w:val="21"/>
              </w:rPr>
            </w:pPr>
            <w:r>
              <w:rPr>
                <w:rFonts w:ascii="Arial"/>
                <w:spacing w:val="-1"/>
                <w:sz w:val="21"/>
              </w:rPr>
              <w:t>3,549,028.30</w:t>
            </w:r>
          </w:p>
        </w:tc>
        <w:tc>
          <w:tcPr>
            <w:tcW w:w="16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left="4" w:right="0"/>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6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未结算地价款</w:t>
            </w:r>
          </w:p>
        </w:tc>
      </w:tr>
      <w:tr>
        <w:trPr>
          <w:trHeight w:val="480" w:hRule="exact"/>
        </w:trPr>
        <w:tc>
          <w:tcPr>
            <w:tcW w:w="29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9"/>
              <w:ind w:left="43" w:right="0"/>
              <w:jc w:val="left"/>
              <w:rPr>
                <w:rFonts w:ascii="宋体" w:hAnsi="宋体" w:cs="宋体" w:eastAsia="宋体" w:hint="default"/>
                <w:sz w:val="21"/>
                <w:szCs w:val="21"/>
              </w:rPr>
            </w:pPr>
            <w:r>
              <w:rPr>
                <w:rFonts w:ascii="宋体" w:hAnsi="宋体" w:cs="宋体" w:eastAsia="宋体" w:hint="default"/>
                <w:sz w:val="21"/>
                <w:szCs w:val="21"/>
              </w:rPr>
              <w:t>湛江市建筑工程公司</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8"/>
              <w:ind w:right="17"/>
              <w:jc w:val="right"/>
              <w:rPr>
                <w:rFonts w:ascii="Arial" w:hAnsi="Arial" w:cs="Arial" w:eastAsia="Arial" w:hint="default"/>
                <w:sz w:val="21"/>
                <w:szCs w:val="21"/>
              </w:rPr>
            </w:pPr>
            <w:r>
              <w:rPr>
                <w:rFonts w:ascii="Arial"/>
                <w:spacing w:val="-1"/>
                <w:sz w:val="21"/>
              </w:rPr>
              <w:t>3,121,562.07</w:t>
            </w:r>
          </w:p>
        </w:tc>
        <w:tc>
          <w:tcPr>
            <w:tcW w:w="16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9"/>
              <w:ind w:left="4"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6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未结算工程款</w:t>
            </w:r>
          </w:p>
        </w:tc>
      </w:tr>
      <w:tr>
        <w:trPr>
          <w:trHeight w:val="492" w:hRule="exact"/>
        </w:trPr>
        <w:tc>
          <w:tcPr>
            <w:tcW w:w="29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9"/>
              <w:ind w:left="1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7"/>
              <w:ind w:right="0"/>
              <w:jc w:val="center"/>
              <w:rPr>
                <w:rFonts w:ascii="Arial" w:hAnsi="Arial" w:cs="Arial" w:eastAsia="Arial" w:hint="default"/>
                <w:sz w:val="21"/>
                <w:szCs w:val="21"/>
              </w:rPr>
            </w:pPr>
            <w:r>
              <w:rPr>
                <w:rFonts w:ascii="Arial"/>
                <w:sz w:val="21"/>
              </w:rPr>
              <w:t>--</w:t>
            </w:r>
          </w:p>
        </w:tc>
        <w:tc>
          <w:tcPr>
            <w:tcW w:w="16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7"/>
              <w:ind w:right="18"/>
              <w:jc w:val="right"/>
              <w:rPr>
                <w:rFonts w:ascii="Arial" w:hAnsi="Arial" w:cs="Arial" w:eastAsia="Arial" w:hint="default"/>
                <w:sz w:val="21"/>
                <w:szCs w:val="21"/>
              </w:rPr>
            </w:pPr>
            <w:r>
              <w:rPr>
                <w:rFonts w:ascii="Arial"/>
                <w:spacing w:val="-1"/>
                <w:sz w:val="21"/>
              </w:rPr>
              <w:t>91,730,525.97</w:t>
            </w:r>
          </w:p>
        </w:tc>
        <w:tc>
          <w:tcPr>
            <w:tcW w:w="16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7"/>
              <w:ind w:left="1" w:right="0"/>
              <w:jc w:val="center"/>
              <w:rPr>
                <w:rFonts w:ascii="Arial" w:hAnsi="Arial" w:cs="Arial" w:eastAsia="Arial" w:hint="default"/>
                <w:sz w:val="21"/>
                <w:szCs w:val="21"/>
              </w:rPr>
            </w:pPr>
            <w:r>
              <w:rPr>
                <w:rFonts w:ascii="Arial"/>
                <w:sz w:val="21"/>
              </w:rPr>
              <w:t>--</w:t>
            </w:r>
          </w:p>
        </w:tc>
        <w:tc>
          <w:tcPr>
            <w:tcW w:w="168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77"/>
              <w:ind w:right="2"/>
              <w:jc w:val="center"/>
              <w:rPr>
                <w:rFonts w:ascii="Arial" w:hAnsi="Arial" w:cs="Arial" w:eastAsia="Arial" w:hint="default"/>
                <w:sz w:val="21"/>
                <w:szCs w:val="21"/>
              </w:rPr>
            </w:pPr>
            <w:r>
              <w:rPr>
                <w:rFonts w:ascii="Arial"/>
                <w:sz w:val="21"/>
              </w:rPr>
              <w:t>--</w:t>
            </w:r>
          </w:p>
        </w:tc>
      </w:tr>
    </w:tbl>
    <w:p>
      <w:pPr>
        <w:spacing w:line="240" w:lineRule="auto" w:before="3"/>
        <w:rPr>
          <w:rFonts w:ascii="宋体" w:hAnsi="宋体" w:cs="宋体" w:eastAsia="宋体" w:hint="default"/>
          <w:sz w:val="5"/>
          <w:szCs w:val="5"/>
        </w:rPr>
      </w:pPr>
    </w:p>
    <w:p>
      <w:pPr>
        <w:pStyle w:val="BodyText"/>
        <w:spacing w:line="240" w:lineRule="auto"/>
        <w:ind w:left="653" w:right="139"/>
        <w:jc w:val="left"/>
      </w:pPr>
      <w:r>
        <w:rPr/>
        <w:t>（</w:t>
      </w:r>
      <w:r>
        <w:rPr>
          <w:rFonts w:ascii="Arial" w:hAnsi="Arial" w:cs="Arial" w:eastAsia="Arial" w:hint="default"/>
        </w:rPr>
        <w:t>3</w:t>
      </w:r>
      <w:r>
        <w:rPr/>
        <w:t>）报告期预付款项中无持有公司</w:t>
      </w:r>
      <w:r>
        <w:rPr>
          <w:spacing w:val="-61"/>
        </w:rPr>
        <w:t> </w:t>
      </w:r>
      <w:r>
        <w:rPr>
          <w:rFonts w:ascii="Arial" w:hAnsi="Arial" w:cs="Arial" w:eastAsia="Arial" w:hint="default"/>
        </w:rPr>
        <w:t>5%</w:t>
      </w:r>
      <w:r>
        <w:rPr/>
        <w:t>（含</w:t>
      </w:r>
      <w:r>
        <w:rPr>
          <w:spacing w:val="-61"/>
        </w:rPr>
        <w:t> </w:t>
      </w:r>
      <w:r>
        <w:rPr>
          <w:rFonts w:ascii="Arial" w:hAnsi="Arial" w:cs="Arial" w:eastAsia="Arial" w:hint="default"/>
        </w:rPr>
        <w:t>5%</w:t>
      </w:r>
      <w:r>
        <w:rPr/>
        <w:t>）以上表决权股份的股东欠款。</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3"/>
        <w:spacing w:line="240" w:lineRule="auto" w:before="0"/>
        <w:ind w:right="139"/>
        <w:jc w:val="left"/>
        <w:rPr>
          <w:b w:val="0"/>
          <w:bCs w:val="0"/>
        </w:rPr>
      </w:pPr>
      <w:r>
        <w:rPr>
          <w:rFonts w:ascii="Arial" w:hAnsi="Arial" w:cs="Arial" w:eastAsia="Arial" w:hint="default"/>
        </w:rPr>
        <w:t>5</w:t>
      </w:r>
      <w:r>
        <w:rPr/>
        <w:t>、存货</w:t>
      </w:r>
      <w:r>
        <w:rPr>
          <w:b w:val="0"/>
          <w:bCs w:val="0"/>
        </w:rPr>
      </w:r>
    </w:p>
    <w:p>
      <w:pPr>
        <w:pStyle w:val="BodyText"/>
        <w:spacing w:line="240" w:lineRule="auto" w:before="139"/>
        <w:ind w:left="653" w:right="139"/>
        <w:jc w:val="left"/>
      </w:pPr>
      <w:r>
        <w:rPr/>
        <w:t>（</w:t>
      </w:r>
      <w:r>
        <w:rPr>
          <w:rFonts w:ascii="Arial" w:hAnsi="Arial" w:cs="Arial" w:eastAsia="Arial" w:hint="default"/>
        </w:rPr>
        <w:t>1</w:t>
      </w:r>
      <w:r>
        <w:rPr/>
        <w:t>）存货分类</w:t>
      </w:r>
    </w:p>
    <w:p>
      <w:pPr>
        <w:spacing w:line="240" w:lineRule="auto" w:before="6"/>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2566"/>
        <w:gridCol w:w="2365"/>
        <w:gridCol w:w="2362"/>
        <w:gridCol w:w="2362"/>
      </w:tblGrid>
      <w:tr>
        <w:trPr>
          <w:trHeight w:val="490" w:hRule="exact"/>
        </w:trPr>
        <w:tc>
          <w:tcPr>
            <w:tcW w:w="2566"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089"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480" w:hRule="exact"/>
        </w:trPr>
        <w:tc>
          <w:tcPr>
            <w:tcW w:w="2566" w:type="dxa"/>
            <w:vMerge/>
            <w:tcBorders>
              <w:left w:val="nil" w:sz="6" w:space="0" w:color="auto"/>
              <w:bottom w:val="dotted" w:sz="4" w:space="0" w:color="000000"/>
              <w:right w:val="dotted" w:sz="4" w:space="0" w:color="000000"/>
            </w:tcBorders>
          </w:tcPr>
          <w:p>
            <w:pPr/>
          </w:p>
        </w:tc>
        <w:tc>
          <w:tcPr>
            <w:tcW w:w="23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1"/>
              <w:ind w:left="7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1"/>
              <w:ind w:left="756"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1"/>
              <w:ind w:left="75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8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2"/>
              <w:ind w:left="122"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23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17,841.50</w:t>
            </w:r>
          </w:p>
        </w:tc>
        <w:tc>
          <w:tcPr>
            <w:tcW w:w="23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21"/>
                <w:szCs w:val="21"/>
              </w:rPr>
            </w:pPr>
            <w:r>
              <w:rPr>
                <w:rFonts w:ascii="Arial"/>
                <w:w w:val="100"/>
                <w:sz w:val="21"/>
              </w:rPr>
              <w:t>-</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21"/>
                <w:szCs w:val="21"/>
              </w:rPr>
            </w:pPr>
            <w:r>
              <w:rPr>
                <w:rFonts w:ascii="Arial"/>
                <w:spacing w:val="-1"/>
                <w:sz w:val="21"/>
              </w:rPr>
              <w:t>17,841.50</w:t>
            </w:r>
          </w:p>
        </w:tc>
      </w:tr>
      <w:tr>
        <w:trPr>
          <w:trHeight w:val="48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3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0"/>
              <w:ind w:right="101"/>
              <w:jc w:val="right"/>
              <w:rPr>
                <w:rFonts w:ascii="Arial" w:hAnsi="Arial" w:cs="Arial" w:eastAsia="Arial" w:hint="default"/>
                <w:sz w:val="21"/>
                <w:szCs w:val="21"/>
              </w:rPr>
            </w:pPr>
            <w:r>
              <w:rPr>
                <w:rFonts w:ascii="Arial"/>
                <w:spacing w:val="-1"/>
                <w:sz w:val="21"/>
              </w:rPr>
              <w:t>57,480,520.24</w:t>
            </w:r>
          </w:p>
        </w:tc>
        <w:tc>
          <w:tcPr>
            <w:tcW w:w="23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0"/>
              <w:ind w:right="101"/>
              <w:jc w:val="right"/>
              <w:rPr>
                <w:rFonts w:ascii="Arial" w:hAnsi="Arial" w:cs="Arial" w:eastAsia="Arial" w:hint="default"/>
                <w:sz w:val="21"/>
                <w:szCs w:val="21"/>
              </w:rPr>
            </w:pPr>
            <w:r>
              <w:rPr>
                <w:rFonts w:ascii="Arial"/>
                <w:spacing w:val="-1"/>
                <w:sz w:val="21"/>
              </w:rPr>
              <w:t>136,213.78</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80"/>
              <w:ind w:right="104"/>
              <w:jc w:val="right"/>
              <w:rPr>
                <w:rFonts w:ascii="Arial" w:hAnsi="Arial" w:cs="Arial" w:eastAsia="Arial" w:hint="default"/>
                <w:sz w:val="21"/>
                <w:szCs w:val="21"/>
              </w:rPr>
            </w:pPr>
            <w:r>
              <w:rPr>
                <w:rFonts w:ascii="Arial"/>
                <w:spacing w:val="-1"/>
                <w:sz w:val="21"/>
              </w:rPr>
              <w:t>57,344,306.46</w:t>
            </w:r>
          </w:p>
        </w:tc>
      </w:tr>
      <w:tr>
        <w:trPr>
          <w:trHeight w:val="48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在建开发成本①</w:t>
            </w:r>
          </w:p>
        </w:tc>
        <w:tc>
          <w:tcPr>
            <w:tcW w:w="23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0"/>
              <w:ind w:right="101"/>
              <w:jc w:val="right"/>
              <w:rPr>
                <w:rFonts w:ascii="Arial" w:hAnsi="Arial" w:cs="Arial" w:eastAsia="Arial" w:hint="default"/>
                <w:sz w:val="21"/>
                <w:szCs w:val="21"/>
              </w:rPr>
            </w:pPr>
            <w:r>
              <w:rPr>
                <w:rFonts w:ascii="Arial"/>
                <w:spacing w:val="-1"/>
                <w:sz w:val="21"/>
              </w:rPr>
              <w:t>3,052,521,719.17</w:t>
            </w:r>
          </w:p>
        </w:tc>
        <w:tc>
          <w:tcPr>
            <w:tcW w:w="23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0"/>
              <w:ind w:right="101"/>
              <w:jc w:val="right"/>
              <w:rPr>
                <w:rFonts w:ascii="Arial" w:hAnsi="Arial" w:cs="Arial" w:eastAsia="Arial" w:hint="default"/>
                <w:sz w:val="21"/>
                <w:szCs w:val="21"/>
              </w:rPr>
            </w:pPr>
            <w:r>
              <w:rPr>
                <w:rFonts w:ascii="Arial"/>
                <w:spacing w:val="-1"/>
                <w:sz w:val="21"/>
              </w:rPr>
              <w:t>3,847,089.00</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80"/>
              <w:ind w:right="101"/>
              <w:jc w:val="right"/>
              <w:rPr>
                <w:rFonts w:ascii="Arial" w:hAnsi="Arial" w:cs="Arial" w:eastAsia="Arial" w:hint="default"/>
                <w:sz w:val="21"/>
                <w:szCs w:val="21"/>
              </w:rPr>
            </w:pPr>
            <w:r>
              <w:rPr>
                <w:rFonts w:ascii="Arial"/>
                <w:spacing w:val="-1"/>
                <w:sz w:val="21"/>
              </w:rPr>
              <w:t>3,048,674,630.17</w:t>
            </w:r>
          </w:p>
        </w:tc>
      </w:tr>
      <w:tr>
        <w:trPr>
          <w:trHeight w:val="48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1"/>
              <w:ind w:left="434" w:right="0"/>
              <w:jc w:val="left"/>
              <w:rPr>
                <w:rFonts w:ascii="宋体" w:hAnsi="宋体" w:cs="宋体" w:eastAsia="宋体" w:hint="default"/>
                <w:sz w:val="21"/>
                <w:szCs w:val="21"/>
              </w:rPr>
            </w:pPr>
            <w:r>
              <w:rPr>
                <w:rFonts w:ascii="宋体" w:hAnsi="宋体" w:cs="宋体" w:eastAsia="宋体" w:hint="default"/>
                <w:sz w:val="21"/>
                <w:szCs w:val="21"/>
              </w:rPr>
              <w:t>其中：利息资本化</w:t>
            </w:r>
          </w:p>
        </w:tc>
        <w:tc>
          <w:tcPr>
            <w:tcW w:w="23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0"/>
              <w:ind w:right="101"/>
              <w:jc w:val="right"/>
              <w:rPr>
                <w:rFonts w:ascii="Arial" w:hAnsi="Arial" w:cs="Arial" w:eastAsia="Arial" w:hint="default"/>
                <w:sz w:val="21"/>
                <w:szCs w:val="21"/>
              </w:rPr>
            </w:pPr>
            <w:r>
              <w:rPr>
                <w:rFonts w:ascii="Arial"/>
                <w:spacing w:val="-1"/>
                <w:sz w:val="21"/>
              </w:rPr>
              <w:t>128,843,366.73</w:t>
            </w:r>
          </w:p>
        </w:tc>
        <w:tc>
          <w:tcPr>
            <w:tcW w:w="23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80"/>
              <w:ind w:right="100"/>
              <w:jc w:val="right"/>
              <w:rPr>
                <w:rFonts w:ascii="Arial" w:hAnsi="Arial" w:cs="Arial" w:eastAsia="Arial" w:hint="default"/>
                <w:sz w:val="21"/>
                <w:szCs w:val="21"/>
              </w:rPr>
            </w:pPr>
            <w:r>
              <w:rPr>
                <w:rFonts w:ascii="Arial"/>
                <w:w w:val="100"/>
                <w:sz w:val="21"/>
              </w:rPr>
              <w:t>-</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80"/>
              <w:ind w:right="103"/>
              <w:jc w:val="right"/>
              <w:rPr>
                <w:rFonts w:ascii="Arial" w:hAnsi="Arial" w:cs="Arial" w:eastAsia="Arial" w:hint="default"/>
                <w:sz w:val="21"/>
                <w:szCs w:val="21"/>
              </w:rPr>
            </w:pPr>
            <w:r>
              <w:rPr>
                <w:rFonts w:ascii="Arial"/>
                <w:spacing w:val="-1"/>
                <w:sz w:val="21"/>
              </w:rPr>
              <w:t>128,843,366.73</w:t>
            </w:r>
          </w:p>
        </w:tc>
      </w:tr>
      <w:tr>
        <w:trPr>
          <w:trHeight w:val="492" w:hRule="exact"/>
        </w:trPr>
        <w:tc>
          <w:tcPr>
            <w:tcW w:w="25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1"/>
              <w:ind w:left="1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80"/>
              <w:ind w:right="99"/>
              <w:jc w:val="right"/>
              <w:rPr>
                <w:rFonts w:ascii="Arial" w:hAnsi="Arial" w:cs="Arial" w:eastAsia="Arial" w:hint="default"/>
                <w:sz w:val="21"/>
                <w:szCs w:val="21"/>
              </w:rPr>
            </w:pPr>
            <w:r>
              <w:rPr>
                <w:rFonts w:ascii="Arial"/>
                <w:spacing w:val="-1"/>
                <w:sz w:val="21"/>
              </w:rPr>
              <w:t>3,110,020,080.91</w:t>
            </w:r>
          </w:p>
        </w:tc>
        <w:tc>
          <w:tcPr>
            <w:tcW w:w="23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80"/>
              <w:ind w:right="101"/>
              <w:jc w:val="right"/>
              <w:rPr>
                <w:rFonts w:ascii="Arial" w:hAnsi="Arial" w:cs="Arial" w:eastAsia="Arial" w:hint="default"/>
                <w:sz w:val="21"/>
                <w:szCs w:val="21"/>
              </w:rPr>
            </w:pPr>
            <w:r>
              <w:rPr>
                <w:rFonts w:ascii="Arial"/>
                <w:spacing w:val="-1"/>
                <w:sz w:val="21"/>
              </w:rPr>
              <w:t>3,983,302.78</w:t>
            </w:r>
          </w:p>
        </w:tc>
        <w:tc>
          <w:tcPr>
            <w:tcW w:w="236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80"/>
              <w:ind w:right="103"/>
              <w:jc w:val="right"/>
              <w:rPr>
                <w:rFonts w:ascii="Arial" w:hAnsi="Arial" w:cs="Arial" w:eastAsia="Arial" w:hint="default"/>
                <w:sz w:val="21"/>
                <w:szCs w:val="21"/>
              </w:rPr>
            </w:pPr>
            <w:r>
              <w:rPr>
                <w:rFonts w:ascii="Arial"/>
                <w:spacing w:val="-1"/>
                <w:sz w:val="21"/>
              </w:rPr>
              <w:t>3,106,036,778.13</w:t>
            </w:r>
          </w:p>
        </w:tc>
      </w:tr>
    </w:tbl>
    <w:p>
      <w:pPr>
        <w:spacing w:after="0" w:line="240" w:lineRule="auto"/>
        <w:jc w:val="right"/>
        <w:rPr>
          <w:rFonts w:ascii="Arial" w:hAnsi="Arial" w:cs="Arial" w:eastAsia="Arial" w:hint="default"/>
          <w:sz w:val="21"/>
          <w:szCs w:val="21"/>
        </w:rPr>
        <w:sectPr>
          <w:pgSz w:w="11910" w:h="16840"/>
          <w:pgMar w:header="884" w:footer="1186" w:top="1140" w:bottom="1380" w:left="960" w:right="980"/>
        </w:sectPr>
      </w:pPr>
    </w:p>
    <w:p>
      <w:pPr>
        <w:spacing w:line="240" w:lineRule="auto" w:before="3"/>
        <w:rPr>
          <w:rFonts w:ascii="宋体" w:hAnsi="宋体" w:cs="宋体" w:eastAsia="宋体" w:hint="default"/>
          <w:sz w:val="25"/>
          <w:szCs w:val="25"/>
        </w:rPr>
      </w:pPr>
    </w:p>
    <w:p>
      <w:pPr>
        <w:pStyle w:val="BodyText"/>
        <w:spacing w:line="240" w:lineRule="auto"/>
        <w:ind w:left="633" w:right="0"/>
        <w:jc w:val="left"/>
      </w:pPr>
      <w:r>
        <w:rPr/>
        <w:t>（续）</w:t>
      </w:r>
    </w:p>
    <w:p>
      <w:pPr>
        <w:spacing w:line="240" w:lineRule="auto" w:before="11"/>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2566"/>
        <w:gridCol w:w="2365"/>
        <w:gridCol w:w="2362"/>
        <w:gridCol w:w="2362"/>
      </w:tblGrid>
      <w:tr>
        <w:trPr>
          <w:trHeight w:val="562" w:hRule="exact"/>
        </w:trPr>
        <w:tc>
          <w:tcPr>
            <w:tcW w:w="256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089"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50" w:hRule="exact"/>
        </w:trPr>
        <w:tc>
          <w:tcPr>
            <w:tcW w:w="2566" w:type="dxa"/>
            <w:vMerge/>
            <w:tcBorders>
              <w:left w:val="nil" w:sz="6" w:space="0" w:color="auto"/>
              <w:bottom w:val="dotted" w:sz="4" w:space="0" w:color="000000"/>
              <w:right w:val="dotted" w:sz="4" w:space="0" w:color="000000"/>
            </w:tcBorders>
          </w:tcPr>
          <w:p>
            <w:pPr/>
          </w:p>
        </w:tc>
        <w:tc>
          <w:tcPr>
            <w:tcW w:w="23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56"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5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23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21"/>
                <w:szCs w:val="21"/>
              </w:rPr>
            </w:pPr>
            <w:r>
              <w:rPr>
                <w:rFonts w:ascii="Arial"/>
                <w:spacing w:val="-1"/>
                <w:sz w:val="21"/>
              </w:rPr>
              <w:t>20,158.50</w:t>
            </w:r>
          </w:p>
        </w:tc>
        <w:tc>
          <w:tcPr>
            <w:tcW w:w="23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21"/>
                <w:szCs w:val="21"/>
              </w:rPr>
            </w:pPr>
            <w:r>
              <w:rPr>
                <w:rFonts w:ascii="Arial"/>
                <w:w w:val="100"/>
                <w:sz w:val="21"/>
              </w:rPr>
              <w:t>-</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21"/>
                <w:szCs w:val="21"/>
              </w:rPr>
            </w:pPr>
            <w:r>
              <w:rPr>
                <w:rFonts w:ascii="Arial"/>
                <w:spacing w:val="-1"/>
                <w:sz w:val="21"/>
              </w:rPr>
              <w:t>20,158.50</w:t>
            </w:r>
          </w:p>
        </w:tc>
      </w:tr>
      <w:tr>
        <w:trPr>
          <w:trHeight w:val="5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3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21"/>
                <w:szCs w:val="21"/>
              </w:rPr>
            </w:pPr>
            <w:r>
              <w:rPr>
                <w:rFonts w:ascii="Arial"/>
                <w:spacing w:val="-1"/>
                <w:sz w:val="21"/>
              </w:rPr>
              <w:t>93,367,407.50</w:t>
            </w:r>
          </w:p>
        </w:tc>
        <w:tc>
          <w:tcPr>
            <w:tcW w:w="23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21"/>
                <w:szCs w:val="21"/>
              </w:rPr>
            </w:pPr>
            <w:r>
              <w:rPr>
                <w:rFonts w:ascii="Arial"/>
                <w:w w:val="100"/>
                <w:sz w:val="21"/>
              </w:rPr>
              <w:t>-</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21"/>
                <w:szCs w:val="21"/>
              </w:rPr>
            </w:pPr>
            <w:r>
              <w:rPr>
                <w:rFonts w:ascii="Arial"/>
                <w:spacing w:val="-1"/>
                <w:sz w:val="21"/>
              </w:rPr>
              <w:t>93,367,407.50</w:t>
            </w:r>
          </w:p>
        </w:tc>
      </w:tr>
      <w:tr>
        <w:trPr>
          <w:trHeight w:val="552"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在建开发成本①</w:t>
            </w:r>
          </w:p>
        </w:tc>
        <w:tc>
          <w:tcPr>
            <w:tcW w:w="23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21"/>
                <w:szCs w:val="21"/>
              </w:rPr>
            </w:pPr>
            <w:r>
              <w:rPr>
                <w:rFonts w:ascii="Arial"/>
                <w:spacing w:val="-1"/>
                <w:sz w:val="21"/>
              </w:rPr>
              <w:t>1,957,638,977.97</w:t>
            </w:r>
          </w:p>
        </w:tc>
        <w:tc>
          <w:tcPr>
            <w:tcW w:w="23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21"/>
                <w:szCs w:val="21"/>
              </w:rPr>
            </w:pPr>
            <w:r>
              <w:rPr>
                <w:rFonts w:ascii="Arial"/>
                <w:spacing w:val="-1"/>
                <w:sz w:val="21"/>
              </w:rPr>
              <w:t>3,847,089.00</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1,953,791,888.97</w:t>
            </w:r>
          </w:p>
        </w:tc>
      </w:tr>
      <w:tr>
        <w:trPr>
          <w:trHeight w:val="5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其中：利息资本化</w:t>
            </w:r>
          </w:p>
        </w:tc>
        <w:tc>
          <w:tcPr>
            <w:tcW w:w="23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21"/>
                <w:szCs w:val="21"/>
              </w:rPr>
            </w:pPr>
            <w:r>
              <w:rPr>
                <w:rFonts w:ascii="Arial"/>
                <w:spacing w:val="-1"/>
                <w:sz w:val="21"/>
              </w:rPr>
              <w:t>61,327,754.38</w:t>
            </w:r>
          </w:p>
        </w:tc>
        <w:tc>
          <w:tcPr>
            <w:tcW w:w="23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21"/>
                <w:szCs w:val="21"/>
              </w:rPr>
            </w:pPr>
            <w:r>
              <w:rPr>
                <w:rFonts w:ascii="Arial"/>
                <w:w w:val="100"/>
                <w:sz w:val="21"/>
              </w:rPr>
              <w:t>-</w:t>
            </w:r>
          </w:p>
        </w:tc>
        <w:tc>
          <w:tcPr>
            <w:tcW w:w="23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21"/>
                <w:szCs w:val="21"/>
              </w:rPr>
            </w:pPr>
            <w:r>
              <w:rPr>
                <w:rFonts w:ascii="Arial"/>
                <w:spacing w:val="-1"/>
                <w:sz w:val="21"/>
              </w:rPr>
              <w:t>61,327,754.38</w:t>
            </w:r>
          </w:p>
        </w:tc>
      </w:tr>
      <w:tr>
        <w:trPr>
          <w:trHeight w:val="560" w:hRule="exact"/>
        </w:trPr>
        <w:tc>
          <w:tcPr>
            <w:tcW w:w="25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21"/>
                <w:szCs w:val="21"/>
              </w:rPr>
            </w:pPr>
            <w:r>
              <w:rPr>
                <w:rFonts w:ascii="Arial"/>
                <w:spacing w:val="-1"/>
                <w:sz w:val="21"/>
              </w:rPr>
              <w:t>2,051,026,543.97</w:t>
            </w:r>
          </w:p>
        </w:tc>
        <w:tc>
          <w:tcPr>
            <w:tcW w:w="23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21"/>
                <w:szCs w:val="21"/>
              </w:rPr>
            </w:pPr>
            <w:r>
              <w:rPr>
                <w:rFonts w:ascii="Arial"/>
                <w:spacing w:val="-1"/>
                <w:sz w:val="21"/>
              </w:rPr>
              <w:t>3,847,089.00</w:t>
            </w:r>
          </w:p>
        </w:tc>
        <w:tc>
          <w:tcPr>
            <w:tcW w:w="236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21"/>
                <w:szCs w:val="21"/>
              </w:rPr>
            </w:pPr>
            <w:r>
              <w:rPr>
                <w:rFonts w:ascii="Arial"/>
                <w:spacing w:val="-1"/>
                <w:sz w:val="21"/>
              </w:rPr>
              <w:t>2,047,179,454.97</w:t>
            </w:r>
          </w:p>
        </w:tc>
      </w:tr>
    </w:tbl>
    <w:p>
      <w:pPr>
        <w:spacing w:line="240" w:lineRule="auto" w:before="5"/>
        <w:rPr>
          <w:rFonts w:ascii="宋体" w:hAnsi="宋体" w:cs="宋体" w:eastAsia="宋体" w:hint="default"/>
          <w:sz w:val="5"/>
          <w:szCs w:val="5"/>
        </w:rPr>
      </w:pPr>
    </w:p>
    <w:p>
      <w:pPr>
        <w:pStyle w:val="BodyText"/>
        <w:spacing w:line="240" w:lineRule="auto"/>
        <w:ind w:left="633" w:right="0"/>
        <w:jc w:val="left"/>
      </w:pPr>
      <w:r>
        <w:rPr/>
        <w:t>①在建开发成本</w:t>
      </w:r>
    </w:p>
    <w:p>
      <w:pPr>
        <w:spacing w:line="240" w:lineRule="auto" w:before="0"/>
        <w:rPr>
          <w:rFonts w:ascii="宋体" w:hAnsi="宋体" w:cs="宋体" w:eastAsia="宋体"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1836"/>
        <w:gridCol w:w="1443"/>
        <w:gridCol w:w="1214"/>
        <w:gridCol w:w="1364"/>
        <w:gridCol w:w="1217"/>
        <w:gridCol w:w="910"/>
        <w:gridCol w:w="758"/>
        <w:gridCol w:w="898"/>
      </w:tblGrid>
      <w:tr>
        <w:trPr>
          <w:trHeight w:val="562" w:hRule="exact"/>
        </w:trPr>
        <w:tc>
          <w:tcPr>
            <w:tcW w:w="183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24"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265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258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年初余额</w:t>
            </w:r>
          </w:p>
        </w:tc>
        <w:tc>
          <w:tcPr>
            <w:tcW w:w="910"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开工时间</w:t>
            </w:r>
          </w:p>
        </w:tc>
        <w:tc>
          <w:tcPr>
            <w:tcW w:w="75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48" w:right="144"/>
              <w:jc w:val="left"/>
              <w:rPr>
                <w:rFonts w:ascii="宋体" w:hAnsi="宋体" w:cs="宋体" w:eastAsia="宋体" w:hint="default"/>
                <w:sz w:val="15"/>
                <w:szCs w:val="15"/>
              </w:rPr>
            </w:pPr>
            <w:r>
              <w:rPr>
                <w:rFonts w:ascii="宋体" w:hAnsi="宋体" w:cs="宋体" w:eastAsia="宋体" w:hint="default"/>
                <w:sz w:val="15"/>
                <w:szCs w:val="15"/>
              </w:rPr>
              <w:t>预计竣</w:t>
            </w:r>
            <w:r>
              <w:rPr>
                <w:rFonts w:ascii="宋体" w:hAnsi="宋体" w:cs="宋体" w:eastAsia="宋体" w:hint="default"/>
                <w:spacing w:val="-72"/>
                <w:sz w:val="15"/>
                <w:szCs w:val="15"/>
              </w:rPr>
              <w:t> </w:t>
            </w:r>
            <w:r>
              <w:rPr>
                <w:rFonts w:ascii="宋体" w:hAnsi="宋体" w:cs="宋体" w:eastAsia="宋体" w:hint="default"/>
                <w:sz w:val="15"/>
                <w:szCs w:val="15"/>
              </w:rPr>
              <w:t>工时间</w:t>
            </w:r>
          </w:p>
        </w:tc>
        <w:tc>
          <w:tcPr>
            <w:tcW w:w="898"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34" w:firstLine="40"/>
              <w:jc w:val="left"/>
              <w:rPr>
                <w:rFonts w:ascii="宋体" w:hAnsi="宋体" w:cs="宋体" w:eastAsia="宋体" w:hint="default"/>
                <w:sz w:val="15"/>
                <w:szCs w:val="15"/>
              </w:rPr>
            </w:pPr>
            <w:r>
              <w:rPr>
                <w:rFonts w:ascii="宋体" w:hAnsi="宋体" w:cs="宋体" w:eastAsia="宋体" w:hint="default"/>
                <w:sz w:val="15"/>
                <w:szCs w:val="15"/>
              </w:rPr>
              <w:t>预计总投</w:t>
            </w:r>
            <w:r>
              <w:rPr>
                <w:rFonts w:ascii="宋体" w:hAnsi="宋体" w:cs="宋体" w:eastAsia="宋体" w:hint="default"/>
                <w:w w:val="100"/>
                <w:sz w:val="15"/>
                <w:szCs w:val="15"/>
              </w:rPr>
              <w:t> </w:t>
            </w:r>
            <w:r>
              <w:rPr>
                <w:rFonts w:ascii="宋体" w:hAnsi="宋体" w:cs="宋体" w:eastAsia="宋体" w:hint="default"/>
                <w:sz w:val="15"/>
                <w:szCs w:val="15"/>
              </w:rPr>
              <w:t>资（万元）</w:t>
            </w:r>
          </w:p>
        </w:tc>
      </w:tr>
      <w:tr>
        <w:trPr>
          <w:trHeight w:val="550" w:hRule="exact"/>
        </w:trPr>
        <w:tc>
          <w:tcPr>
            <w:tcW w:w="1836" w:type="dxa"/>
            <w:vMerge/>
            <w:tcBorders>
              <w:left w:val="nil" w:sz="6" w:space="0" w:color="auto"/>
              <w:bottom w:val="dotted" w:sz="4" w:space="0" w:color="000000"/>
              <w:right w:val="dotted" w:sz="4" w:space="0" w:color="000000"/>
            </w:tcBorders>
          </w:tcPr>
          <w:p>
            <w:pP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302"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304"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910" w:type="dxa"/>
            <w:vMerge/>
            <w:tcBorders>
              <w:left w:val="dotted" w:sz="4" w:space="0" w:color="000000"/>
              <w:bottom w:val="dotted" w:sz="4" w:space="0" w:color="000000"/>
              <w:right w:val="dotted" w:sz="4" w:space="0" w:color="000000"/>
            </w:tcBorders>
          </w:tcPr>
          <w:p>
            <w:pPr/>
          </w:p>
        </w:tc>
        <w:tc>
          <w:tcPr>
            <w:tcW w:w="758" w:type="dxa"/>
            <w:vMerge/>
            <w:tcBorders>
              <w:left w:val="dotted" w:sz="4" w:space="0" w:color="000000"/>
              <w:bottom w:val="dotted" w:sz="4" w:space="0" w:color="000000"/>
              <w:right w:val="dotted" w:sz="4" w:space="0" w:color="000000"/>
            </w:tcBorders>
          </w:tcPr>
          <w:p>
            <w:pPr/>
          </w:p>
        </w:tc>
        <w:tc>
          <w:tcPr>
            <w:tcW w:w="898" w:type="dxa"/>
            <w:vMerge/>
            <w:tcBorders>
              <w:left w:val="dotted" w:sz="4" w:space="0" w:color="000000"/>
              <w:bottom w:val="dotted" w:sz="4" w:space="0" w:color="000000"/>
              <w:right w:val="nil" w:sz="6" w:space="0" w:color="auto"/>
            </w:tcBorders>
          </w:tcPr>
          <w:p>
            <w:pPr/>
          </w:p>
        </w:tc>
      </w:tr>
      <w:tr>
        <w:trPr>
          <w:trHeight w:val="550" w:hRule="exact"/>
        </w:trPr>
        <w:tc>
          <w:tcPr>
            <w:tcW w:w="183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农贸市场</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5"/>
                <w:szCs w:val="15"/>
              </w:rPr>
            </w:pPr>
            <w:r>
              <w:rPr>
                <w:rFonts w:ascii="Arial"/>
                <w:spacing w:val="-1"/>
                <w:sz w:val="15"/>
              </w:rPr>
              <w:t>3,847,089.00</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6"/>
              <w:jc w:val="right"/>
              <w:rPr>
                <w:rFonts w:ascii="Arial" w:hAnsi="Arial" w:cs="Arial" w:eastAsia="Arial" w:hint="default"/>
                <w:sz w:val="15"/>
                <w:szCs w:val="15"/>
              </w:rPr>
            </w:pPr>
            <w:r>
              <w:rPr>
                <w:rFonts w:ascii="Arial"/>
                <w:spacing w:val="-1"/>
                <w:sz w:val="15"/>
              </w:rPr>
              <w:t>3,847,089.00</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7"/>
              <w:jc w:val="right"/>
              <w:rPr>
                <w:rFonts w:ascii="Arial" w:hAnsi="Arial" w:cs="Arial" w:eastAsia="Arial" w:hint="default"/>
                <w:sz w:val="15"/>
                <w:szCs w:val="15"/>
              </w:rPr>
            </w:pPr>
            <w:r>
              <w:rPr>
                <w:rFonts w:ascii="Arial"/>
                <w:spacing w:val="-1"/>
                <w:sz w:val="15"/>
              </w:rPr>
              <w:t>3,847,089.00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6"/>
              <w:jc w:val="right"/>
              <w:rPr>
                <w:rFonts w:ascii="Arial" w:hAnsi="Arial" w:cs="Arial" w:eastAsia="Arial" w:hint="default"/>
                <w:sz w:val="15"/>
                <w:szCs w:val="15"/>
              </w:rPr>
            </w:pPr>
            <w:r>
              <w:rPr>
                <w:rFonts w:ascii="Arial"/>
                <w:spacing w:val="-1"/>
                <w:sz w:val="15"/>
              </w:rPr>
              <w:t>3,847,089.00</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left="1" w:right="0"/>
              <w:jc w:val="center"/>
              <w:rPr>
                <w:rFonts w:ascii="宋体" w:hAnsi="宋体" w:cs="宋体" w:eastAsia="宋体" w:hint="default"/>
                <w:sz w:val="15"/>
                <w:szCs w:val="15"/>
              </w:rPr>
            </w:pPr>
            <w:r>
              <w:rPr>
                <w:rFonts w:ascii="Arial" w:hAnsi="Arial" w:cs="Arial" w:eastAsia="Arial" w:hint="default"/>
                <w:sz w:val="15"/>
                <w:szCs w:val="15"/>
              </w:rPr>
              <w:t>1996</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7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已停工</w:t>
            </w:r>
          </w:p>
        </w:tc>
        <w:tc>
          <w:tcPr>
            <w:tcW w:w="89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6"/>
              <w:jc w:val="right"/>
              <w:rPr>
                <w:rFonts w:ascii="Arial" w:hAnsi="Arial" w:cs="Arial" w:eastAsia="Arial" w:hint="default"/>
                <w:sz w:val="15"/>
                <w:szCs w:val="15"/>
              </w:rPr>
            </w:pPr>
            <w:r>
              <w:rPr>
                <w:rFonts w:ascii="Arial"/>
                <w:w w:val="100"/>
                <w:sz w:val="15"/>
              </w:rPr>
              <w:t>-</w:t>
            </w:r>
          </w:p>
        </w:tc>
      </w:tr>
      <w:tr>
        <w:trPr>
          <w:trHeight w:val="550" w:hRule="exact"/>
        </w:trPr>
        <w:tc>
          <w:tcPr>
            <w:tcW w:w="183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西安鸿基紫韵</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5"/>
                <w:szCs w:val="15"/>
              </w:rPr>
            </w:pPr>
            <w:r>
              <w:rPr>
                <w:rFonts w:ascii="Arial"/>
                <w:spacing w:val="-1"/>
                <w:sz w:val="15"/>
              </w:rPr>
              <w:t>305,493,865.80</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6"/>
              <w:jc w:val="right"/>
              <w:rPr>
                <w:rFonts w:ascii="Arial" w:hAnsi="Arial" w:cs="Arial" w:eastAsia="Arial" w:hint="default"/>
                <w:sz w:val="15"/>
                <w:szCs w:val="15"/>
              </w:rPr>
            </w:pPr>
            <w:r>
              <w:rPr>
                <w:rFonts w:ascii="Arial"/>
                <w:spacing w:val="-2"/>
                <w:sz w:val="15"/>
              </w:rPr>
              <w:t>268,875,110.73</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left="1" w:right="0"/>
              <w:jc w:val="center"/>
              <w:rPr>
                <w:rFonts w:ascii="宋体" w:hAnsi="宋体" w:cs="宋体" w:eastAsia="宋体" w:hint="default"/>
                <w:sz w:val="15"/>
                <w:szCs w:val="15"/>
              </w:rPr>
            </w:pPr>
            <w:r>
              <w:rPr>
                <w:rFonts w:ascii="Arial" w:hAnsi="Arial" w:cs="Arial" w:eastAsia="Arial" w:hint="default"/>
                <w:sz w:val="15"/>
                <w:szCs w:val="15"/>
              </w:rPr>
              <w:t>2007</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7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0"/>
              <w:jc w:val="center"/>
              <w:rPr>
                <w:rFonts w:ascii="宋体" w:hAnsi="宋体" w:cs="宋体" w:eastAsia="宋体" w:hint="default"/>
                <w:sz w:val="15"/>
                <w:szCs w:val="15"/>
              </w:rPr>
            </w:pPr>
            <w:r>
              <w:rPr>
                <w:rFonts w:ascii="Arial" w:hAnsi="Arial" w:cs="Arial" w:eastAsia="Arial" w:hint="default"/>
                <w:sz w:val="15"/>
                <w:szCs w:val="15"/>
              </w:rPr>
              <w:t>2013</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89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5"/>
                <w:szCs w:val="15"/>
              </w:rPr>
            </w:pPr>
            <w:r>
              <w:rPr>
                <w:rFonts w:ascii="Arial"/>
                <w:spacing w:val="-1"/>
                <w:sz w:val="15"/>
              </w:rPr>
              <w:t>140,000</w:t>
            </w:r>
          </w:p>
        </w:tc>
      </w:tr>
      <w:tr>
        <w:trPr>
          <w:trHeight w:val="550" w:hRule="exact"/>
        </w:trPr>
        <w:tc>
          <w:tcPr>
            <w:tcW w:w="183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陕西阎良项目</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spacing w:val="-1"/>
                <w:sz w:val="15"/>
              </w:rPr>
              <w:t>199,628,899.56</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未开工</w:t>
            </w:r>
          </w:p>
        </w:tc>
        <w:tc>
          <w:tcPr>
            <w:tcW w:w="7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5"/>
                <w:szCs w:val="15"/>
              </w:rPr>
            </w:pPr>
            <w:r>
              <w:rPr>
                <w:rFonts w:ascii="Arial"/>
                <w:w w:val="100"/>
                <w:sz w:val="15"/>
              </w:rPr>
              <w:t>-</w:t>
            </w:r>
          </w:p>
        </w:tc>
        <w:tc>
          <w:tcPr>
            <w:tcW w:w="89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5"/>
                <w:szCs w:val="15"/>
              </w:rPr>
            </w:pPr>
            <w:r>
              <w:rPr>
                <w:rFonts w:ascii="Arial"/>
                <w:spacing w:val="-1"/>
                <w:sz w:val="15"/>
              </w:rPr>
              <w:t>140,611</w:t>
            </w:r>
          </w:p>
        </w:tc>
      </w:tr>
      <w:tr>
        <w:trPr>
          <w:trHeight w:val="550" w:hRule="exact"/>
        </w:trPr>
        <w:tc>
          <w:tcPr>
            <w:tcW w:w="183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东莞宝安山水江南</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5"/>
                <w:szCs w:val="15"/>
              </w:rPr>
            </w:pPr>
            <w:r>
              <w:rPr>
                <w:rFonts w:ascii="Arial"/>
                <w:spacing w:val="-1"/>
                <w:sz w:val="15"/>
              </w:rPr>
              <w:t>430,877,434.96</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6"/>
              <w:jc w:val="right"/>
              <w:rPr>
                <w:rFonts w:ascii="Arial" w:hAnsi="Arial" w:cs="Arial" w:eastAsia="Arial" w:hint="default"/>
                <w:sz w:val="15"/>
                <w:szCs w:val="15"/>
              </w:rPr>
            </w:pPr>
            <w:r>
              <w:rPr>
                <w:rFonts w:ascii="Arial"/>
                <w:spacing w:val="-1"/>
                <w:sz w:val="15"/>
              </w:rPr>
              <w:t>405,584,798.61</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left="1" w:right="0"/>
              <w:jc w:val="center"/>
              <w:rPr>
                <w:rFonts w:ascii="宋体" w:hAnsi="宋体" w:cs="宋体" w:eastAsia="宋体" w:hint="default"/>
                <w:sz w:val="15"/>
                <w:szCs w:val="15"/>
              </w:rPr>
            </w:pPr>
            <w:r>
              <w:rPr>
                <w:rFonts w:ascii="Arial" w:hAnsi="Arial" w:cs="Arial" w:eastAsia="Arial" w:hint="default"/>
                <w:sz w:val="15"/>
                <w:szCs w:val="15"/>
              </w:rPr>
              <w:t>2012</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7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0"/>
              <w:jc w:val="center"/>
              <w:rPr>
                <w:rFonts w:ascii="宋体" w:hAnsi="宋体" w:cs="宋体" w:eastAsia="宋体" w:hint="default"/>
                <w:sz w:val="15"/>
                <w:szCs w:val="15"/>
              </w:rPr>
            </w:pPr>
            <w:r>
              <w:rPr>
                <w:rFonts w:ascii="Arial" w:hAnsi="Arial" w:cs="Arial" w:eastAsia="Arial" w:hint="default"/>
                <w:sz w:val="15"/>
                <w:szCs w:val="15"/>
              </w:rPr>
              <w:t>2016</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89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5"/>
                <w:szCs w:val="15"/>
              </w:rPr>
            </w:pPr>
            <w:r>
              <w:rPr>
                <w:rFonts w:ascii="Arial"/>
                <w:spacing w:val="-1"/>
                <w:sz w:val="15"/>
              </w:rPr>
              <w:t>143,203</w:t>
            </w:r>
          </w:p>
        </w:tc>
      </w:tr>
      <w:tr>
        <w:trPr>
          <w:trHeight w:val="552" w:hRule="exact"/>
        </w:trPr>
        <w:tc>
          <w:tcPr>
            <w:tcW w:w="183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湘潭宝安江南城</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15"/>
                <w:szCs w:val="15"/>
              </w:rPr>
            </w:pPr>
            <w:r>
              <w:rPr>
                <w:rFonts w:ascii="Arial"/>
                <w:spacing w:val="-1"/>
                <w:sz w:val="15"/>
              </w:rPr>
              <w:t>451,674,994.07</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6"/>
              <w:jc w:val="right"/>
              <w:rPr>
                <w:rFonts w:ascii="Arial" w:hAnsi="Arial" w:cs="Arial" w:eastAsia="Arial" w:hint="default"/>
                <w:sz w:val="15"/>
                <w:szCs w:val="15"/>
              </w:rPr>
            </w:pPr>
            <w:r>
              <w:rPr>
                <w:rFonts w:ascii="Arial"/>
                <w:spacing w:val="-1"/>
                <w:sz w:val="15"/>
              </w:rPr>
              <w:t>299,763,106.96</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left="1" w:right="0"/>
              <w:jc w:val="center"/>
              <w:rPr>
                <w:rFonts w:ascii="宋体" w:hAnsi="宋体" w:cs="宋体" w:eastAsia="宋体" w:hint="default"/>
                <w:sz w:val="15"/>
                <w:szCs w:val="15"/>
              </w:rPr>
            </w:pPr>
            <w:r>
              <w:rPr>
                <w:rFonts w:ascii="Arial" w:hAnsi="Arial" w:cs="Arial" w:eastAsia="Arial" w:hint="default"/>
                <w:sz w:val="15"/>
                <w:szCs w:val="15"/>
              </w:rPr>
              <w:t>2012</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7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right="0"/>
              <w:jc w:val="center"/>
              <w:rPr>
                <w:rFonts w:ascii="宋体" w:hAnsi="宋体" w:cs="宋体" w:eastAsia="宋体" w:hint="default"/>
                <w:sz w:val="15"/>
                <w:szCs w:val="15"/>
              </w:rPr>
            </w:pPr>
            <w:r>
              <w:rPr>
                <w:rFonts w:ascii="Arial" w:hAnsi="Arial" w:cs="Arial" w:eastAsia="Arial" w:hint="default"/>
                <w:sz w:val="15"/>
                <w:szCs w:val="15"/>
              </w:rPr>
              <w:t>2016</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89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5"/>
                <w:szCs w:val="15"/>
              </w:rPr>
            </w:pPr>
            <w:r>
              <w:rPr>
                <w:rFonts w:ascii="Arial"/>
                <w:spacing w:val="-1"/>
                <w:sz w:val="15"/>
              </w:rPr>
              <w:t>86,300</w:t>
            </w:r>
          </w:p>
        </w:tc>
      </w:tr>
      <w:tr>
        <w:trPr>
          <w:trHeight w:val="550" w:hRule="exact"/>
        </w:trPr>
        <w:tc>
          <w:tcPr>
            <w:tcW w:w="183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宝翠苑</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5"/>
                <w:szCs w:val="15"/>
              </w:rPr>
            </w:pPr>
            <w:r>
              <w:rPr>
                <w:rFonts w:ascii="Arial"/>
                <w:spacing w:val="-1"/>
                <w:sz w:val="15"/>
              </w:rPr>
              <w:t>201,170,073.41</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6"/>
              <w:jc w:val="right"/>
              <w:rPr>
                <w:rFonts w:ascii="Arial" w:hAnsi="Arial" w:cs="Arial" w:eastAsia="Arial" w:hint="default"/>
                <w:sz w:val="15"/>
                <w:szCs w:val="15"/>
              </w:rPr>
            </w:pPr>
            <w:r>
              <w:rPr>
                <w:rFonts w:ascii="Arial"/>
                <w:spacing w:val="-1"/>
                <w:sz w:val="15"/>
              </w:rPr>
              <w:t>61,457,503.93</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left="1" w:right="0"/>
              <w:jc w:val="center"/>
              <w:rPr>
                <w:rFonts w:ascii="宋体" w:hAnsi="宋体" w:cs="宋体" w:eastAsia="宋体" w:hint="default"/>
                <w:sz w:val="15"/>
                <w:szCs w:val="15"/>
              </w:rPr>
            </w:pPr>
            <w:r>
              <w:rPr>
                <w:rFonts w:ascii="Arial" w:hAnsi="Arial" w:cs="Arial" w:eastAsia="Arial" w:hint="default"/>
                <w:sz w:val="15"/>
                <w:szCs w:val="15"/>
              </w:rPr>
              <w:t>2013</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7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89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5"/>
                <w:szCs w:val="15"/>
              </w:rPr>
            </w:pPr>
            <w:r>
              <w:rPr>
                <w:rFonts w:ascii="Arial"/>
                <w:spacing w:val="-1"/>
                <w:sz w:val="15"/>
              </w:rPr>
              <w:t>30,961</w:t>
            </w:r>
          </w:p>
        </w:tc>
      </w:tr>
      <w:tr>
        <w:trPr>
          <w:trHeight w:val="550" w:hRule="exact"/>
        </w:trPr>
        <w:tc>
          <w:tcPr>
            <w:tcW w:w="183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惠州山水龙城</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5"/>
                <w:szCs w:val="15"/>
              </w:rPr>
            </w:pPr>
            <w:r>
              <w:rPr>
                <w:rFonts w:ascii="Arial"/>
                <w:spacing w:val="-1"/>
                <w:sz w:val="15"/>
              </w:rPr>
              <w:t>848,676,473.58</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6"/>
              <w:jc w:val="right"/>
              <w:rPr>
                <w:rFonts w:ascii="Arial" w:hAnsi="Arial" w:cs="Arial" w:eastAsia="Arial" w:hint="default"/>
                <w:sz w:val="15"/>
                <w:szCs w:val="15"/>
              </w:rPr>
            </w:pPr>
            <w:r>
              <w:rPr>
                <w:rFonts w:ascii="Arial"/>
                <w:spacing w:val="-1"/>
                <w:sz w:val="15"/>
              </w:rPr>
              <w:t>680,454,771.72</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left="1" w:right="0"/>
              <w:jc w:val="center"/>
              <w:rPr>
                <w:rFonts w:ascii="宋体" w:hAnsi="宋体" w:cs="宋体" w:eastAsia="宋体" w:hint="default"/>
                <w:sz w:val="15"/>
                <w:szCs w:val="15"/>
              </w:rPr>
            </w:pPr>
            <w:r>
              <w:rPr>
                <w:rFonts w:ascii="Arial" w:hAnsi="Arial" w:cs="Arial" w:eastAsia="Arial" w:hint="default"/>
                <w:sz w:val="15"/>
                <w:szCs w:val="15"/>
              </w:rPr>
              <w:t>2010</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7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0"/>
              <w:jc w:val="center"/>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89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5"/>
                <w:szCs w:val="15"/>
              </w:rPr>
            </w:pPr>
            <w:r>
              <w:rPr>
                <w:rFonts w:ascii="Arial"/>
                <w:spacing w:val="-1"/>
                <w:sz w:val="15"/>
              </w:rPr>
              <w:t>132,490</w:t>
            </w:r>
          </w:p>
        </w:tc>
      </w:tr>
      <w:tr>
        <w:trPr>
          <w:trHeight w:val="550" w:hRule="exact"/>
        </w:trPr>
        <w:tc>
          <w:tcPr>
            <w:tcW w:w="183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惠州坦坡项目</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5"/>
                <w:szCs w:val="15"/>
              </w:rPr>
            </w:pPr>
            <w:r>
              <w:rPr>
                <w:rFonts w:ascii="Arial"/>
                <w:spacing w:val="-2"/>
                <w:sz w:val="15"/>
              </w:rPr>
              <w:t>113,592,358.37</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spacing w:val="-2"/>
                <w:sz w:val="15"/>
              </w:rPr>
              <w:t>112,812,003.17</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未开工</w:t>
            </w:r>
          </w:p>
        </w:tc>
        <w:tc>
          <w:tcPr>
            <w:tcW w:w="7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5"/>
                <w:szCs w:val="15"/>
              </w:rPr>
            </w:pPr>
            <w:r>
              <w:rPr>
                <w:rFonts w:ascii="Arial"/>
                <w:w w:val="100"/>
                <w:sz w:val="15"/>
              </w:rPr>
              <w:t>-</w:t>
            </w:r>
          </w:p>
        </w:tc>
        <w:tc>
          <w:tcPr>
            <w:tcW w:w="89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6"/>
              <w:jc w:val="right"/>
              <w:rPr>
                <w:rFonts w:ascii="Arial" w:hAnsi="Arial" w:cs="Arial" w:eastAsia="Arial" w:hint="default"/>
                <w:sz w:val="15"/>
                <w:szCs w:val="15"/>
              </w:rPr>
            </w:pPr>
            <w:r>
              <w:rPr>
                <w:rFonts w:ascii="Arial"/>
                <w:w w:val="100"/>
                <w:sz w:val="15"/>
              </w:rPr>
              <w:t>-</w:t>
            </w:r>
          </w:p>
        </w:tc>
      </w:tr>
      <w:tr>
        <w:trPr>
          <w:trHeight w:val="550" w:hRule="exact"/>
        </w:trPr>
        <w:tc>
          <w:tcPr>
            <w:tcW w:w="183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惠州小金口地块</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5"/>
                <w:szCs w:val="15"/>
              </w:rPr>
            </w:pPr>
            <w:r>
              <w:rPr>
                <w:rFonts w:ascii="Arial"/>
                <w:spacing w:val="-1"/>
                <w:sz w:val="15"/>
              </w:rPr>
              <w:t>22,619,700.00</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6"/>
              <w:jc w:val="right"/>
              <w:rPr>
                <w:rFonts w:ascii="Arial" w:hAnsi="Arial" w:cs="Arial" w:eastAsia="Arial" w:hint="default"/>
                <w:sz w:val="15"/>
                <w:szCs w:val="15"/>
              </w:rPr>
            </w:pPr>
            <w:r>
              <w:rPr>
                <w:rFonts w:ascii="Arial"/>
                <w:spacing w:val="-1"/>
                <w:sz w:val="15"/>
              </w:rPr>
              <w:t>22,068,000.00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未开工</w:t>
            </w:r>
          </w:p>
        </w:tc>
        <w:tc>
          <w:tcPr>
            <w:tcW w:w="7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5"/>
                <w:szCs w:val="15"/>
              </w:rPr>
            </w:pPr>
            <w:r>
              <w:rPr>
                <w:rFonts w:ascii="Arial"/>
                <w:w w:val="100"/>
                <w:sz w:val="15"/>
              </w:rPr>
              <w:t>-</w:t>
            </w:r>
          </w:p>
        </w:tc>
        <w:tc>
          <w:tcPr>
            <w:tcW w:w="89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6"/>
              <w:jc w:val="right"/>
              <w:rPr>
                <w:rFonts w:ascii="Arial" w:hAnsi="Arial" w:cs="Arial" w:eastAsia="Arial" w:hint="default"/>
                <w:sz w:val="15"/>
                <w:szCs w:val="15"/>
              </w:rPr>
            </w:pPr>
            <w:r>
              <w:rPr>
                <w:rFonts w:ascii="Arial"/>
                <w:w w:val="100"/>
                <w:sz w:val="15"/>
              </w:rPr>
              <w:t>-</w:t>
            </w:r>
          </w:p>
        </w:tc>
      </w:tr>
      <w:tr>
        <w:trPr>
          <w:trHeight w:val="550" w:hRule="exact"/>
        </w:trPr>
        <w:tc>
          <w:tcPr>
            <w:tcW w:w="183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惠东宝安虹海湾</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spacing w:val="-1"/>
                <w:sz w:val="15"/>
              </w:rPr>
              <w:t>335,542,349.51</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6"/>
              <w:jc w:val="right"/>
              <w:rPr>
                <w:rFonts w:ascii="Arial" w:hAnsi="Arial" w:cs="Arial" w:eastAsia="Arial" w:hint="default"/>
                <w:sz w:val="15"/>
                <w:szCs w:val="15"/>
              </w:rPr>
            </w:pPr>
            <w:r>
              <w:rPr>
                <w:rFonts w:ascii="Arial"/>
                <w:spacing w:val="-1"/>
                <w:sz w:val="15"/>
              </w:rPr>
              <w:t>98,474,938.20</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left="1" w:right="0"/>
              <w:jc w:val="center"/>
              <w:rPr>
                <w:rFonts w:ascii="宋体" w:hAnsi="宋体" w:cs="宋体" w:eastAsia="宋体" w:hint="default"/>
                <w:sz w:val="15"/>
                <w:szCs w:val="15"/>
              </w:rPr>
            </w:pPr>
            <w:r>
              <w:rPr>
                <w:rFonts w:ascii="Arial" w:hAnsi="Arial" w:cs="Arial" w:eastAsia="Arial" w:hint="default"/>
                <w:sz w:val="15"/>
                <w:szCs w:val="15"/>
              </w:rPr>
              <w:t>2012</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7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0"/>
              <w:jc w:val="center"/>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89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5"/>
                <w:szCs w:val="15"/>
              </w:rPr>
            </w:pPr>
            <w:r>
              <w:rPr>
                <w:rFonts w:ascii="Arial"/>
                <w:spacing w:val="-1"/>
                <w:sz w:val="15"/>
              </w:rPr>
              <w:t>62,900</w:t>
            </w:r>
          </w:p>
        </w:tc>
      </w:tr>
      <w:tr>
        <w:trPr>
          <w:trHeight w:val="553" w:hRule="exact"/>
        </w:trPr>
        <w:tc>
          <w:tcPr>
            <w:tcW w:w="183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惠东宝安东山海地块</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15"/>
                <w:szCs w:val="15"/>
              </w:rPr>
            </w:pPr>
            <w:r>
              <w:rPr>
                <w:rFonts w:ascii="Arial"/>
                <w:spacing w:val="-1"/>
                <w:sz w:val="15"/>
              </w:rPr>
              <w:t>106,382,180.00</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未开工</w:t>
            </w:r>
          </w:p>
        </w:tc>
        <w:tc>
          <w:tcPr>
            <w:tcW w:w="7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5"/>
                <w:szCs w:val="15"/>
              </w:rPr>
            </w:pPr>
            <w:r>
              <w:rPr>
                <w:rFonts w:ascii="Arial"/>
                <w:w w:val="100"/>
                <w:sz w:val="15"/>
              </w:rPr>
              <w:t>-</w:t>
            </w:r>
          </w:p>
        </w:tc>
        <w:tc>
          <w:tcPr>
            <w:tcW w:w="89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5"/>
                <w:szCs w:val="15"/>
              </w:rPr>
            </w:pPr>
            <w:r>
              <w:rPr>
                <w:rFonts w:ascii="Arial"/>
                <w:spacing w:val="-1"/>
                <w:sz w:val="15"/>
              </w:rPr>
              <w:t>75,0160</w:t>
            </w:r>
          </w:p>
        </w:tc>
      </w:tr>
      <w:tr>
        <w:trPr>
          <w:trHeight w:val="550" w:hRule="exact"/>
        </w:trPr>
        <w:tc>
          <w:tcPr>
            <w:tcW w:w="183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5"/>
                <w:szCs w:val="15"/>
              </w:rPr>
            </w:pPr>
            <w:r>
              <w:rPr>
                <w:rFonts w:ascii="Arial"/>
                <w:spacing w:val="-1"/>
                <w:sz w:val="15"/>
              </w:rPr>
              <w:t>33,016,300.91</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3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7"/>
              <w:jc w:val="right"/>
              <w:rPr>
                <w:rFonts w:ascii="Arial" w:hAnsi="Arial" w:cs="Arial" w:eastAsia="Arial" w:hint="default"/>
                <w:sz w:val="15"/>
                <w:szCs w:val="15"/>
              </w:rPr>
            </w:pPr>
            <w:r>
              <w:rPr>
                <w:rFonts w:ascii="Arial"/>
                <w:spacing w:val="-1"/>
                <w:sz w:val="15"/>
              </w:rPr>
              <w:t>4,301,655.65</w:t>
            </w:r>
          </w:p>
        </w:tc>
        <w:tc>
          <w:tcPr>
            <w:tcW w:w="12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5"/>
                <w:szCs w:val="15"/>
              </w:rPr>
            </w:pPr>
            <w:r>
              <w:rPr>
                <w:rFonts w:ascii="Arial"/>
                <w:w w:val="100"/>
                <w:sz w:val="15"/>
              </w:rPr>
              <w:t>-</w:t>
            </w:r>
          </w:p>
        </w:tc>
        <w:tc>
          <w:tcPr>
            <w:tcW w:w="7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5"/>
                <w:szCs w:val="15"/>
              </w:rPr>
            </w:pPr>
            <w:r>
              <w:rPr>
                <w:rFonts w:ascii="Arial"/>
                <w:w w:val="100"/>
                <w:sz w:val="15"/>
              </w:rPr>
              <w:t>-</w:t>
            </w:r>
          </w:p>
        </w:tc>
        <w:tc>
          <w:tcPr>
            <w:tcW w:w="89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6"/>
              <w:jc w:val="right"/>
              <w:rPr>
                <w:rFonts w:ascii="Arial" w:hAnsi="Arial" w:cs="Arial" w:eastAsia="Arial" w:hint="default"/>
                <w:sz w:val="15"/>
                <w:szCs w:val="15"/>
              </w:rPr>
            </w:pPr>
            <w:r>
              <w:rPr>
                <w:rFonts w:ascii="Arial"/>
                <w:w w:val="100"/>
                <w:sz w:val="15"/>
              </w:rPr>
              <w:t>-</w:t>
            </w:r>
          </w:p>
        </w:tc>
      </w:tr>
      <w:tr>
        <w:trPr>
          <w:trHeight w:val="559" w:hRule="exact"/>
        </w:trPr>
        <w:tc>
          <w:tcPr>
            <w:tcW w:w="1836"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5"/>
                <w:szCs w:val="15"/>
              </w:rPr>
            </w:pPr>
            <w:r>
              <w:rPr>
                <w:rFonts w:ascii="Arial"/>
                <w:spacing w:val="-1"/>
                <w:sz w:val="15"/>
              </w:rPr>
              <w:t>3,052,521,719.17</w:t>
            </w:r>
          </w:p>
        </w:tc>
        <w:tc>
          <w:tcPr>
            <w:tcW w:w="1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6"/>
              <w:jc w:val="right"/>
              <w:rPr>
                <w:rFonts w:ascii="Arial" w:hAnsi="Arial" w:cs="Arial" w:eastAsia="Arial" w:hint="default"/>
                <w:sz w:val="15"/>
                <w:szCs w:val="15"/>
              </w:rPr>
            </w:pPr>
            <w:r>
              <w:rPr>
                <w:rFonts w:ascii="Arial"/>
                <w:spacing w:val="-1"/>
                <w:sz w:val="15"/>
              </w:rPr>
              <w:t>3,847,089.00</w:t>
            </w:r>
          </w:p>
        </w:tc>
        <w:tc>
          <w:tcPr>
            <w:tcW w:w="13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7"/>
              <w:jc w:val="right"/>
              <w:rPr>
                <w:rFonts w:ascii="Arial" w:hAnsi="Arial" w:cs="Arial" w:eastAsia="Arial" w:hint="default"/>
                <w:sz w:val="15"/>
                <w:szCs w:val="15"/>
              </w:rPr>
            </w:pPr>
            <w:r>
              <w:rPr>
                <w:rFonts w:ascii="Arial"/>
                <w:spacing w:val="-1"/>
                <w:sz w:val="15"/>
              </w:rPr>
              <w:t>1,957,638,977.97</w:t>
            </w:r>
          </w:p>
        </w:tc>
        <w:tc>
          <w:tcPr>
            <w:tcW w:w="12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6"/>
              <w:jc w:val="right"/>
              <w:rPr>
                <w:rFonts w:ascii="Arial" w:hAnsi="Arial" w:cs="Arial" w:eastAsia="Arial" w:hint="default"/>
                <w:sz w:val="15"/>
                <w:szCs w:val="15"/>
              </w:rPr>
            </w:pPr>
            <w:r>
              <w:rPr>
                <w:rFonts w:ascii="Arial"/>
                <w:spacing w:val="-1"/>
                <w:sz w:val="15"/>
              </w:rPr>
              <w:t>3,847,089.00</w:t>
            </w:r>
          </w:p>
        </w:tc>
        <w:tc>
          <w:tcPr>
            <w:tcW w:w="9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center"/>
              <w:rPr>
                <w:rFonts w:ascii="Arial" w:hAnsi="Arial" w:cs="Arial" w:eastAsia="Arial" w:hint="default"/>
                <w:sz w:val="15"/>
                <w:szCs w:val="15"/>
              </w:rPr>
            </w:pPr>
            <w:r>
              <w:rPr>
                <w:rFonts w:ascii="Arial"/>
                <w:b/>
                <w:sz w:val="15"/>
              </w:rPr>
              <w:t>--</w:t>
            </w:r>
            <w:r>
              <w:rPr>
                <w:rFonts w:ascii="Arial"/>
                <w:sz w:val="15"/>
              </w:rPr>
            </w:r>
          </w:p>
        </w:tc>
        <w:tc>
          <w:tcPr>
            <w:tcW w:w="7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5"/>
                <w:szCs w:val="15"/>
              </w:rPr>
            </w:pPr>
            <w:r>
              <w:rPr>
                <w:rFonts w:ascii="Arial"/>
                <w:b/>
                <w:sz w:val="15"/>
              </w:rPr>
              <w:t>--</w:t>
            </w:r>
            <w:r>
              <w:rPr>
                <w:rFonts w:ascii="Arial"/>
                <w:sz w:val="15"/>
              </w:rPr>
            </w:r>
          </w:p>
        </w:tc>
        <w:tc>
          <w:tcPr>
            <w:tcW w:w="898"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7"/>
              <w:jc w:val="right"/>
              <w:rPr>
                <w:rFonts w:ascii="Arial" w:hAnsi="Arial" w:cs="Arial" w:eastAsia="Arial" w:hint="default"/>
                <w:sz w:val="15"/>
                <w:szCs w:val="15"/>
              </w:rPr>
            </w:pPr>
            <w:r>
              <w:rPr>
                <w:rFonts w:ascii="Arial"/>
                <w:b/>
                <w:sz w:val="15"/>
              </w:rPr>
              <w:t>--</w:t>
            </w:r>
            <w:r>
              <w:rPr>
                <w:rFonts w:ascii="Arial"/>
                <w:sz w:val="15"/>
              </w:rPr>
            </w:r>
          </w:p>
        </w:tc>
      </w:tr>
    </w:tbl>
    <w:p>
      <w:pPr>
        <w:spacing w:after="0" w:line="240" w:lineRule="auto"/>
        <w:jc w:val="right"/>
        <w:rPr>
          <w:rFonts w:ascii="Arial" w:hAnsi="Arial" w:cs="Arial" w:eastAsia="Arial" w:hint="default"/>
          <w:sz w:val="15"/>
          <w:szCs w:val="15"/>
        </w:rPr>
        <w:sectPr>
          <w:pgSz w:w="11910" w:h="16840"/>
          <w:pgMar w:header="884" w:footer="1186" w:top="1140" w:bottom="1380" w:left="980" w:right="980"/>
        </w:sectPr>
      </w:pPr>
    </w:p>
    <w:p>
      <w:pPr>
        <w:spacing w:line="240" w:lineRule="auto" w:before="3"/>
        <w:rPr>
          <w:rFonts w:ascii="宋体" w:hAnsi="宋体" w:cs="宋体" w:eastAsia="宋体" w:hint="default"/>
          <w:sz w:val="25"/>
          <w:szCs w:val="25"/>
        </w:rPr>
      </w:pPr>
    </w:p>
    <w:p>
      <w:pPr>
        <w:pStyle w:val="BodyText"/>
        <w:spacing w:line="240" w:lineRule="auto"/>
        <w:ind w:left="653" w:right="174"/>
        <w:jc w:val="left"/>
      </w:pPr>
      <w:r>
        <w:rPr/>
        <w:t>（</w:t>
      </w:r>
      <w:r>
        <w:rPr>
          <w:rFonts w:ascii="Arial" w:hAnsi="Arial" w:cs="Arial" w:eastAsia="Arial" w:hint="default"/>
        </w:rPr>
        <w:t>2</w:t>
      </w:r>
      <w:r>
        <w:rPr/>
        <w:t>）存货跌价准备变动情况</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2520"/>
        <w:gridCol w:w="1635"/>
        <w:gridCol w:w="1443"/>
        <w:gridCol w:w="1262"/>
        <w:gridCol w:w="1265"/>
        <w:gridCol w:w="1591"/>
      </w:tblGrid>
      <w:tr>
        <w:trPr>
          <w:trHeight w:val="521" w:hRule="exact"/>
        </w:trPr>
        <w:tc>
          <w:tcPr>
            <w:tcW w:w="252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3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97"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44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本年计提数</w:t>
            </w:r>
          </w:p>
        </w:tc>
        <w:tc>
          <w:tcPr>
            <w:tcW w:w="252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32" w:right="0"/>
              <w:jc w:val="left"/>
              <w:rPr>
                <w:rFonts w:ascii="宋体" w:hAnsi="宋体" w:cs="宋体" w:eastAsia="宋体" w:hint="default"/>
                <w:sz w:val="21"/>
                <w:szCs w:val="21"/>
              </w:rPr>
            </w:pPr>
            <w:r>
              <w:rPr>
                <w:rFonts w:ascii="宋体" w:hAnsi="宋体" w:cs="宋体" w:eastAsia="宋体" w:hint="default"/>
                <w:sz w:val="21"/>
                <w:szCs w:val="21"/>
              </w:rPr>
              <w:t>本年减少数</w:t>
            </w:r>
          </w:p>
        </w:tc>
        <w:tc>
          <w:tcPr>
            <w:tcW w:w="1591"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511" w:hRule="exact"/>
        </w:trPr>
        <w:tc>
          <w:tcPr>
            <w:tcW w:w="2520" w:type="dxa"/>
            <w:vMerge/>
            <w:tcBorders>
              <w:left w:val="nil" w:sz="6" w:space="0" w:color="auto"/>
              <w:bottom w:val="dotted" w:sz="4" w:space="0" w:color="000000"/>
              <w:right w:val="dotted" w:sz="4" w:space="0" w:color="000000"/>
            </w:tcBorders>
          </w:tcPr>
          <w:p>
            <w:pPr/>
          </w:p>
        </w:tc>
        <w:tc>
          <w:tcPr>
            <w:tcW w:w="1635" w:type="dxa"/>
            <w:vMerge/>
            <w:tcBorders>
              <w:left w:val="dotted" w:sz="4" w:space="0" w:color="000000"/>
              <w:bottom w:val="dotted" w:sz="4" w:space="0" w:color="000000"/>
              <w:right w:val="dotted" w:sz="4" w:space="0" w:color="000000"/>
            </w:tcBorders>
          </w:tcPr>
          <w:p>
            <w:pPr/>
          </w:p>
        </w:tc>
        <w:tc>
          <w:tcPr>
            <w:tcW w:w="1443" w:type="dxa"/>
            <w:vMerge/>
            <w:tcBorders>
              <w:left w:val="dotted" w:sz="4" w:space="0" w:color="000000"/>
              <w:bottom w:val="dotted" w:sz="4" w:space="0" w:color="000000"/>
              <w:right w:val="dotted" w:sz="4" w:space="0" w:color="000000"/>
            </w:tcBorders>
          </w:tcPr>
          <w:p>
            <w:pP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转回数</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转销数</w:t>
            </w:r>
          </w:p>
        </w:tc>
        <w:tc>
          <w:tcPr>
            <w:tcW w:w="1591" w:type="dxa"/>
            <w:vMerge/>
            <w:tcBorders>
              <w:left w:val="dotted" w:sz="4" w:space="0" w:color="000000"/>
              <w:bottom w:val="dotted" w:sz="4" w:space="0" w:color="000000"/>
              <w:right w:val="nil" w:sz="6" w:space="0" w:color="auto"/>
            </w:tcBorders>
          </w:tcPr>
          <w:p>
            <w:pPr/>
          </w:p>
        </w:tc>
      </w:tr>
      <w:tr>
        <w:trPr>
          <w:trHeight w:val="509" w:hRule="exact"/>
        </w:trPr>
        <w:tc>
          <w:tcPr>
            <w:tcW w:w="25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在建开发成本</w:t>
            </w:r>
          </w:p>
        </w:tc>
        <w:tc>
          <w:tcPr>
            <w:tcW w:w="16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3,847,089.00</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5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3,847,089.00</w:t>
            </w:r>
          </w:p>
        </w:tc>
      </w:tr>
      <w:tr>
        <w:trPr>
          <w:trHeight w:val="511" w:hRule="exact"/>
        </w:trPr>
        <w:tc>
          <w:tcPr>
            <w:tcW w:w="25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6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4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136,213.78</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5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136,213.78</w:t>
            </w:r>
          </w:p>
        </w:tc>
      </w:tr>
      <w:tr>
        <w:trPr>
          <w:trHeight w:val="521" w:hRule="exact"/>
        </w:trPr>
        <w:tc>
          <w:tcPr>
            <w:tcW w:w="252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3,847,089.00</w:t>
            </w:r>
          </w:p>
        </w:tc>
        <w:tc>
          <w:tcPr>
            <w:tcW w:w="14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136,213.78</w:t>
            </w:r>
          </w:p>
        </w:tc>
        <w:tc>
          <w:tcPr>
            <w:tcW w:w="12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5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3,983,302.78</w:t>
            </w:r>
          </w:p>
        </w:tc>
      </w:tr>
    </w:tbl>
    <w:p>
      <w:pPr>
        <w:spacing w:line="240" w:lineRule="auto" w:before="5"/>
        <w:rPr>
          <w:rFonts w:ascii="宋体" w:hAnsi="宋体" w:cs="宋体" w:eastAsia="宋体" w:hint="default"/>
          <w:sz w:val="5"/>
          <w:szCs w:val="5"/>
        </w:rPr>
      </w:pPr>
    </w:p>
    <w:p>
      <w:pPr>
        <w:pStyle w:val="BodyText"/>
        <w:spacing w:line="420" w:lineRule="auto"/>
        <w:ind w:left="653" w:right="3490"/>
        <w:jc w:val="left"/>
      </w:pPr>
      <w:r>
        <w:rPr/>
        <w:t>（</w:t>
      </w:r>
      <w:r>
        <w:rPr>
          <w:rFonts w:ascii="Arial" w:hAnsi="Arial" w:cs="Arial" w:eastAsia="Arial" w:hint="default"/>
        </w:rPr>
        <w:t>3</w:t>
      </w:r>
      <w:r>
        <w:rPr/>
        <w:t>）所有权受限的存货。 年末用于债务担保的存货余额为</w:t>
      </w:r>
      <w:r>
        <w:rPr>
          <w:spacing w:val="-64"/>
        </w:rPr>
        <w:t> </w:t>
      </w:r>
      <w:r>
        <w:rPr>
          <w:rFonts w:ascii="Arial" w:hAnsi="Arial" w:cs="Arial" w:eastAsia="Arial" w:hint="default"/>
        </w:rPr>
        <w:t>1,371,292,337.56</w:t>
      </w:r>
      <w:r>
        <w:rPr>
          <w:rFonts w:ascii="Arial" w:hAnsi="Arial" w:cs="Arial" w:eastAsia="Arial" w:hint="default"/>
          <w:spacing w:val="-8"/>
        </w:rPr>
        <w:t> </w:t>
      </w:r>
      <w:r>
        <w:rPr/>
        <w:t>元。</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3"/>
        <w:spacing w:line="240" w:lineRule="auto" w:before="0"/>
        <w:ind w:right="174"/>
        <w:jc w:val="left"/>
        <w:rPr>
          <w:b w:val="0"/>
          <w:bCs w:val="0"/>
        </w:rPr>
      </w:pPr>
      <w:r>
        <w:rPr>
          <w:rFonts w:ascii="Arial" w:hAnsi="Arial" w:cs="Arial" w:eastAsia="Arial" w:hint="default"/>
        </w:rPr>
        <w:t>6</w:t>
      </w:r>
      <w:r>
        <w:rPr/>
        <w:t>、可供出售金融资产</w:t>
      </w:r>
      <w:r>
        <w:rPr>
          <w:b w:val="0"/>
          <w:bCs w:val="0"/>
        </w:rPr>
      </w:r>
    </w:p>
    <w:p>
      <w:pPr>
        <w:spacing w:line="240" w:lineRule="auto" w:before="9"/>
        <w:rPr>
          <w:rFonts w:ascii="宋体" w:hAnsi="宋体" w:cs="宋体" w:eastAsia="宋体" w:hint="default"/>
          <w:b/>
          <w:bCs/>
          <w:sz w:val="11"/>
          <w:szCs w:val="11"/>
        </w:rPr>
      </w:pPr>
    </w:p>
    <w:tbl>
      <w:tblPr>
        <w:tblW w:w="0" w:type="auto"/>
        <w:jc w:val="left"/>
        <w:tblInd w:w="100" w:type="dxa"/>
        <w:tblLayout w:type="fixed"/>
        <w:tblCellMar>
          <w:top w:w="0" w:type="dxa"/>
          <w:left w:w="0" w:type="dxa"/>
          <w:bottom w:w="0" w:type="dxa"/>
          <w:right w:w="0" w:type="dxa"/>
        </w:tblCellMar>
        <w:tblLook w:val="01E0"/>
      </w:tblPr>
      <w:tblGrid>
        <w:gridCol w:w="3241"/>
        <w:gridCol w:w="3228"/>
        <w:gridCol w:w="3229"/>
      </w:tblGrid>
      <w:tr>
        <w:trPr>
          <w:trHeight w:val="521" w:hRule="exact"/>
        </w:trPr>
        <w:tc>
          <w:tcPr>
            <w:tcW w:w="3241"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tabs>
                <w:tab w:pos="436"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979" w:right="0"/>
              <w:jc w:val="left"/>
              <w:rPr>
                <w:rFonts w:ascii="宋体" w:hAnsi="宋体" w:cs="宋体" w:eastAsia="宋体" w:hint="default"/>
                <w:sz w:val="21"/>
                <w:szCs w:val="21"/>
              </w:rPr>
            </w:pPr>
            <w:r>
              <w:rPr>
                <w:rFonts w:ascii="宋体" w:hAnsi="宋体" w:cs="宋体" w:eastAsia="宋体" w:hint="default"/>
                <w:sz w:val="21"/>
                <w:szCs w:val="21"/>
              </w:rPr>
              <w:t>年末公允价值</w:t>
            </w:r>
          </w:p>
        </w:tc>
        <w:tc>
          <w:tcPr>
            <w:tcW w:w="3229"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979"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r>
        <w:trPr>
          <w:trHeight w:val="521" w:hRule="exact"/>
        </w:trPr>
        <w:tc>
          <w:tcPr>
            <w:tcW w:w="32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2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852" w:right="0"/>
              <w:jc w:val="left"/>
              <w:rPr>
                <w:rFonts w:ascii="Arial" w:hAnsi="Arial" w:cs="Arial" w:eastAsia="Arial" w:hint="default"/>
                <w:sz w:val="21"/>
                <w:szCs w:val="21"/>
              </w:rPr>
            </w:pPr>
            <w:r>
              <w:rPr>
                <w:rFonts w:ascii="Arial"/>
                <w:sz w:val="21"/>
              </w:rPr>
              <w:t>37,101,699.70</w:t>
            </w:r>
          </w:p>
        </w:tc>
        <w:tc>
          <w:tcPr>
            <w:tcW w:w="322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853" w:right="0"/>
              <w:jc w:val="left"/>
              <w:rPr>
                <w:rFonts w:ascii="Arial" w:hAnsi="Arial" w:cs="Arial" w:eastAsia="Arial" w:hint="default"/>
                <w:sz w:val="21"/>
                <w:szCs w:val="21"/>
              </w:rPr>
            </w:pPr>
            <w:r>
              <w:rPr>
                <w:rFonts w:ascii="Arial"/>
                <w:sz w:val="21"/>
              </w:rPr>
              <w:t>32,276,398.62</w:t>
            </w:r>
          </w:p>
        </w:tc>
      </w:tr>
    </w:tbl>
    <w:p>
      <w:pPr>
        <w:spacing w:line="240" w:lineRule="auto" w:before="6"/>
        <w:rPr>
          <w:rFonts w:ascii="宋体" w:hAnsi="宋体" w:cs="宋体" w:eastAsia="宋体" w:hint="default"/>
          <w:b/>
          <w:bCs/>
          <w:sz w:val="9"/>
          <w:szCs w:val="9"/>
        </w:rPr>
      </w:pPr>
    </w:p>
    <w:p>
      <w:pPr>
        <w:pStyle w:val="BodyText"/>
        <w:spacing w:line="381" w:lineRule="auto"/>
        <w:ind w:left="172" w:right="174" w:firstLine="480"/>
        <w:jc w:val="left"/>
      </w:pPr>
      <w:r>
        <w:rPr/>
        <w:t>本公司可供出售金融资产均是持有的已经股改上市公司股份，以公允价值入账，按期末 收市价确定其公允价值。</w:t>
      </w:r>
    </w:p>
    <w:p>
      <w:pPr>
        <w:spacing w:line="240" w:lineRule="auto" w:before="0"/>
        <w:rPr>
          <w:rFonts w:ascii="宋体" w:hAnsi="宋体" w:cs="宋体" w:eastAsia="宋体" w:hint="default"/>
          <w:sz w:val="24"/>
          <w:szCs w:val="24"/>
        </w:rPr>
      </w:pPr>
    </w:p>
    <w:p>
      <w:pPr>
        <w:pStyle w:val="Heading3"/>
        <w:spacing w:line="240" w:lineRule="auto" w:before="178"/>
        <w:ind w:right="174"/>
        <w:jc w:val="left"/>
        <w:rPr>
          <w:b w:val="0"/>
          <w:bCs w:val="0"/>
        </w:rPr>
      </w:pPr>
      <w:r>
        <w:rPr>
          <w:rFonts w:ascii="Arial" w:hAnsi="Arial" w:cs="Arial" w:eastAsia="Arial" w:hint="default"/>
        </w:rPr>
        <w:t>7</w:t>
      </w:r>
      <w:r>
        <w:rPr/>
        <w:t>、长期股权投资</w:t>
      </w:r>
      <w:r>
        <w:rPr>
          <w:b w:val="0"/>
          <w:bCs w:val="0"/>
        </w:rPr>
      </w:r>
    </w:p>
    <w:p>
      <w:pPr>
        <w:spacing w:line="240" w:lineRule="auto" w:before="1"/>
        <w:rPr>
          <w:rFonts w:ascii="宋体" w:hAnsi="宋体" w:cs="宋体" w:eastAsia="宋体" w:hint="default"/>
          <w:b/>
          <w:bCs/>
          <w:sz w:val="19"/>
          <w:szCs w:val="19"/>
        </w:rPr>
      </w:pPr>
    </w:p>
    <w:p>
      <w:pPr>
        <w:pStyle w:val="BodyText"/>
        <w:spacing w:line="240" w:lineRule="auto" w:before="0"/>
        <w:ind w:left="653" w:right="174"/>
        <w:jc w:val="left"/>
      </w:pPr>
      <w:r>
        <w:rPr/>
        <w:t>（</w:t>
      </w:r>
      <w:r>
        <w:rPr>
          <w:rFonts w:ascii="Arial" w:hAnsi="Arial" w:cs="Arial" w:eastAsia="Arial" w:hint="default"/>
        </w:rPr>
        <w:t>1</w:t>
      </w:r>
      <w:r>
        <w:rPr/>
        <w:t>）长期股权投资分类</w:t>
      </w:r>
    </w:p>
    <w:p>
      <w:pPr>
        <w:spacing w:line="240" w:lineRule="auto" w:before="7"/>
        <w:rPr>
          <w:rFonts w:ascii="宋体" w:hAnsi="宋体" w:cs="宋体" w:eastAsia="宋体" w:hint="default"/>
          <w:sz w:val="11"/>
          <w:szCs w:val="11"/>
        </w:rPr>
      </w:pPr>
    </w:p>
    <w:tbl>
      <w:tblPr>
        <w:tblW w:w="0" w:type="auto"/>
        <w:jc w:val="left"/>
        <w:tblInd w:w="129" w:type="dxa"/>
        <w:tblLayout w:type="fixed"/>
        <w:tblCellMar>
          <w:top w:w="0" w:type="dxa"/>
          <w:left w:w="0" w:type="dxa"/>
          <w:bottom w:w="0" w:type="dxa"/>
          <w:right w:w="0" w:type="dxa"/>
        </w:tblCellMar>
        <w:tblLook w:val="01E0"/>
      </w:tblPr>
      <w:tblGrid>
        <w:gridCol w:w="2725"/>
        <w:gridCol w:w="1735"/>
        <w:gridCol w:w="1736"/>
        <w:gridCol w:w="1738"/>
        <w:gridCol w:w="1735"/>
      </w:tblGrid>
      <w:tr>
        <w:trPr>
          <w:trHeight w:val="521" w:hRule="exact"/>
        </w:trPr>
        <w:tc>
          <w:tcPr>
            <w:tcW w:w="2725"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7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7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735"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511" w:hRule="exact"/>
        </w:trPr>
        <w:tc>
          <w:tcPr>
            <w:tcW w:w="2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58,927,083.70</w:t>
            </w:r>
          </w:p>
        </w:tc>
        <w:tc>
          <w:tcPr>
            <w:tcW w:w="17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-7,986,577.14</w:t>
            </w:r>
          </w:p>
        </w:tc>
        <w:tc>
          <w:tcPr>
            <w:tcW w:w="17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621,534.54</w:t>
            </w:r>
          </w:p>
        </w:tc>
        <w:tc>
          <w:tcPr>
            <w:tcW w:w="17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7" w:right="0"/>
              <w:jc w:val="center"/>
              <w:rPr>
                <w:rFonts w:ascii="Arial" w:hAnsi="Arial" w:cs="Arial" w:eastAsia="Arial" w:hint="default"/>
                <w:sz w:val="21"/>
                <w:szCs w:val="21"/>
              </w:rPr>
            </w:pPr>
            <w:r>
              <w:rPr>
                <w:rFonts w:ascii="Arial"/>
                <w:sz w:val="21"/>
              </w:rPr>
              <w:t>50,318,972.02</w:t>
            </w:r>
          </w:p>
        </w:tc>
      </w:tr>
      <w:tr>
        <w:trPr>
          <w:trHeight w:val="509" w:hRule="exact"/>
        </w:trPr>
        <w:tc>
          <w:tcPr>
            <w:tcW w:w="2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其他股权投资</w:t>
            </w:r>
          </w:p>
        </w:tc>
        <w:tc>
          <w:tcPr>
            <w:tcW w:w="1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10,841,377.30</w:t>
            </w:r>
          </w:p>
        </w:tc>
        <w:tc>
          <w:tcPr>
            <w:tcW w:w="17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21"/>
                <w:szCs w:val="21"/>
              </w:rPr>
            </w:pPr>
            <w:r>
              <w:rPr>
                <w:rFonts w:ascii="Arial"/>
                <w:w w:val="100"/>
                <w:sz w:val="21"/>
              </w:rPr>
              <w:t>-</w:t>
            </w:r>
          </w:p>
        </w:tc>
        <w:tc>
          <w:tcPr>
            <w:tcW w:w="17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w w:val="100"/>
                <w:sz w:val="21"/>
              </w:rPr>
              <w:t>-</w:t>
            </w:r>
          </w:p>
        </w:tc>
        <w:tc>
          <w:tcPr>
            <w:tcW w:w="17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7" w:right="0"/>
              <w:jc w:val="center"/>
              <w:rPr>
                <w:rFonts w:ascii="Arial" w:hAnsi="Arial" w:cs="Arial" w:eastAsia="Arial" w:hint="default"/>
                <w:sz w:val="21"/>
                <w:szCs w:val="21"/>
              </w:rPr>
            </w:pPr>
            <w:r>
              <w:rPr>
                <w:rFonts w:ascii="Arial"/>
                <w:sz w:val="21"/>
              </w:rPr>
              <w:t>10,841,377.30</w:t>
            </w:r>
          </w:p>
        </w:tc>
      </w:tr>
      <w:tr>
        <w:trPr>
          <w:trHeight w:val="511" w:hRule="exact"/>
        </w:trPr>
        <w:tc>
          <w:tcPr>
            <w:tcW w:w="27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pacing w:val="-4"/>
                <w:sz w:val="21"/>
                <w:szCs w:val="21"/>
              </w:rPr>
              <w:t>减：长期股权投资减值准备</w:t>
            </w:r>
          </w:p>
        </w:tc>
        <w:tc>
          <w:tcPr>
            <w:tcW w:w="17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21,575,366.58</w:t>
            </w:r>
          </w:p>
        </w:tc>
        <w:tc>
          <w:tcPr>
            <w:tcW w:w="17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21"/>
                <w:szCs w:val="21"/>
              </w:rPr>
            </w:pPr>
            <w:r>
              <w:rPr>
                <w:rFonts w:ascii="Arial"/>
                <w:w w:val="100"/>
                <w:sz w:val="21"/>
              </w:rPr>
              <w:t>-</w:t>
            </w:r>
          </w:p>
        </w:tc>
        <w:tc>
          <w:tcPr>
            <w:tcW w:w="17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w w:val="100"/>
                <w:sz w:val="21"/>
              </w:rPr>
              <w:t>-</w:t>
            </w:r>
          </w:p>
        </w:tc>
        <w:tc>
          <w:tcPr>
            <w:tcW w:w="17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7" w:right="0"/>
              <w:jc w:val="center"/>
              <w:rPr>
                <w:rFonts w:ascii="Arial" w:hAnsi="Arial" w:cs="Arial" w:eastAsia="Arial" w:hint="default"/>
                <w:sz w:val="21"/>
                <w:szCs w:val="21"/>
              </w:rPr>
            </w:pPr>
            <w:r>
              <w:rPr>
                <w:rFonts w:ascii="Arial"/>
                <w:sz w:val="21"/>
              </w:rPr>
              <w:t>21,575,366.58</w:t>
            </w:r>
          </w:p>
        </w:tc>
      </w:tr>
      <w:tr>
        <w:trPr>
          <w:trHeight w:val="521" w:hRule="exact"/>
        </w:trPr>
        <w:tc>
          <w:tcPr>
            <w:tcW w:w="27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48,193,094.42</w:t>
            </w:r>
          </w:p>
        </w:tc>
        <w:tc>
          <w:tcPr>
            <w:tcW w:w="17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-7,986,577.14</w:t>
            </w:r>
          </w:p>
        </w:tc>
        <w:tc>
          <w:tcPr>
            <w:tcW w:w="17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621,534.54</w:t>
            </w:r>
          </w:p>
        </w:tc>
        <w:tc>
          <w:tcPr>
            <w:tcW w:w="17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7" w:right="0"/>
              <w:jc w:val="center"/>
              <w:rPr>
                <w:rFonts w:ascii="Arial" w:hAnsi="Arial" w:cs="Arial" w:eastAsia="Arial" w:hint="default"/>
                <w:sz w:val="21"/>
                <w:szCs w:val="21"/>
              </w:rPr>
            </w:pPr>
            <w:r>
              <w:rPr>
                <w:rFonts w:ascii="Arial"/>
                <w:sz w:val="21"/>
              </w:rPr>
              <w:t>39,584,982.74</w:t>
            </w:r>
          </w:p>
        </w:tc>
      </w:tr>
    </w:tbl>
    <w:p>
      <w:pPr>
        <w:spacing w:after="0" w:line="240" w:lineRule="auto"/>
        <w:jc w:val="center"/>
        <w:rPr>
          <w:rFonts w:ascii="Arial" w:hAnsi="Arial" w:cs="Arial" w:eastAsia="Arial" w:hint="default"/>
          <w:sz w:val="21"/>
          <w:szCs w:val="21"/>
        </w:rPr>
        <w:sectPr>
          <w:pgSz w:w="11910" w:h="16840"/>
          <w:pgMar w:header="884" w:footer="1186" w:top="1140" w:bottom="1380" w:left="960" w:right="960"/>
        </w:sectPr>
      </w:pPr>
    </w:p>
    <w:p>
      <w:pPr>
        <w:spacing w:line="240" w:lineRule="auto" w:before="3"/>
        <w:rPr>
          <w:rFonts w:ascii="宋体" w:hAnsi="宋体" w:cs="宋体" w:eastAsia="宋体" w:hint="default"/>
          <w:sz w:val="25"/>
          <w:szCs w:val="25"/>
        </w:rPr>
      </w:pPr>
    </w:p>
    <w:p>
      <w:pPr>
        <w:pStyle w:val="BodyText"/>
        <w:spacing w:line="240" w:lineRule="auto"/>
        <w:ind w:left="632" w:right="0"/>
        <w:jc w:val="left"/>
      </w:pPr>
      <w:r>
        <w:rPr/>
        <w:t>（</w:t>
      </w:r>
      <w:r>
        <w:rPr>
          <w:rFonts w:ascii="Arial" w:hAnsi="Arial" w:cs="Arial" w:eastAsia="Arial" w:hint="default"/>
        </w:rPr>
        <w:t>2</w:t>
      </w:r>
      <w:r>
        <w:rPr/>
        <w:t>）长期股权投资明细情况</w:t>
      </w:r>
    </w:p>
    <w:p>
      <w:pPr>
        <w:spacing w:line="240" w:lineRule="auto" w:before="7"/>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2849"/>
        <w:gridCol w:w="852"/>
        <w:gridCol w:w="1417"/>
        <w:gridCol w:w="1418"/>
        <w:gridCol w:w="1277"/>
        <w:gridCol w:w="1275"/>
        <w:gridCol w:w="1277"/>
        <w:gridCol w:w="1274"/>
        <w:gridCol w:w="1277"/>
        <w:gridCol w:w="991"/>
        <w:gridCol w:w="852"/>
      </w:tblGrid>
      <w:tr>
        <w:trPr>
          <w:trHeight w:val="701" w:hRule="exact"/>
        </w:trPr>
        <w:tc>
          <w:tcPr>
            <w:tcW w:w="284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21"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8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4" w:right="0"/>
              <w:jc w:val="center"/>
              <w:rPr>
                <w:rFonts w:ascii="宋体" w:hAnsi="宋体" w:cs="宋体" w:eastAsia="宋体" w:hint="default"/>
                <w:sz w:val="15"/>
                <w:szCs w:val="15"/>
              </w:rPr>
            </w:pPr>
            <w:r>
              <w:rPr>
                <w:rFonts w:ascii="宋体" w:hAnsi="宋体" w:cs="宋体" w:eastAsia="宋体" w:hint="default"/>
                <w:sz w:val="15"/>
                <w:szCs w:val="15"/>
              </w:rPr>
              <w:t>核算方法</w:t>
            </w:r>
          </w:p>
        </w:tc>
        <w:tc>
          <w:tcPr>
            <w:tcW w:w="14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403" w:right="0"/>
              <w:jc w:val="left"/>
              <w:rPr>
                <w:rFonts w:ascii="宋体" w:hAnsi="宋体" w:cs="宋体" w:eastAsia="宋体" w:hint="default"/>
                <w:sz w:val="15"/>
                <w:szCs w:val="15"/>
              </w:rPr>
            </w:pPr>
            <w:r>
              <w:rPr>
                <w:rFonts w:ascii="宋体" w:hAnsi="宋体" w:cs="宋体" w:eastAsia="宋体" w:hint="default"/>
                <w:sz w:val="15"/>
                <w:szCs w:val="15"/>
              </w:rPr>
              <w:t>投资成本</w:t>
            </w:r>
          </w:p>
        </w:tc>
        <w:tc>
          <w:tcPr>
            <w:tcW w:w="14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405"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335"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2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33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340" w:lineRule="exact" w:before="25"/>
              <w:ind w:left="184" w:right="178" w:firstLine="148"/>
              <w:jc w:val="left"/>
              <w:rPr>
                <w:rFonts w:ascii="宋体" w:hAnsi="宋体" w:cs="宋体" w:eastAsia="宋体"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单位持股比例</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340" w:lineRule="exact" w:before="25"/>
              <w:ind w:left="107" w:right="101" w:firstLine="225"/>
              <w:jc w:val="left"/>
              <w:rPr>
                <w:rFonts w:ascii="宋体" w:hAnsi="宋体" w:cs="宋体" w:eastAsia="宋体"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单位表决权比例</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335"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340" w:lineRule="exact" w:before="25"/>
              <w:ind w:left="189" w:right="187"/>
              <w:jc w:val="left"/>
              <w:rPr>
                <w:rFonts w:ascii="宋体" w:hAnsi="宋体" w:cs="宋体" w:eastAsia="宋体" w:hint="default"/>
                <w:sz w:val="15"/>
                <w:szCs w:val="15"/>
              </w:rPr>
            </w:pPr>
            <w:r>
              <w:rPr>
                <w:rFonts w:ascii="宋体" w:hAnsi="宋体" w:cs="宋体" w:eastAsia="宋体" w:hint="default"/>
                <w:sz w:val="15"/>
                <w:szCs w:val="15"/>
              </w:rPr>
              <w:t>本期计提</w:t>
            </w:r>
            <w:r>
              <w:rPr>
                <w:rFonts w:ascii="宋体" w:hAnsi="宋体" w:cs="宋体" w:eastAsia="宋体" w:hint="default"/>
                <w:w w:val="100"/>
                <w:sz w:val="15"/>
                <w:szCs w:val="15"/>
              </w:rPr>
              <w:t> </w:t>
            </w:r>
            <w:r>
              <w:rPr>
                <w:rFonts w:ascii="宋体" w:hAnsi="宋体" w:cs="宋体" w:eastAsia="宋体" w:hint="default"/>
                <w:sz w:val="15"/>
                <w:szCs w:val="15"/>
              </w:rPr>
              <w:t>减值准备</w:t>
            </w:r>
          </w:p>
        </w:tc>
        <w:tc>
          <w:tcPr>
            <w:tcW w:w="852" w:type="dxa"/>
            <w:tcBorders>
              <w:top w:val="single" w:sz="12" w:space="0" w:color="000000"/>
              <w:left w:val="dotted" w:sz="4" w:space="0" w:color="000000"/>
              <w:bottom w:val="dotted" w:sz="4" w:space="0" w:color="000000"/>
              <w:right w:val="nil" w:sz="6" w:space="0" w:color="auto"/>
            </w:tcBorders>
          </w:tcPr>
          <w:p>
            <w:pPr>
              <w:pStyle w:val="TableParagraph"/>
              <w:spacing w:line="340" w:lineRule="exact" w:before="25"/>
              <w:ind w:left="122" w:right="120" w:firstLine="148"/>
              <w:jc w:val="left"/>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现金红利</w:t>
            </w:r>
          </w:p>
        </w:tc>
      </w:tr>
      <w:tr>
        <w:trPr>
          <w:trHeight w:val="51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一、联营企业</w:t>
            </w:r>
          </w:p>
        </w:tc>
        <w:tc>
          <w:tcPr>
            <w:tcW w:w="852" w:type="dxa"/>
            <w:tcBorders>
              <w:top w:val="dotted" w:sz="4" w:space="0" w:color="000000"/>
              <w:left w:val="dotted" w:sz="4" w:space="0" w:color="000000"/>
              <w:bottom w:val="dotted" w:sz="4" w:space="0" w:color="000000"/>
              <w:right w:val="dotted" w:sz="4" w:space="0" w:color="000000"/>
            </w:tcBorders>
          </w:tcPr>
          <w:p>
            <w:pPr/>
          </w:p>
        </w:tc>
        <w:tc>
          <w:tcPr>
            <w:tcW w:w="1417"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nil" w:sz="6" w:space="0" w:color="auto"/>
            </w:tcBorders>
          </w:tcPr>
          <w:p>
            <w:pPr/>
          </w:p>
        </w:tc>
      </w:tr>
      <w:tr>
        <w:trPr>
          <w:trHeight w:val="50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深圳市深威驳运有限公司</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5,400,000.00</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5,901,243.50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-1,777,757.52</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Arial" w:hAnsi="Arial" w:cs="Arial" w:eastAsia="Arial" w:hint="default"/>
                <w:sz w:val="15"/>
                <w:szCs w:val="15"/>
              </w:rPr>
            </w:pPr>
            <w:r>
              <w:rPr>
                <w:rFonts w:ascii="Arial"/>
                <w:spacing w:val="-1"/>
                <w:sz w:val="15"/>
              </w:rPr>
              <w:t>4,123,485.98</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45%</w:t>
            </w:r>
            <w:r>
              <w:rPr>
                <w:rFonts w:ascii="Arial"/>
                <w:sz w:val="15"/>
              </w:rPr>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45%</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Arial" w:hAnsi="Arial" w:cs="Arial" w:eastAsia="Arial" w:hint="default"/>
                <w:sz w:val="15"/>
                <w:szCs w:val="15"/>
              </w:rPr>
            </w:pPr>
            <w:r>
              <w:rPr>
                <w:rFonts w:ascii="Arial"/>
                <w:w w:val="100"/>
                <w:sz w:val="15"/>
              </w:rPr>
              <w:t>-</w:t>
            </w:r>
          </w:p>
        </w:tc>
      </w:tr>
      <w:tr>
        <w:trPr>
          <w:trHeight w:val="512"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22" w:right="0"/>
              <w:jc w:val="left"/>
              <w:rPr>
                <w:rFonts w:ascii="宋体" w:hAnsi="宋体" w:cs="宋体" w:eastAsia="宋体" w:hint="default"/>
                <w:sz w:val="15"/>
                <w:szCs w:val="15"/>
              </w:rPr>
            </w:pPr>
            <w:r>
              <w:rPr>
                <w:rFonts w:ascii="宋体" w:hAnsi="宋体" w:cs="宋体" w:eastAsia="宋体" w:hint="default"/>
                <w:sz w:val="15"/>
                <w:szCs w:val="15"/>
              </w:rPr>
              <w:t>深圳市雅喆电梯有限公司</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4"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600,000.00</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621,534.54</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-621,534.54</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Arial" w:hAnsi="Arial" w:cs="Arial" w:eastAsia="Arial" w:hint="default"/>
                <w:sz w:val="15"/>
                <w:szCs w:val="15"/>
              </w:rPr>
            </w:pPr>
            <w:r>
              <w:rPr>
                <w:rFonts w:ascii="Arial"/>
                <w:w w:val="100"/>
                <w:sz w:val="15"/>
              </w:rPr>
              <w:t>-</w:t>
            </w:r>
          </w:p>
        </w:tc>
      </w:tr>
      <w:tr>
        <w:trPr>
          <w:trHeight w:val="50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深圳市泉源实业发展有限公司</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23,000,000.00</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13,653,253.99</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-278,015.63</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13,375,238.36</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50%</w:t>
            </w:r>
            <w:r>
              <w:rPr>
                <w:rFonts w:ascii="Arial"/>
                <w:sz w:val="15"/>
              </w:rPr>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50%</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Arial" w:hAnsi="Arial" w:cs="Arial" w:eastAsia="Arial" w:hint="default"/>
                <w:sz w:val="15"/>
                <w:szCs w:val="15"/>
              </w:rPr>
            </w:pPr>
            <w:r>
              <w:rPr>
                <w:rFonts w:ascii="Arial"/>
                <w:spacing w:val="-1"/>
                <w:sz w:val="15"/>
              </w:rPr>
              <w:t>10,733,989.28</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Arial" w:hAnsi="Arial" w:cs="Arial" w:eastAsia="Arial" w:hint="default"/>
                <w:sz w:val="15"/>
                <w:szCs w:val="15"/>
              </w:rPr>
            </w:pPr>
            <w:r>
              <w:rPr>
                <w:rFonts w:ascii="Arial"/>
                <w:w w:val="100"/>
                <w:sz w:val="15"/>
              </w:rPr>
              <w:t>-</w:t>
            </w:r>
          </w:p>
        </w:tc>
      </w:tr>
      <w:tr>
        <w:trPr>
          <w:trHeight w:val="51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福建东南广播电视网络有限公司</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75,290,750.00</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38,751,051.67</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-5,930,803.99</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32,820,247.68</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38.69%</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38.69%</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Arial" w:hAnsi="Arial" w:cs="Arial" w:eastAsia="Arial" w:hint="default"/>
                <w:sz w:val="15"/>
                <w:szCs w:val="15"/>
              </w:rPr>
            </w:pPr>
            <w:r>
              <w:rPr>
                <w:rFonts w:ascii="Arial"/>
                <w:w w:val="100"/>
                <w:sz w:val="15"/>
              </w:rPr>
              <w:t>-</w:t>
            </w:r>
          </w:p>
        </w:tc>
      </w:tr>
      <w:tr>
        <w:trPr>
          <w:trHeight w:val="50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2"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852" w:type="dxa"/>
            <w:tcBorders>
              <w:top w:val="dotted" w:sz="4" w:space="0" w:color="000000"/>
              <w:left w:val="dotted" w:sz="4" w:space="0" w:color="000000"/>
              <w:bottom w:val="dotted" w:sz="4" w:space="0" w:color="000000"/>
              <w:right w:val="dotted" w:sz="4" w:space="0" w:color="000000"/>
            </w:tcBorders>
          </w:tcPr>
          <w:p>
            <w:pP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2"/>
                <w:sz w:val="15"/>
              </w:rPr>
              <w:t>104,290,750.00</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58,927,083.70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3"/>
                <w:sz w:val="15"/>
              </w:rPr>
              <w:t>-8,608,111.68</w:t>
            </w:r>
            <w:r>
              <w:rPr>
                <w:rFonts w:ascii="Arial"/>
                <w:sz w:val="15"/>
              </w:rPr>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50,318,972.02</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Arial" w:hAnsi="Arial" w:cs="Arial" w:eastAsia="Arial" w:hint="default"/>
                <w:sz w:val="15"/>
                <w:szCs w:val="15"/>
              </w:rPr>
            </w:pPr>
            <w:r>
              <w:rPr>
                <w:rFonts w:ascii="Arial"/>
                <w:spacing w:val="-1"/>
                <w:sz w:val="15"/>
              </w:rPr>
              <w:t>10,733,989.28</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Arial" w:hAnsi="Arial" w:cs="Arial" w:eastAsia="Arial" w:hint="default"/>
                <w:sz w:val="15"/>
                <w:szCs w:val="15"/>
              </w:rPr>
            </w:pPr>
            <w:r>
              <w:rPr>
                <w:rFonts w:ascii="Arial"/>
                <w:w w:val="100"/>
                <w:sz w:val="15"/>
              </w:rPr>
              <w:t>-</w:t>
            </w:r>
          </w:p>
        </w:tc>
      </w:tr>
      <w:tr>
        <w:trPr>
          <w:trHeight w:val="51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二、其他长期股权投资</w:t>
            </w:r>
          </w:p>
        </w:tc>
        <w:tc>
          <w:tcPr>
            <w:tcW w:w="852" w:type="dxa"/>
            <w:tcBorders>
              <w:top w:val="dotted" w:sz="4" w:space="0" w:color="000000"/>
              <w:left w:val="dotted" w:sz="4" w:space="0" w:color="000000"/>
              <w:bottom w:val="dotted" w:sz="4" w:space="0" w:color="000000"/>
              <w:right w:val="dotted" w:sz="4" w:space="0" w:color="000000"/>
            </w:tcBorders>
          </w:tcPr>
          <w:p>
            <w:pPr/>
          </w:p>
        </w:tc>
        <w:tc>
          <w:tcPr>
            <w:tcW w:w="1417"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nil" w:sz="6" w:space="0" w:color="auto"/>
            </w:tcBorders>
          </w:tcPr>
          <w:p>
            <w:pPr/>
          </w:p>
        </w:tc>
      </w:tr>
      <w:tr>
        <w:trPr>
          <w:trHeight w:val="50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22" w:right="0"/>
              <w:jc w:val="left"/>
              <w:rPr>
                <w:rFonts w:ascii="宋体" w:hAnsi="宋体" w:cs="宋体" w:eastAsia="宋体" w:hint="default"/>
                <w:sz w:val="15"/>
                <w:szCs w:val="15"/>
              </w:rPr>
            </w:pPr>
            <w:r>
              <w:rPr>
                <w:rFonts w:ascii="宋体" w:hAnsi="宋体" w:cs="宋体" w:eastAsia="宋体" w:hint="default"/>
                <w:sz w:val="15"/>
                <w:szCs w:val="15"/>
              </w:rPr>
              <w:t>三九胃泰股份有限公司</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4"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832,000.00</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832,000.00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832,000.00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832,000.00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Arial" w:hAnsi="Arial" w:cs="Arial" w:eastAsia="Arial" w:hint="default"/>
                <w:sz w:val="15"/>
                <w:szCs w:val="15"/>
              </w:rPr>
            </w:pPr>
            <w:r>
              <w:rPr>
                <w:rFonts w:ascii="Arial"/>
                <w:w w:val="100"/>
                <w:sz w:val="15"/>
              </w:rPr>
              <w:t>-</w:t>
            </w:r>
          </w:p>
        </w:tc>
      </w:tr>
      <w:tr>
        <w:trPr>
          <w:trHeight w:val="51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四川通产物业股份有限公司</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500,000.00</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500,000.00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500,000.00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500,000.00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Arial" w:hAnsi="Arial" w:cs="Arial" w:eastAsia="Arial" w:hint="default"/>
                <w:sz w:val="15"/>
                <w:szCs w:val="15"/>
              </w:rPr>
            </w:pPr>
            <w:r>
              <w:rPr>
                <w:rFonts w:ascii="Arial"/>
                <w:w w:val="100"/>
                <w:sz w:val="15"/>
              </w:rPr>
              <w:t>-</w:t>
            </w:r>
          </w:p>
        </w:tc>
      </w:tr>
      <w:tr>
        <w:trPr>
          <w:trHeight w:val="50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长春高斯达生物科技集团股份有限公司</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8,724,000.00</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8,724,000.00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Arial" w:hAnsi="Arial" w:cs="Arial" w:eastAsia="Arial" w:hint="default"/>
                <w:sz w:val="15"/>
                <w:szCs w:val="15"/>
              </w:rPr>
            </w:pPr>
            <w:r>
              <w:rPr>
                <w:rFonts w:ascii="Arial"/>
                <w:spacing w:val="-1"/>
                <w:sz w:val="15"/>
              </w:rPr>
              <w:t>8,724,000.00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Arial" w:hAnsi="Arial" w:cs="Arial" w:eastAsia="Arial" w:hint="default"/>
                <w:sz w:val="15"/>
                <w:szCs w:val="15"/>
              </w:rPr>
            </w:pPr>
            <w:r>
              <w:rPr>
                <w:rFonts w:ascii="Arial"/>
                <w:spacing w:val="-1"/>
                <w:sz w:val="15"/>
              </w:rPr>
              <w:t>8,724,000.00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Arial" w:hAnsi="Arial" w:cs="Arial" w:eastAsia="Arial" w:hint="default"/>
                <w:sz w:val="15"/>
                <w:szCs w:val="15"/>
              </w:rPr>
            </w:pPr>
            <w:r>
              <w:rPr>
                <w:rFonts w:ascii="Arial"/>
                <w:w w:val="100"/>
                <w:sz w:val="15"/>
              </w:rPr>
              <w:t>-</w:t>
            </w:r>
          </w:p>
        </w:tc>
      </w:tr>
      <w:tr>
        <w:trPr>
          <w:trHeight w:val="51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深运工贸翠苑旅店</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500,000.00</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785,377.30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785,377.30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785,377.30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Arial" w:hAnsi="Arial" w:cs="Arial" w:eastAsia="Arial" w:hint="default"/>
                <w:sz w:val="15"/>
                <w:szCs w:val="15"/>
              </w:rPr>
            </w:pPr>
            <w:r>
              <w:rPr>
                <w:rFonts w:ascii="Arial"/>
                <w:w w:val="100"/>
                <w:sz w:val="15"/>
              </w:rPr>
              <w:t>-</w:t>
            </w:r>
          </w:p>
        </w:tc>
      </w:tr>
      <w:tr>
        <w:trPr>
          <w:trHeight w:val="50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2"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852" w:type="dxa"/>
            <w:tcBorders>
              <w:top w:val="dotted" w:sz="4" w:space="0" w:color="000000"/>
              <w:left w:val="dotted" w:sz="4" w:space="0" w:color="000000"/>
              <w:bottom w:val="dotted" w:sz="4" w:space="0" w:color="000000"/>
              <w:right w:val="dotted" w:sz="4" w:space="0" w:color="000000"/>
            </w:tcBorders>
          </w:tcPr>
          <w:p>
            <w:pP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10,556,000.00</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10,841,377.30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10,841,377.30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Arial" w:hAnsi="Arial" w:cs="Arial" w:eastAsia="Arial" w:hint="default"/>
                <w:sz w:val="15"/>
                <w:szCs w:val="15"/>
              </w:rPr>
            </w:pPr>
            <w:r>
              <w:rPr>
                <w:rFonts w:ascii="Arial"/>
                <w:spacing w:val="-1"/>
                <w:sz w:val="15"/>
              </w:rPr>
              <w:t>10,841,377.30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Arial" w:hAnsi="Arial" w:cs="Arial" w:eastAsia="Arial" w:hint="default"/>
                <w:sz w:val="15"/>
                <w:szCs w:val="15"/>
              </w:rPr>
            </w:pPr>
            <w:r>
              <w:rPr>
                <w:rFonts w:ascii="Arial"/>
                <w:w w:val="100"/>
                <w:sz w:val="15"/>
              </w:rPr>
              <w:t>-</w:t>
            </w:r>
          </w:p>
        </w:tc>
      </w:tr>
      <w:tr>
        <w:trPr>
          <w:trHeight w:val="521" w:hRule="exact"/>
        </w:trPr>
        <w:tc>
          <w:tcPr>
            <w:tcW w:w="284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852" w:type="dxa"/>
            <w:tcBorders>
              <w:top w:val="dotted" w:sz="4" w:space="0" w:color="000000"/>
              <w:left w:val="dotted" w:sz="4" w:space="0" w:color="000000"/>
              <w:bottom w:val="single" w:sz="12" w:space="0" w:color="000000"/>
              <w:right w:val="dotted" w:sz="4" w:space="0" w:color="000000"/>
            </w:tcBorders>
          </w:tcPr>
          <w:p>
            <w:pPr/>
          </w:p>
        </w:tc>
        <w:tc>
          <w:tcPr>
            <w:tcW w:w="14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2"/>
                <w:sz w:val="15"/>
              </w:rPr>
              <w:t>114,846,750.00</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69,768,461.00</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3"/>
                <w:sz w:val="15"/>
              </w:rPr>
              <w:t>-8,608,111.68</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61,160,349.32</w:t>
            </w:r>
            <w:r>
              <w:rPr>
                <w:rFonts w:ascii="Arial"/>
                <w:sz w:val="15"/>
              </w:rPr>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21,575,366.58</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2"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Arial" w:hAnsi="Arial" w:cs="Arial" w:eastAsia="Arial" w:hint="default"/>
                <w:sz w:val="15"/>
                <w:szCs w:val="15"/>
              </w:rPr>
            </w:pPr>
            <w:r>
              <w:rPr>
                <w:rFonts w:ascii="Arial"/>
                <w:w w:val="100"/>
                <w:sz w:val="15"/>
              </w:rPr>
              <w:t>-</w:t>
            </w:r>
          </w:p>
        </w:tc>
      </w:tr>
    </w:tbl>
    <w:p>
      <w:pPr>
        <w:spacing w:after="0" w:line="240" w:lineRule="auto"/>
        <w:jc w:val="right"/>
        <w:rPr>
          <w:rFonts w:ascii="Arial" w:hAnsi="Arial" w:cs="Arial" w:eastAsia="Arial" w:hint="default"/>
          <w:sz w:val="15"/>
          <w:szCs w:val="15"/>
        </w:rPr>
        <w:sectPr>
          <w:headerReference w:type="default" r:id="rId59"/>
          <w:footerReference w:type="default" r:id="rId60"/>
          <w:pgSz w:w="16840" w:h="11910" w:orient="landscape"/>
          <w:pgMar w:header="884" w:footer="1186" w:top="1140" w:bottom="1380" w:left="980" w:right="820"/>
          <w:pgNumType w:start="1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ind w:left="732" w:right="0"/>
        <w:jc w:val="left"/>
      </w:pPr>
      <w:r>
        <w:rPr/>
        <w:t>（</w:t>
      </w:r>
      <w:r>
        <w:rPr>
          <w:rFonts w:ascii="Arial" w:hAnsi="Arial" w:cs="Arial" w:eastAsia="Arial" w:hint="default"/>
        </w:rPr>
        <w:t>3</w:t>
      </w:r>
      <w:r>
        <w:rPr/>
        <w:t>）对联营企业投资</w:t>
      </w: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212"/>
        <w:gridCol w:w="775"/>
        <w:gridCol w:w="581"/>
        <w:gridCol w:w="722"/>
        <w:gridCol w:w="1061"/>
        <w:gridCol w:w="872"/>
        <w:gridCol w:w="866"/>
        <w:gridCol w:w="936"/>
        <w:gridCol w:w="1392"/>
        <w:gridCol w:w="1397"/>
        <w:gridCol w:w="1334"/>
        <w:gridCol w:w="1263"/>
        <w:gridCol w:w="1320"/>
        <w:gridCol w:w="1094"/>
      </w:tblGrid>
      <w:tr>
        <w:trPr>
          <w:trHeight w:val="749" w:hRule="exact"/>
        </w:trPr>
        <w:tc>
          <w:tcPr>
            <w:tcW w:w="121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3" w:right="0"/>
              <w:jc w:val="center"/>
              <w:rPr>
                <w:rFonts w:ascii="宋体" w:hAnsi="宋体" w:cs="宋体" w:eastAsia="宋体" w:hint="default"/>
                <w:sz w:val="15"/>
                <w:szCs w:val="15"/>
              </w:rPr>
            </w:pPr>
            <w:r>
              <w:rPr>
                <w:rFonts w:ascii="宋体" w:hAnsi="宋体" w:cs="宋体" w:eastAsia="宋体" w:hint="default"/>
                <w:sz w:val="15"/>
                <w:szCs w:val="15"/>
              </w:rPr>
              <w:t>被投资单位名称</w:t>
            </w:r>
          </w:p>
        </w:tc>
        <w:tc>
          <w:tcPr>
            <w:tcW w:w="7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企业类型</w:t>
            </w:r>
          </w:p>
        </w:tc>
        <w:tc>
          <w:tcPr>
            <w:tcW w:w="58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72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法人代表</w:t>
            </w:r>
          </w:p>
        </w:tc>
        <w:tc>
          <w:tcPr>
            <w:tcW w:w="10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主营业务</w:t>
            </w:r>
          </w:p>
        </w:tc>
        <w:tc>
          <w:tcPr>
            <w:tcW w:w="8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31"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31"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866" w:type="dxa"/>
            <w:tcBorders>
              <w:top w:val="single" w:sz="12" w:space="0" w:color="000000"/>
              <w:left w:val="dotted" w:sz="4" w:space="0" w:color="000000"/>
              <w:bottom w:val="dotted" w:sz="4" w:space="0" w:color="000000"/>
              <w:right w:val="dotted" w:sz="4" w:space="0" w:color="000000"/>
            </w:tcBorders>
          </w:tcPr>
          <w:p>
            <w:pPr>
              <w:pStyle w:val="TableParagraph"/>
              <w:spacing w:line="340" w:lineRule="atLeast" w:before="2"/>
              <w:ind w:left="129" w:right="122" w:firstLine="74"/>
              <w:jc w:val="left"/>
              <w:rPr>
                <w:rFonts w:ascii="宋体" w:hAnsi="宋体" w:cs="宋体" w:eastAsia="宋体" w:hint="default"/>
                <w:sz w:val="15"/>
                <w:szCs w:val="15"/>
              </w:rPr>
            </w:pPr>
            <w:r>
              <w:rPr>
                <w:rFonts w:ascii="宋体" w:hAnsi="宋体" w:cs="宋体" w:eastAsia="宋体" w:hint="default"/>
                <w:sz w:val="15"/>
                <w:szCs w:val="15"/>
              </w:rPr>
              <w:t>本企业</w:t>
            </w:r>
            <w:r>
              <w:rPr>
                <w:rFonts w:ascii="宋体" w:hAnsi="宋体" w:cs="宋体" w:eastAsia="宋体" w:hint="default"/>
                <w:w w:val="100"/>
                <w:sz w:val="15"/>
                <w:szCs w:val="15"/>
              </w:rPr>
              <w:t> </w:t>
            </w:r>
            <w:r>
              <w:rPr>
                <w:rFonts w:ascii="宋体" w:hAnsi="宋体" w:cs="宋体" w:eastAsia="宋体" w:hint="default"/>
                <w:sz w:val="15"/>
                <w:szCs w:val="15"/>
              </w:rPr>
              <w:t>持股比例</w:t>
            </w:r>
          </w:p>
        </w:tc>
        <w:tc>
          <w:tcPr>
            <w:tcW w:w="9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0"/>
              <w:ind w:left="88" w:right="82"/>
              <w:jc w:val="both"/>
              <w:rPr>
                <w:rFonts w:ascii="宋体" w:hAnsi="宋体" w:cs="宋体" w:eastAsia="宋体" w:hint="default"/>
                <w:sz w:val="15"/>
                <w:szCs w:val="15"/>
              </w:rPr>
            </w:pPr>
            <w:r>
              <w:rPr>
                <w:rFonts w:ascii="宋体" w:hAnsi="宋体" w:cs="宋体" w:eastAsia="宋体" w:hint="default"/>
                <w:sz w:val="15"/>
                <w:szCs w:val="15"/>
              </w:rPr>
              <w:t>本企业在被</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投资单位表</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决权比例</w:t>
            </w:r>
          </w:p>
        </w:tc>
        <w:tc>
          <w:tcPr>
            <w:tcW w:w="13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42" w:right="0"/>
              <w:jc w:val="left"/>
              <w:rPr>
                <w:rFonts w:ascii="宋体" w:hAnsi="宋体" w:cs="宋体" w:eastAsia="宋体" w:hint="default"/>
                <w:sz w:val="15"/>
                <w:szCs w:val="15"/>
              </w:rPr>
            </w:pPr>
            <w:r>
              <w:rPr>
                <w:rFonts w:ascii="宋体" w:hAnsi="宋体" w:cs="宋体" w:eastAsia="宋体" w:hint="default"/>
                <w:sz w:val="15"/>
                <w:szCs w:val="15"/>
              </w:rPr>
              <w:t>期末资产总额</w:t>
            </w:r>
          </w:p>
        </w:tc>
        <w:tc>
          <w:tcPr>
            <w:tcW w:w="13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42" w:right="0"/>
              <w:jc w:val="left"/>
              <w:rPr>
                <w:rFonts w:ascii="宋体" w:hAnsi="宋体" w:cs="宋体" w:eastAsia="宋体" w:hint="default"/>
                <w:sz w:val="15"/>
                <w:szCs w:val="15"/>
              </w:rPr>
            </w:pPr>
            <w:r>
              <w:rPr>
                <w:rFonts w:ascii="宋体" w:hAnsi="宋体" w:cs="宋体" w:eastAsia="宋体" w:hint="default"/>
                <w:sz w:val="15"/>
                <w:szCs w:val="15"/>
              </w:rPr>
              <w:t>期末负债总额</w:t>
            </w:r>
          </w:p>
        </w:tc>
        <w:tc>
          <w:tcPr>
            <w:tcW w:w="13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期末净资产总额</w:t>
            </w:r>
          </w:p>
        </w:tc>
        <w:tc>
          <w:tcPr>
            <w:tcW w:w="12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2"/>
              <w:jc w:val="right"/>
              <w:rPr>
                <w:rFonts w:ascii="宋体" w:hAnsi="宋体" w:cs="宋体" w:eastAsia="宋体" w:hint="default"/>
                <w:sz w:val="15"/>
                <w:szCs w:val="15"/>
              </w:rPr>
            </w:pPr>
            <w:r>
              <w:rPr>
                <w:rFonts w:ascii="宋体" w:hAnsi="宋体" w:cs="宋体" w:eastAsia="宋体" w:hint="default"/>
                <w:spacing w:val="-2"/>
                <w:sz w:val="15"/>
                <w:szCs w:val="15"/>
              </w:rPr>
              <w:t>本期营业收入总额</w:t>
            </w:r>
          </w:p>
        </w:tc>
        <w:tc>
          <w:tcPr>
            <w:tcW w:w="13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80" w:right="0"/>
              <w:jc w:val="left"/>
              <w:rPr>
                <w:rFonts w:ascii="宋体" w:hAnsi="宋体" w:cs="宋体" w:eastAsia="宋体" w:hint="default"/>
                <w:sz w:val="15"/>
                <w:szCs w:val="15"/>
              </w:rPr>
            </w:pPr>
            <w:r>
              <w:rPr>
                <w:rFonts w:ascii="宋体" w:hAnsi="宋体" w:cs="宋体" w:eastAsia="宋体" w:hint="default"/>
                <w:sz w:val="15"/>
                <w:szCs w:val="15"/>
              </w:rPr>
              <w:t>本期净利润</w:t>
            </w:r>
          </w:p>
        </w:tc>
        <w:tc>
          <w:tcPr>
            <w:tcW w:w="1094"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91"/>
              <w:jc w:val="right"/>
              <w:rPr>
                <w:rFonts w:ascii="宋体" w:hAnsi="宋体" w:cs="宋体" w:eastAsia="宋体" w:hint="default"/>
                <w:sz w:val="15"/>
                <w:szCs w:val="15"/>
              </w:rPr>
            </w:pPr>
            <w:r>
              <w:rPr>
                <w:rFonts w:ascii="宋体" w:hAnsi="宋体" w:cs="宋体" w:eastAsia="宋体" w:hint="default"/>
                <w:spacing w:val="-1"/>
                <w:sz w:val="15"/>
                <w:szCs w:val="15"/>
              </w:rPr>
              <w:t>组织机构代码</w:t>
            </w:r>
          </w:p>
        </w:tc>
      </w:tr>
      <w:tr>
        <w:trPr>
          <w:trHeight w:val="548"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2"/>
              <w:ind w:left="43" w:right="3"/>
              <w:jc w:val="left"/>
              <w:rPr>
                <w:rFonts w:ascii="宋体" w:hAnsi="宋体" w:cs="宋体" w:eastAsia="宋体" w:hint="default"/>
                <w:sz w:val="15"/>
                <w:szCs w:val="15"/>
              </w:rPr>
            </w:pPr>
            <w:r>
              <w:rPr>
                <w:rFonts w:ascii="宋体" w:hAnsi="宋体" w:cs="宋体" w:eastAsia="宋体" w:hint="default"/>
                <w:spacing w:val="11"/>
                <w:sz w:val="15"/>
                <w:szCs w:val="15"/>
              </w:rPr>
              <w:t>深圳市深威驳运</w:t>
            </w:r>
            <w:r>
              <w:rPr>
                <w:rFonts w:ascii="宋体" w:hAnsi="宋体" w:cs="宋体" w:eastAsia="宋体" w:hint="default"/>
                <w:spacing w:val="-60"/>
                <w:sz w:val="15"/>
                <w:szCs w:val="15"/>
              </w:rPr>
              <w:t> </w:t>
            </w:r>
            <w:r>
              <w:rPr>
                <w:rFonts w:ascii="宋体" w:hAnsi="宋体" w:cs="宋体" w:eastAsia="宋体" w:hint="default"/>
                <w:sz w:val="15"/>
                <w:szCs w:val="15"/>
              </w:rPr>
              <w:t>有限公司</w:t>
            </w:r>
          </w:p>
        </w:tc>
        <w:tc>
          <w:tcPr>
            <w:tcW w:w="7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2"/>
              <w:ind w:left="232" w:right="79" w:hanging="152"/>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7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宋桂荣</w:t>
            </w:r>
          </w:p>
        </w:tc>
        <w:tc>
          <w:tcPr>
            <w:tcW w:w="10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运输、装卸</w:t>
            </w:r>
          </w:p>
        </w:tc>
        <w:tc>
          <w:tcPr>
            <w:tcW w:w="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1"/>
                <w:sz w:val="15"/>
              </w:rPr>
              <w:t>1200</w:t>
            </w:r>
            <w:r>
              <w:rPr>
                <w:rFonts w:ascii="Arial"/>
                <w:sz w:val="15"/>
              </w:rPr>
            </w:r>
          </w:p>
        </w:tc>
        <w:tc>
          <w:tcPr>
            <w:tcW w:w="8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1"/>
                <w:sz w:val="15"/>
              </w:rPr>
              <w:t>45%</w:t>
            </w:r>
            <w:r>
              <w:rPr>
                <w:rFonts w:ascii="Arial"/>
                <w:sz w:val="15"/>
              </w:rPr>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1"/>
                <w:sz w:val="15"/>
              </w:rPr>
              <w:t>45%</w:t>
            </w:r>
            <w:r>
              <w:rPr>
                <w:rFonts w:ascii="Arial"/>
                <w:sz w:val="15"/>
              </w:rPr>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1"/>
                <w:sz w:val="15"/>
              </w:rPr>
              <w:t>9,460,466.34</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5"/>
                <w:szCs w:val="15"/>
              </w:rPr>
            </w:pPr>
            <w:r>
              <w:rPr>
                <w:rFonts w:ascii="Arial"/>
                <w:spacing w:val="-1"/>
                <w:sz w:val="15"/>
              </w:rPr>
              <w:t>297,164.17</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1"/>
                <w:sz w:val="15"/>
              </w:rPr>
              <w:t>9,163,302.17</w:t>
            </w:r>
          </w:p>
        </w:tc>
        <w:tc>
          <w:tcPr>
            <w:tcW w:w="1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5"/>
                <w:szCs w:val="15"/>
              </w:rPr>
            </w:pPr>
            <w:r>
              <w:rPr>
                <w:rFonts w:ascii="Arial"/>
                <w:spacing w:val="-1"/>
                <w:sz w:val="15"/>
              </w:rPr>
              <w:t>8,974,881.13</w:t>
            </w:r>
          </w:p>
        </w:tc>
        <w:tc>
          <w:tcPr>
            <w:tcW w:w="13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1"/>
                <w:sz w:val="15"/>
              </w:rPr>
              <w:t>-3,950,572.28</w:t>
            </w:r>
          </w:p>
        </w:tc>
        <w:tc>
          <w:tcPr>
            <w:tcW w:w="10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5"/>
                <w:szCs w:val="15"/>
              </w:rPr>
            </w:pPr>
            <w:r>
              <w:rPr>
                <w:rFonts w:ascii="Arial"/>
                <w:spacing w:val="-1"/>
                <w:sz w:val="15"/>
              </w:rPr>
              <w:t>192187745</w:t>
            </w:r>
          </w:p>
        </w:tc>
      </w:tr>
      <w:tr>
        <w:trPr>
          <w:trHeight w:val="545"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0"/>
              <w:ind w:left="43" w:right="3"/>
              <w:jc w:val="left"/>
              <w:rPr>
                <w:rFonts w:ascii="宋体" w:hAnsi="宋体" w:cs="宋体" w:eastAsia="宋体" w:hint="default"/>
                <w:sz w:val="15"/>
                <w:szCs w:val="15"/>
              </w:rPr>
            </w:pPr>
            <w:r>
              <w:rPr>
                <w:rFonts w:ascii="宋体" w:hAnsi="宋体" w:cs="宋体" w:eastAsia="宋体" w:hint="default"/>
                <w:spacing w:val="11"/>
                <w:sz w:val="15"/>
                <w:szCs w:val="15"/>
              </w:rPr>
              <w:t>深圳市泉源实业</w:t>
            </w:r>
            <w:r>
              <w:rPr>
                <w:rFonts w:ascii="宋体" w:hAnsi="宋体" w:cs="宋体" w:eastAsia="宋体" w:hint="default"/>
                <w:spacing w:val="-60"/>
                <w:sz w:val="15"/>
                <w:szCs w:val="15"/>
              </w:rPr>
              <w:t> </w:t>
            </w:r>
            <w:r>
              <w:rPr>
                <w:rFonts w:ascii="宋体" w:hAnsi="宋体" w:cs="宋体" w:eastAsia="宋体" w:hint="default"/>
                <w:sz w:val="15"/>
                <w:szCs w:val="15"/>
              </w:rPr>
              <w:t>发展有限公司</w:t>
            </w:r>
          </w:p>
        </w:tc>
        <w:tc>
          <w:tcPr>
            <w:tcW w:w="7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left="232" w:right="79" w:hanging="152"/>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7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周健民</w:t>
            </w:r>
          </w:p>
        </w:tc>
        <w:tc>
          <w:tcPr>
            <w:tcW w:w="10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物资供销</w:t>
            </w:r>
          </w:p>
        </w:tc>
        <w:tc>
          <w:tcPr>
            <w:tcW w:w="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1"/>
                <w:sz w:val="15"/>
              </w:rPr>
              <w:t>200</w:t>
            </w:r>
            <w:r>
              <w:rPr>
                <w:rFonts w:ascii="Arial"/>
                <w:sz w:val="15"/>
              </w:rPr>
            </w:r>
          </w:p>
        </w:tc>
        <w:tc>
          <w:tcPr>
            <w:tcW w:w="8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1"/>
                <w:sz w:val="15"/>
              </w:rPr>
              <w:t>50%</w:t>
            </w:r>
            <w:r>
              <w:rPr>
                <w:rFonts w:ascii="Arial"/>
                <w:sz w:val="15"/>
              </w:rPr>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1"/>
                <w:sz w:val="15"/>
              </w:rPr>
              <w:t>50%</w:t>
            </w:r>
            <w:r>
              <w:rPr>
                <w:rFonts w:ascii="Arial"/>
                <w:sz w:val="15"/>
              </w:rPr>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1"/>
                <w:sz w:val="15"/>
              </w:rPr>
              <w:t>13,005,740.85</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5"/>
                <w:szCs w:val="15"/>
              </w:rPr>
            </w:pPr>
            <w:r>
              <w:rPr>
                <w:rFonts w:ascii="Arial"/>
                <w:spacing w:val="-1"/>
                <w:sz w:val="15"/>
              </w:rPr>
              <w:t>6,225,476.76</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1"/>
                <w:sz w:val="15"/>
              </w:rPr>
              <w:t>6,780,264.09</w:t>
            </w:r>
          </w:p>
        </w:tc>
        <w:tc>
          <w:tcPr>
            <w:tcW w:w="1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3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1"/>
                <w:sz w:val="15"/>
              </w:rPr>
              <w:t>-3,654.30</w:t>
            </w:r>
          </w:p>
        </w:tc>
        <w:tc>
          <w:tcPr>
            <w:tcW w:w="10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5"/>
                <w:szCs w:val="15"/>
              </w:rPr>
            </w:pPr>
            <w:r>
              <w:rPr>
                <w:rFonts w:ascii="Arial"/>
                <w:spacing w:val="-1"/>
                <w:sz w:val="15"/>
              </w:rPr>
              <w:t>72616511</w:t>
            </w:r>
          </w:p>
        </w:tc>
      </w:tr>
      <w:tr>
        <w:trPr>
          <w:trHeight w:val="545" w:hRule="exact"/>
        </w:trPr>
        <w:tc>
          <w:tcPr>
            <w:tcW w:w="12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0"/>
              <w:ind w:left="43" w:right="3"/>
              <w:jc w:val="left"/>
              <w:rPr>
                <w:rFonts w:ascii="宋体" w:hAnsi="宋体" w:cs="宋体" w:eastAsia="宋体" w:hint="default"/>
                <w:sz w:val="15"/>
                <w:szCs w:val="15"/>
              </w:rPr>
            </w:pPr>
            <w:r>
              <w:rPr>
                <w:rFonts w:ascii="宋体" w:hAnsi="宋体" w:cs="宋体" w:eastAsia="宋体" w:hint="default"/>
                <w:spacing w:val="11"/>
                <w:sz w:val="15"/>
                <w:szCs w:val="15"/>
              </w:rPr>
              <w:t>福建东南广播电</w:t>
            </w:r>
            <w:r>
              <w:rPr>
                <w:rFonts w:ascii="宋体" w:hAnsi="宋体" w:cs="宋体" w:eastAsia="宋体" w:hint="default"/>
                <w:spacing w:val="-60"/>
                <w:sz w:val="15"/>
                <w:szCs w:val="15"/>
              </w:rPr>
              <w:t> </w:t>
            </w:r>
            <w:r>
              <w:rPr>
                <w:rFonts w:ascii="宋体" w:hAnsi="宋体" w:cs="宋体" w:eastAsia="宋体" w:hint="default"/>
                <w:sz w:val="15"/>
                <w:szCs w:val="15"/>
              </w:rPr>
              <w:t>视网络有限公司</w:t>
            </w:r>
          </w:p>
        </w:tc>
        <w:tc>
          <w:tcPr>
            <w:tcW w:w="7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0"/>
              <w:ind w:left="232" w:right="79" w:hanging="152"/>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67"/>
              <w:jc w:val="center"/>
              <w:rPr>
                <w:rFonts w:ascii="宋体" w:hAnsi="宋体" w:cs="宋体" w:eastAsia="宋体" w:hint="default"/>
                <w:sz w:val="15"/>
                <w:szCs w:val="15"/>
              </w:rPr>
            </w:pPr>
            <w:r>
              <w:rPr>
                <w:rFonts w:ascii="宋体" w:hAnsi="宋体" w:cs="宋体" w:eastAsia="宋体" w:hint="default"/>
                <w:sz w:val="15"/>
                <w:szCs w:val="15"/>
              </w:rPr>
              <w:t>福州市</w:t>
            </w:r>
          </w:p>
        </w:tc>
        <w:tc>
          <w:tcPr>
            <w:tcW w:w="7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龙辉</w:t>
            </w:r>
          </w:p>
        </w:tc>
        <w:tc>
          <w:tcPr>
            <w:tcW w:w="10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广播电视网络</w:t>
            </w:r>
          </w:p>
        </w:tc>
        <w:tc>
          <w:tcPr>
            <w:tcW w:w="8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15"/>
                <w:szCs w:val="15"/>
              </w:rPr>
            </w:pPr>
            <w:r>
              <w:rPr>
                <w:rFonts w:ascii="Arial"/>
                <w:sz w:val="15"/>
              </w:rPr>
              <w:t>9396</w:t>
            </w:r>
          </w:p>
        </w:tc>
        <w:tc>
          <w:tcPr>
            <w:tcW w:w="8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1"/>
                <w:sz w:val="15"/>
              </w:rPr>
              <w:t>38.69%</w:t>
            </w:r>
          </w:p>
        </w:tc>
        <w:tc>
          <w:tcPr>
            <w:tcW w:w="9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1"/>
                <w:sz w:val="15"/>
              </w:rPr>
              <w:t>38.69%</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2"/>
                <w:sz w:val="15"/>
              </w:rPr>
              <w:t>126,859,118.86</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5"/>
                <w:szCs w:val="15"/>
              </w:rPr>
            </w:pPr>
            <w:r>
              <w:rPr>
                <w:rFonts w:ascii="Arial"/>
                <w:spacing w:val="-1"/>
                <w:sz w:val="15"/>
              </w:rPr>
              <w:t>93,765,642.41</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1"/>
                <w:sz w:val="15"/>
              </w:rPr>
              <w:t>33,093,476.45</w:t>
            </w:r>
          </w:p>
        </w:tc>
        <w:tc>
          <w:tcPr>
            <w:tcW w:w="12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1"/>
                <w:sz w:val="15"/>
              </w:rPr>
              <w:t>37,174,141.64</w:t>
            </w:r>
          </w:p>
        </w:tc>
        <w:tc>
          <w:tcPr>
            <w:tcW w:w="13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5"/>
                <w:szCs w:val="15"/>
              </w:rPr>
            </w:pPr>
            <w:r>
              <w:rPr>
                <w:rFonts w:ascii="Arial"/>
                <w:spacing w:val="-1"/>
                <w:sz w:val="15"/>
              </w:rPr>
              <w:t>-8,746,377.21</w:t>
            </w:r>
          </w:p>
        </w:tc>
        <w:tc>
          <w:tcPr>
            <w:tcW w:w="10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5"/>
                <w:szCs w:val="15"/>
              </w:rPr>
            </w:pPr>
            <w:r>
              <w:rPr>
                <w:rFonts w:ascii="Arial"/>
                <w:spacing w:val="-1"/>
                <w:sz w:val="15"/>
              </w:rPr>
              <w:t>15816324-8</w:t>
            </w:r>
          </w:p>
        </w:tc>
      </w:tr>
      <w:tr>
        <w:trPr>
          <w:trHeight w:val="521" w:hRule="exact"/>
        </w:trPr>
        <w:tc>
          <w:tcPr>
            <w:tcW w:w="1212"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7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Arial" w:hAnsi="Arial" w:cs="Arial" w:eastAsia="Arial" w:hint="default"/>
                <w:sz w:val="15"/>
                <w:szCs w:val="15"/>
              </w:rPr>
            </w:pPr>
            <w:r>
              <w:rPr>
                <w:rFonts w:ascii="Arial"/>
                <w:sz w:val="15"/>
              </w:rPr>
              <w:t>--</w:t>
            </w:r>
          </w:p>
        </w:tc>
        <w:tc>
          <w:tcPr>
            <w:tcW w:w="58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Arial" w:hAnsi="Arial" w:cs="Arial" w:eastAsia="Arial" w:hint="default"/>
                <w:sz w:val="15"/>
                <w:szCs w:val="15"/>
              </w:rPr>
            </w:pPr>
            <w:r>
              <w:rPr>
                <w:rFonts w:ascii="Arial"/>
                <w:sz w:val="15"/>
              </w:rPr>
              <w:t>--</w:t>
            </w:r>
          </w:p>
        </w:tc>
        <w:tc>
          <w:tcPr>
            <w:tcW w:w="7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 w:right="0"/>
              <w:jc w:val="center"/>
              <w:rPr>
                <w:rFonts w:ascii="Arial" w:hAnsi="Arial" w:cs="Arial" w:eastAsia="Arial" w:hint="default"/>
                <w:sz w:val="15"/>
                <w:szCs w:val="15"/>
              </w:rPr>
            </w:pPr>
            <w:r>
              <w:rPr>
                <w:rFonts w:ascii="Arial"/>
                <w:sz w:val="15"/>
              </w:rPr>
              <w:t>--</w:t>
            </w:r>
          </w:p>
        </w:tc>
        <w:tc>
          <w:tcPr>
            <w:tcW w:w="10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Arial" w:hAnsi="Arial" w:cs="Arial" w:eastAsia="Arial" w:hint="default"/>
                <w:sz w:val="15"/>
                <w:szCs w:val="15"/>
              </w:rPr>
            </w:pPr>
            <w:r>
              <w:rPr>
                <w:rFonts w:ascii="Arial"/>
                <w:sz w:val="15"/>
              </w:rPr>
              <w:t>--</w:t>
            </w:r>
          </w:p>
        </w:tc>
        <w:tc>
          <w:tcPr>
            <w:tcW w:w="8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z w:val="15"/>
              </w:rPr>
              <w:t>--</w:t>
            </w:r>
          </w:p>
        </w:tc>
        <w:tc>
          <w:tcPr>
            <w:tcW w:w="8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z w:val="15"/>
              </w:rPr>
              <w:t>--</w:t>
            </w:r>
          </w:p>
        </w:tc>
        <w:tc>
          <w:tcPr>
            <w:tcW w:w="9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z w:val="15"/>
              </w:rPr>
              <w:t>--</w:t>
            </w:r>
          </w:p>
        </w:tc>
        <w:tc>
          <w:tcPr>
            <w:tcW w:w="13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149,325,326.05</w:t>
            </w:r>
          </w:p>
        </w:tc>
        <w:tc>
          <w:tcPr>
            <w:tcW w:w="13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100,288,283.34</w:t>
            </w:r>
          </w:p>
        </w:tc>
        <w:tc>
          <w:tcPr>
            <w:tcW w:w="13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49,037,042.71</w:t>
            </w:r>
          </w:p>
        </w:tc>
        <w:tc>
          <w:tcPr>
            <w:tcW w:w="12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46,149,022.77</w:t>
            </w:r>
          </w:p>
        </w:tc>
        <w:tc>
          <w:tcPr>
            <w:tcW w:w="13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-12,700,603.79</w:t>
            </w:r>
          </w:p>
        </w:tc>
        <w:tc>
          <w:tcPr>
            <w:tcW w:w="1094"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sz w:val="15"/>
              </w:rPr>
              <w:t>--</w:t>
            </w:r>
          </w:p>
        </w:tc>
      </w:tr>
    </w:tbl>
    <w:p>
      <w:pPr>
        <w:spacing w:after="0" w:line="240" w:lineRule="auto"/>
        <w:jc w:val="right"/>
        <w:rPr>
          <w:rFonts w:ascii="Arial" w:hAnsi="Arial" w:cs="Arial" w:eastAsia="Arial" w:hint="default"/>
          <w:sz w:val="15"/>
          <w:szCs w:val="15"/>
        </w:rPr>
        <w:sectPr>
          <w:pgSz w:w="16840" w:h="11910" w:orient="landscape"/>
          <w:pgMar w:header="884" w:footer="1186" w:top="1140" w:bottom="1380" w:left="880" w:right="880"/>
        </w:sectPr>
      </w:pPr>
    </w:p>
    <w:p>
      <w:pPr>
        <w:spacing w:line="240" w:lineRule="auto" w:before="3"/>
        <w:rPr>
          <w:rFonts w:ascii="宋体" w:hAnsi="宋体" w:cs="宋体" w:eastAsia="宋体" w:hint="default"/>
          <w:sz w:val="25"/>
          <w:szCs w:val="25"/>
        </w:rPr>
      </w:pPr>
    </w:p>
    <w:p>
      <w:pPr>
        <w:pStyle w:val="Heading3"/>
        <w:spacing w:line="240" w:lineRule="auto"/>
        <w:ind w:left="733" w:right="0"/>
        <w:jc w:val="left"/>
        <w:rPr>
          <w:b w:val="0"/>
          <w:bCs w:val="0"/>
        </w:rPr>
      </w:pPr>
      <w:r>
        <w:rPr>
          <w:rFonts w:ascii="Arial" w:hAnsi="Arial" w:cs="Arial" w:eastAsia="Arial" w:hint="default"/>
        </w:rPr>
        <w:t>8</w:t>
      </w:r>
      <w:r>
        <w:rPr/>
        <w:t>、投资性房地产</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0"/>
        <w:ind w:left="733" w:right="0"/>
        <w:jc w:val="left"/>
      </w:pPr>
      <w:r>
        <w:rPr/>
        <w:t>（</w:t>
      </w:r>
      <w:r>
        <w:rPr>
          <w:rFonts w:ascii="Arial" w:hAnsi="Arial" w:cs="Arial" w:eastAsia="Arial" w:hint="default"/>
        </w:rPr>
        <w:t>1</w:t>
      </w:r>
      <w:r>
        <w:rPr/>
        <w:t>）按成本计量的投资性房地产</w:t>
      </w:r>
    </w:p>
    <w:p>
      <w:pPr>
        <w:spacing w:line="240" w:lineRule="auto" w:before="9"/>
        <w:rPr>
          <w:rFonts w:ascii="宋体" w:hAnsi="宋体" w:cs="宋体" w:eastAsia="宋体" w:hint="default"/>
          <w:sz w:val="11"/>
          <w:szCs w:val="11"/>
        </w:rPr>
      </w:pPr>
    </w:p>
    <w:tbl>
      <w:tblPr>
        <w:tblW w:w="0" w:type="auto"/>
        <w:jc w:val="left"/>
        <w:tblInd w:w="195" w:type="dxa"/>
        <w:tblLayout w:type="fixed"/>
        <w:tblCellMar>
          <w:top w:w="0" w:type="dxa"/>
          <w:left w:w="0" w:type="dxa"/>
          <w:bottom w:w="0" w:type="dxa"/>
          <w:right w:w="0" w:type="dxa"/>
        </w:tblCellMar>
        <w:tblLook w:val="01E0"/>
      </w:tblPr>
      <w:tblGrid>
        <w:gridCol w:w="2676"/>
        <w:gridCol w:w="1753"/>
        <w:gridCol w:w="1752"/>
        <w:gridCol w:w="1750"/>
        <w:gridCol w:w="1752"/>
      </w:tblGrid>
      <w:tr>
        <w:trPr>
          <w:trHeight w:val="521" w:hRule="exact"/>
        </w:trPr>
        <w:tc>
          <w:tcPr>
            <w:tcW w:w="2676"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540" w:val="left" w:leader="none"/>
              </w:tabs>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7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7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752"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509"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一、原值合计</w:t>
            </w:r>
          </w:p>
        </w:tc>
        <w:tc>
          <w:tcPr>
            <w:tcW w:w="17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395,510,909.47</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27,882,197.64</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135,616,640.58</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287,776,466.53</w:t>
            </w:r>
          </w:p>
        </w:tc>
      </w:tr>
      <w:tr>
        <w:trPr>
          <w:trHeight w:val="511"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7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395,510,909.47</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27,882,197.64</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135,616,640.58</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287,776,466.53</w:t>
            </w:r>
          </w:p>
        </w:tc>
      </w:tr>
      <w:tr>
        <w:trPr>
          <w:trHeight w:val="509"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二、累计折旧和摊销合计</w:t>
            </w:r>
          </w:p>
        </w:tc>
        <w:tc>
          <w:tcPr>
            <w:tcW w:w="17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88,644,970.06</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22,778,576.68</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31,416,253.02</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80,007,293.72</w:t>
            </w:r>
          </w:p>
        </w:tc>
      </w:tr>
      <w:tr>
        <w:trPr>
          <w:trHeight w:val="509"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7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88,644,970.06</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22,778,576.68</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31,416,253.02</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80,007,293.72</w:t>
            </w:r>
          </w:p>
        </w:tc>
      </w:tr>
      <w:tr>
        <w:trPr>
          <w:trHeight w:val="511"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三、减值准备合计</w:t>
            </w:r>
          </w:p>
        </w:tc>
        <w:tc>
          <w:tcPr>
            <w:tcW w:w="17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18,000,000.00</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6,100,000.00</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24,100,000.00</w:t>
            </w:r>
          </w:p>
        </w:tc>
      </w:tr>
      <w:tr>
        <w:trPr>
          <w:trHeight w:val="511"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7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18,000,000.00</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6,100,000.00</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24,100,000.00</w:t>
            </w:r>
          </w:p>
        </w:tc>
      </w:tr>
      <w:tr>
        <w:trPr>
          <w:trHeight w:val="509"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四、账面价值合计</w:t>
            </w:r>
          </w:p>
        </w:tc>
        <w:tc>
          <w:tcPr>
            <w:tcW w:w="17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288,865,939.41</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w:t>
            </w:r>
            <w:r>
              <w:rPr>
                <w:rFonts w:ascii="Arial"/>
                <w:sz w:val="21"/>
              </w:rPr>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w:t>
            </w:r>
            <w:r>
              <w:rPr>
                <w:rFonts w:ascii="Arial"/>
                <w:sz w:val="21"/>
              </w:rPr>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183,669,172.81</w:t>
            </w:r>
          </w:p>
        </w:tc>
      </w:tr>
      <w:tr>
        <w:trPr>
          <w:trHeight w:val="509"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7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288,865,939.41</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w:t>
            </w:r>
            <w:r>
              <w:rPr>
                <w:rFonts w:ascii="Arial"/>
                <w:sz w:val="21"/>
              </w:rPr>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w:t>
            </w:r>
            <w:r>
              <w:rPr>
                <w:rFonts w:ascii="Arial"/>
                <w:sz w:val="21"/>
              </w:rPr>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183,669,172.81</w:t>
            </w:r>
          </w:p>
        </w:tc>
      </w:tr>
      <w:tr>
        <w:trPr>
          <w:trHeight w:val="521" w:hRule="exact"/>
        </w:trPr>
        <w:tc>
          <w:tcPr>
            <w:tcW w:w="2676"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7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w:t>
            </w:r>
            <w:r>
              <w:rPr>
                <w:rFonts w:ascii="Arial"/>
                <w:sz w:val="21"/>
              </w:rPr>
            </w:r>
          </w:p>
        </w:tc>
        <w:tc>
          <w:tcPr>
            <w:tcW w:w="17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w:t>
            </w:r>
            <w:r>
              <w:rPr>
                <w:rFonts w:ascii="Arial"/>
                <w:sz w:val="21"/>
              </w:rPr>
            </w:r>
          </w:p>
        </w:tc>
        <w:tc>
          <w:tcPr>
            <w:tcW w:w="17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bl>
    <w:p>
      <w:pPr>
        <w:spacing w:line="240" w:lineRule="auto" w:before="6"/>
        <w:rPr>
          <w:rFonts w:ascii="宋体" w:hAnsi="宋体" w:cs="宋体" w:eastAsia="宋体" w:hint="default"/>
          <w:sz w:val="5"/>
          <w:szCs w:val="5"/>
        </w:rPr>
      </w:pPr>
    </w:p>
    <w:p>
      <w:pPr>
        <w:pStyle w:val="BodyText"/>
        <w:spacing w:line="240" w:lineRule="auto"/>
        <w:ind w:left="733" w:right="0"/>
        <w:jc w:val="left"/>
      </w:pPr>
      <w:r>
        <w:rPr/>
        <w:t>注：①本年折旧和摊销额增加</w:t>
      </w:r>
      <w:r>
        <w:rPr>
          <w:spacing w:val="-63"/>
        </w:rPr>
        <w:t> </w:t>
      </w:r>
      <w:r>
        <w:rPr>
          <w:rFonts w:ascii="Arial" w:hAnsi="Arial" w:cs="Arial" w:eastAsia="Arial" w:hint="default"/>
        </w:rPr>
        <w:t>22,778,576.68</w:t>
      </w:r>
      <w:r>
        <w:rPr>
          <w:rFonts w:ascii="Arial" w:hAnsi="Arial" w:cs="Arial" w:eastAsia="Arial" w:hint="default"/>
          <w:spacing w:val="-10"/>
        </w:rPr>
        <w:t> </w:t>
      </w:r>
      <w:r>
        <w:rPr/>
        <w:t>元，其中本期计提折旧</w:t>
      </w:r>
      <w:r>
        <w:rPr>
          <w:spacing w:val="-63"/>
        </w:rPr>
        <w:t> </w:t>
      </w:r>
      <w:r>
        <w:rPr>
          <w:rFonts w:ascii="Arial" w:hAnsi="Arial" w:cs="Arial" w:eastAsia="Arial" w:hint="default"/>
        </w:rPr>
        <w:t>8,174,570.20</w:t>
      </w:r>
      <w:r>
        <w:rPr>
          <w:rFonts w:ascii="Arial" w:hAnsi="Arial" w:cs="Arial" w:eastAsia="Arial" w:hint="default"/>
          <w:spacing w:val="-7"/>
        </w:rPr>
        <w:t> </w:t>
      </w:r>
      <w:r>
        <w:rPr/>
        <w:t>元，</w:t>
      </w:r>
    </w:p>
    <w:p>
      <w:pPr>
        <w:spacing w:line="240" w:lineRule="auto" w:before="1"/>
        <w:rPr>
          <w:rFonts w:ascii="宋体" w:hAnsi="宋体" w:cs="宋体" w:eastAsia="宋体" w:hint="default"/>
          <w:sz w:val="19"/>
          <w:szCs w:val="19"/>
        </w:rPr>
      </w:pPr>
    </w:p>
    <w:p>
      <w:pPr>
        <w:pStyle w:val="BodyText"/>
        <w:spacing w:line="240" w:lineRule="auto" w:before="0"/>
        <w:ind w:left="252" w:right="0"/>
        <w:jc w:val="left"/>
      </w:pPr>
      <w:r>
        <w:rPr/>
        <w:t>由固定资产转入增加折旧额</w:t>
      </w:r>
      <w:r>
        <w:rPr>
          <w:spacing w:val="-63"/>
        </w:rPr>
        <w:t> </w:t>
      </w:r>
      <w:r>
        <w:rPr>
          <w:rFonts w:ascii="Arial" w:hAnsi="Arial" w:cs="Arial" w:eastAsia="Arial" w:hint="default"/>
        </w:rPr>
        <w:t>14,604,006.48</w:t>
      </w:r>
      <w:r>
        <w:rPr>
          <w:rFonts w:ascii="Arial" w:hAnsi="Arial" w:cs="Arial" w:eastAsia="Arial" w:hint="default"/>
          <w:spacing w:val="-9"/>
        </w:rPr>
        <w:t> </w:t>
      </w:r>
      <w:r>
        <w:rPr>
          <w:spacing w:val="-3"/>
        </w:rPr>
        <w:t>元。</w:t>
      </w:r>
      <w:r>
        <w:rPr/>
      </w:r>
    </w:p>
    <w:p>
      <w:pPr>
        <w:spacing w:line="240" w:lineRule="auto" w:before="1"/>
        <w:rPr>
          <w:rFonts w:ascii="宋体" w:hAnsi="宋体" w:cs="宋体" w:eastAsia="宋体" w:hint="default"/>
          <w:sz w:val="19"/>
          <w:szCs w:val="19"/>
        </w:rPr>
      </w:pPr>
    </w:p>
    <w:p>
      <w:pPr>
        <w:pStyle w:val="BodyText"/>
        <w:spacing w:line="240" w:lineRule="auto" w:before="0"/>
        <w:ind w:left="1213" w:right="0"/>
        <w:jc w:val="left"/>
      </w:pPr>
      <w:r>
        <w:rPr>
          <w:spacing w:val="22"/>
        </w:rPr>
        <w:t>②投资性房地产本年增加主要是固定资产转入，</w:t>
      </w:r>
      <w:r>
        <w:rPr>
          <w:spacing w:val="-78"/>
        </w:rPr>
        <w:t> </w:t>
      </w:r>
      <w:r>
        <w:rPr>
          <w:spacing w:val="20"/>
        </w:rPr>
        <w:t>本期固定资产转入帐面价值</w:t>
      </w:r>
    </w:p>
    <w:p>
      <w:pPr>
        <w:spacing w:line="240" w:lineRule="auto" w:before="3"/>
        <w:rPr>
          <w:rFonts w:ascii="宋体" w:hAnsi="宋体" w:cs="宋体" w:eastAsia="宋体" w:hint="default"/>
          <w:sz w:val="20"/>
          <w:szCs w:val="20"/>
        </w:rPr>
      </w:pPr>
    </w:p>
    <w:p>
      <w:pPr>
        <w:pStyle w:val="BodyText"/>
        <w:spacing w:line="240" w:lineRule="auto" w:before="0"/>
        <w:ind w:left="252" w:right="0"/>
        <w:jc w:val="left"/>
      </w:pPr>
      <w:r>
        <w:rPr>
          <w:rFonts w:ascii="Arial" w:hAnsi="Arial" w:cs="Arial" w:eastAsia="Arial" w:hint="default"/>
        </w:rPr>
        <w:t>6,616,999.88</w:t>
      </w:r>
      <w:r>
        <w:rPr>
          <w:rFonts w:ascii="Arial" w:hAnsi="Arial" w:cs="Arial" w:eastAsia="Arial" w:hint="default"/>
          <w:spacing w:val="-9"/>
        </w:rPr>
        <w:t> </w:t>
      </w:r>
      <w:r>
        <w:rPr/>
        <w:t>元，原值</w:t>
      </w:r>
      <w:r>
        <w:rPr>
          <w:spacing w:val="-65"/>
        </w:rPr>
        <w:t> </w:t>
      </w:r>
      <w:r>
        <w:rPr>
          <w:rFonts w:ascii="Arial" w:hAnsi="Arial" w:cs="Arial" w:eastAsia="Arial" w:hint="default"/>
        </w:rPr>
        <w:t>27,321,006.36</w:t>
      </w:r>
      <w:r>
        <w:rPr>
          <w:rFonts w:ascii="Arial" w:hAnsi="Arial" w:cs="Arial" w:eastAsia="Arial" w:hint="default"/>
          <w:spacing w:val="-9"/>
        </w:rPr>
        <w:t> </w:t>
      </w:r>
      <w:r>
        <w:rPr/>
        <w:t>元，减值准备</w:t>
      </w:r>
      <w:r>
        <w:rPr>
          <w:spacing w:val="-65"/>
        </w:rPr>
        <w:t> </w:t>
      </w:r>
      <w:r>
        <w:rPr>
          <w:rFonts w:ascii="Arial" w:hAnsi="Arial" w:cs="Arial" w:eastAsia="Arial" w:hint="default"/>
        </w:rPr>
        <w:t>6,100,000.00</w:t>
      </w:r>
      <w:r>
        <w:rPr>
          <w:rFonts w:ascii="Arial" w:hAnsi="Arial" w:cs="Arial" w:eastAsia="Arial" w:hint="default"/>
          <w:spacing w:val="-10"/>
        </w:rPr>
        <w:t> </w:t>
      </w:r>
      <w:r>
        <w:rPr/>
        <w:t>元。</w:t>
      </w:r>
    </w:p>
    <w:p>
      <w:pPr>
        <w:spacing w:line="240" w:lineRule="auto" w:before="1"/>
        <w:rPr>
          <w:rFonts w:ascii="宋体" w:hAnsi="宋体" w:cs="宋体" w:eastAsia="宋体" w:hint="default"/>
          <w:sz w:val="19"/>
          <w:szCs w:val="19"/>
        </w:rPr>
      </w:pPr>
    </w:p>
    <w:p>
      <w:pPr>
        <w:pStyle w:val="BodyText"/>
        <w:spacing w:line="240" w:lineRule="auto" w:before="0"/>
        <w:ind w:left="1213" w:right="0"/>
        <w:jc w:val="left"/>
      </w:pPr>
      <w:r>
        <w:rPr/>
        <w:t>③投资性房地产本年减少情况明细：</w:t>
      </w:r>
    </w:p>
    <w:p>
      <w:pPr>
        <w:spacing w:line="240" w:lineRule="auto" w:before="0"/>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951"/>
        <w:gridCol w:w="2904"/>
        <w:gridCol w:w="2907"/>
      </w:tblGrid>
      <w:tr>
        <w:trPr>
          <w:trHeight w:val="521" w:hRule="exact"/>
        </w:trPr>
        <w:tc>
          <w:tcPr>
            <w:tcW w:w="39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减少原因</w:t>
            </w:r>
          </w:p>
        </w:tc>
        <w:tc>
          <w:tcPr>
            <w:tcW w:w="29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资产价值</w:t>
            </w:r>
          </w:p>
        </w:tc>
        <w:tc>
          <w:tcPr>
            <w:tcW w:w="290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资产原值</w:t>
            </w:r>
          </w:p>
        </w:tc>
      </w:tr>
      <w:tr>
        <w:trPr>
          <w:trHeight w:val="509" w:hRule="exact"/>
        </w:trPr>
        <w:tc>
          <w:tcPr>
            <w:tcW w:w="39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出售减少资产</w:t>
            </w:r>
          </w:p>
        </w:tc>
        <w:tc>
          <w:tcPr>
            <w:tcW w:w="2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24,303,524.89</w:t>
            </w:r>
          </w:p>
        </w:tc>
        <w:tc>
          <w:tcPr>
            <w:tcW w:w="29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28,080,867.80</w:t>
            </w:r>
          </w:p>
        </w:tc>
      </w:tr>
      <w:tr>
        <w:trPr>
          <w:trHeight w:val="512" w:hRule="exact"/>
        </w:trPr>
        <w:tc>
          <w:tcPr>
            <w:tcW w:w="39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出售子公司减少资产</w:t>
            </w:r>
          </w:p>
        </w:tc>
        <w:tc>
          <w:tcPr>
            <w:tcW w:w="2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56,188,952.31</w:t>
            </w:r>
          </w:p>
        </w:tc>
        <w:tc>
          <w:tcPr>
            <w:tcW w:w="29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66,272,188.64</w:t>
            </w:r>
          </w:p>
        </w:tc>
      </w:tr>
      <w:tr>
        <w:trPr>
          <w:trHeight w:val="509" w:hRule="exact"/>
        </w:trPr>
        <w:tc>
          <w:tcPr>
            <w:tcW w:w="39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转入固定资产核算减少资产</w:t>
            </w:r>
          </w:p>
        </w:tc>
        <w:tc>
          <w:tcPr>
            <w:tcW w:w="2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6,515,979.30</w:t>
            </w:r>
          </w:p>
        </w:tc>
        <w:tc>
          <w:tcPr>
            <w:tcW w:w="29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7,174,200.00</w:t>
            </w:r>
          </w:p>
        </w:tc>
      </w:tr>
      <w:tr>
        <w:trPr>
          <w:trHeight w:val="511" w:hRule="exact"/>
        </w:trPr>
        <w:tc>
          <w:tcPr>
            <w:tcW w:w="39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旧改拆除计入开发成本减少资产</w:t>
            </w:r>
          </w:p>
        </w:tc>
        <w:tc>
          <w:tcPr>
            <w:tcW w:w="29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17,191,931.06</w:t>
            </w:r>
          </w:p>
        </w:tc>
        <w:tc>
          <w:tcPr>
            <w:tcW w:w="29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34,089,384.14</w:t>
            </w:r>
          </w:p>
        </w:tc>
      </w:tr>
      <w:tr>
        <w:trPr>
          <w:trHeight w:val="521" w:hRule="exact"/>
        </w:trPr>
        <w:tc>
          <w:tcPr>
            <w:tcW w:w="39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104,200,387.56</w:t>
            </w:r>
          </w:p>
        </w:tc>
        <w:tc>
          <w:tcPr>
            <w:tcW w:w="290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135,616,640.58</w:t>
            </w:r>
          </w:p>
        </w:tc>
      </w:tr>
    </w:tbl>
    <w:p>
      <w:pPr>
        <w:spacing w:after="0" w:line="240" w:lineRule="auto"/>
        <w:jc w:val="right"/>
        <w:rPr>
          <w:rFonts w:ascii="Arial" w:hAnsi="Arial" w:cs="Arial" w:eastAsia="Arial" w:hint="default"/>
          <w:sz w:val="21"/>
          <w:szCs w:val="21"/>
        </w:rPr>
        <w:sectPr>
          <w:headerReference w:type="default" r:id="rId61"/>
          <w:footerReference w:type="default" r:id="rId62"/>
          <w:pgSz w:w="11910" w:h="16840"/>
          <w:pgMar w:header="884" w:footer="1186" w:top="1140" w:bottom="1380" w:left="880" w:right="980"/>
          <w:pgNumType w:start="112"/>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653" w:right="139"/>
        <w:jc w:val="left"/>
      </w:pPr>
      <w:r>
        <w:rPr/>
        <w:t>（</w:t>
      </w:r>
      <w:r>
        <w:rPr>
          <w:rFonts w:ascii="Arial" w:hAnsi="Arial" w:cs="Arial" w:eastAsia="Arial" w:hint="default"/>
        </w:rPr>
        <w:t>2</w:t>
      </w:r>
      <w:r>
        <w:rPr/>
        <w:t>）所有权受限的投资性房地产</w:t>
      </w:r>
    </w:p>
    <w:p>
      <w:pPr>
        <w:pStyle w:val="BodyText"/>
        <w:spacing w:line="240" w:lineRule="auto" w:before="115"/>
        <w:ind w:left="653" w:right="139"/>
        <w:jc w:val="left"/>
      </w:pPr>
      <w:r>
        <w:rPr/>
        <w:t>于</w:t>
      </w:r>
      <w:r>
        <w:rPr>
          <w:spacing w:val="-62"/>
        </w:rPr>
        <w:t> </w:t>
      </w:r>
      <w:r>
        <w:rPr>
          <w:rFonts w:ascii="Arial" w:hAnsi="Arial" w:cs="Arial" w:eastAsia="Arial" w:hint="default"/>
        </w:rPr>
        <w:t>2013</w:t>
      </w:r>
      <w:r>
        <w:rPr>
          <w:rFonts w:ascii="Arial" w:hAnsi="Arial" w:cs="Arial" w:eastAsia="Arial" w:hint="default"/>
          <w:spacing w:val="-8"/>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5"/>
        </w:rPr>
        <w:t> </w:t>
      </w:r>
      <w:r>
        <w:rPr>
          <w:rFonts w:ascii="Arial" w:hAnsi="Arial" w:cs="Arial" w:eastAsia="Arial" w:hint="default"/>
        </w:rPr>
        <w:t>31</w:t>
      </w:r>
      <w:r>
        <w:rPr>
          <w:rFonts w:ascii="Arial" w:hAnsi="Arial" w:cs="Arial" w:eastAsia="Arial" w:hint="default"/>
          <w:spacing w:val="-8"/>
        </w:rPr>
        <w:t> </w:t>
      </w:r>
      <w:r>
        <w:rPr/>
        <w:t>日，账面价值约为</w:t>
      </w:r>
      <w:r>
        <w:rPr>
          <w:spacing w:val="-62"/>
        </w:rPr>
        <w:t> </w:t>
      </w:r>
      <w:r>
        <w:rPr>
          <w:rFonts w:ascii="Arial" w:hAnsi="Arial" w:cs="Arial" w:eastAsia="Arial" w:hint="default"/>
        </w:rPr>
        <w:t>94,832,780.72</w:t>
      </w:r>
      <w:r>
        <w:rPr/>
        <w:t>（原值</w:t>
      </w:r>
      <w:r>
        <w:rPr>
          <w:spacing w:val="-62"/>
        </w:rPr>
        <w:t> </w:t>
      </w:r>
      <w:r>
        <w:rPr>
          <w:rFonts w:ascii="Arial" w:hAnsi="Arial" w:cs="Arial" w:eastAsia="Arial" w:hint="default"/>
        </w:rPr>
        <w:t>142,247,525.64</w:t>
      </w:r>
      <w:r>
        <w:rPr>
          <w:rFonts w:ascii="Arial" w:hAnsi="Arial" w:cs="Arial" w:eastAsia="Arial" w:hint="default"/>
          <w:spacing w:val="-6"/>
        </w:rPr>
        <w:t> </w:t>
      </w:r>
      <w:r>
        <w:rPr/>
        <w:t>元）的房</w:t>
      </w:r>
    </w:p>
    <w:p>
      <w:pPr>
        <w:spacing w:line="240" w:lineRule="auto" w:before="1"/>
        <w:rPr>
          <w:rFonts w:ascii="宋体" w:hAnsi="宋体" w:cs="宋体" w:eastAsia="宋体" w:hint="default"/>
          <w:sz w:val="19"/>
          <w:szCs w:val="19"/>
        </w:rPr>
      </w:pPr>
    </w:p>
    <w:p>
      <w:pPr>
        <w:pStyle w:val="BodyText"/>
        <w:spacing w:line="420" w:lineRule="auto" w:before="0"/>
        <w:ind w:left="172" w:right="139"/>
        <w:jc w:val="left"/>
      </w:pPr>
      <w:r>
        <w:rPr/>
        <w:t>屋、建筑物（</w:t>
      </w:r>
      <w:r>
        <w:rPr>
          <w:rFonts w:ascii="Arial" w:hAnsi="Arial" w:cs="Arial" w:eastAsia="Arial" w:hint="default"/>
        </w:rPr>
        <w:t>2012</w:t>
      </w:r>
      <w:r>
        <w:rPr>
          <w:rFonts w:ascii="Arial" w:hAnsi="Arial" w:cs="Arial" w:eastAsia="Arial" w:hint="default"/>
          <w:spacing w:val="-10"/>
        </w:rPr>
        <w:t> </w:t>
      </w:r>
      <w:r>
        <w:rPr/>
        <w:t>年</w:t>
      </w:r>
      <w:r>
        <w:rPr>
          <w:spacing w:val="-67"/>
        </w:rPr>
        <w:t> </w:t>
      </w:r>
      <w:r>
        <w:rPr>
          <w:rFonts w:ascii="Arial" w:hAnsi="Arial" w:cs="Arial" w:eastAsia="Arial" w:hint="default"/>
        </w:rPr>
        <w:t>12</w:t>
      </w:r>
      <w:r>
        <w:rPr>
          <w:rFonts w:ascii="Arial" w:hAnsi="Arial" w:cs="Arial" w:eastAsia="Arial" w:hint="default"/>
          <w:spacing w:val="-10"/>
        </w:rPr>
        <w:t> </w:t>
      </w:r>
      <w:r>
        <w:rPr/>
        <w:t>月</w:t>
      </w:r>
      <w:r>
        <w:rPr>
          <w:spacing w:val="-64"/>
        </w:rPr>
        <w:t> </w:t>
      </w:r>
      <w:r>
        <w:rPr>
          <w:rFonts w:ascii="Arial" w:hAnsi="Arial" w:cs="Arial" w:eastAsia="Arial" w:hint="default"/>
        </w:rPr>
        <w:t>31</w:t>
      </w:r>
      <w:r>
        <w:rPr>
          <w:rFonts w:ascii="Arial" w:hAnsi="Arial" w:cs="Arial" w:eastAsia="Arial" w:hint="default"/>
          <w:spacing w:val="-10"/>
        </w:rPr>
        <w:t> </w:t>
      </w:r>
      <w:r>
        <w:rPr/>
        <w:t>日：账面价值</w:t>
      </w:r>
      <w:r>
        <w:rPr>
          <w:spacing w:val="-67"/>
        </w:rPr>
        <w:t> </w:t>
      </w:r>
      <w:r>
        <w:rPr>
          <w:rFonts w:ascii="Arial" w:hAnsi="Arial" w:cs="Arial" w:eastAsia="Arial" w:hint="default"/>
        </w:rPr>
        <w:t>93,128,199.16</w:t>
      </w:r>
      <w:r>
        <w:rPr>
          <w:rFonts w:ascii="Arial" w:hAnsi="Arial" w:cs="Arial" w:eastAsia="Arial" w:hint="default"/>
          <w:spacing w:val="-8"/>
        </w:rPr>
        <w:t> </w:t>
      </w:r>
      <w:r>
        <w:rPr/>
        <w:t>元、原值</w:t>
      </w:r>
      <w:r>
        <w:rPr>
          <w:spacing w:val="-64"/>
        </w:rPr>
        <w:t> </w:t>
      </w:r>
      <w:r>
        <w:rPr>
          <w:rFonts w:ascii="Arial" w:hAnsi="Arial" w:cs="Arial" w:eastAsia="Arial" w:hint="default"/>
        </w:rPr>
        <w:t>116,440,726.89</w:t>
      </w:r>
      <w:r>
        <w:rPr>
          <w:rFonts w:ascii="Arial" w:hAnsi="Arial" w:cs="Arial" w:eastAsia="Arial" w:hint="default"/>
          <w:spacing w:val="-8"/>
        </w:rPr>
        <w:t> </w:t>
      </w:r>
      <w:r>
        <w:rPr>
          <w:spacing w:val="-3"/>
        </w:rPr>
        <w:t>元） </w:t>
      </w:r>
      <w:r>
        <w:rPr/>
        <w:t>作为银行贷款抵押物。</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Heading3"/>
        <w:spacing w:line="240" w:lineRule="auto" w:before="0"/>
        <w:ind w:right="139"/>
        <w:jc w:val="left"/>
        <w:rPr>
          <w:b w:val="0"/>
          <w:bCs w:val="0"/>
        </w:rPr>
      </w:pPr>
      <w:r>
        <w:rPr>
          <w:rFonts w:ascii="Arial" w:hAnsi="Arial" w:cs="Arial" w:eastAsia="Arial" w:hint="default"/>
        </w:rPr>
        <w:t>9</w:t>
      </w:r>
      <w:r>
        <w:rPr/>
        <w:t>、固定资产</w:t>
      </w:r>
      <w:r>
        <w:rPr>
          <w:b w:val="0"/>
          <w:bCs w:val="0"/>
        </w:rPr>
      </w:r>
    </w:p>
    <w:p>
      <w:pPr>
        <w:spacing w:line="240" w:lineRule="auto" w:before="1"/>
        <w:rPr>
          <w:rFonts w:ascii="宋体" w:hAnsi="宋体" w:cs="宋体" w:eastAsia="宋体" w:hint="default"/>
          <w:b/>
          <w:bCs/>
          <w:sz w:val="19"/>
          <w:szCs w:val="19"/>
        </w:rPr>
      </w:pPr>
    </w:p>
    <w:p>
      <w:pPr>
        <w:pStyle w:val="BodyText"/>
        <w:spacing w:line="240" w:lineRule="auto" w:before="0"/>
        <w:ind w:left="653" w:right="139"/>
        <w:jc w:val="left"/>
      </w:pPr>
      <w:r>
        <w:rPr/>
        <w:t>（</w:t>
      </w:r>
      <w:r>
        <w:rPr>
          <w:rFonts w:ascii="Arial" w:hAnsi="Arial" w:cs="Arial" w:eastAsia="Arial" w:hint="default"/>
        </w:rPr>
        <w:t>1</w:t>
      </w:r>
      <w:r>
        <w:rPr/>
        <w:t>）固定资产情况</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2739"/>
        <w:gridCol w:w="1471"/>
        <w:gridCol w:w="1208"/>
        <w:gridCol w:w="1210"/>
        <w:gridCol w:w="1529"/>
        <w:gridCol w:w="1526"/>
      </w:tblGrid>
      <w:tr>
        <w:trPr>
          <w:trHeight w:val="581" w:hRule="exact"/>
        </w:trPr>
        <w:tc>
          <w:tcPr>
            <w:tcW w:w="27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41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5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2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569"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0"/>
              <w:jc w:val="right"/>
              <w:rPr>
                <w:rFonts w:ascii="Arial" w:hAnsi="Arial" w:cs="Arial" w:eastAsia="Arial" w:hint="default"/>
                <w:sz w:val="18"/>
                <w:szCs w:val="18"/>
              </w:rPr>
            </w:pPr>
            <w:r>
              <w:rPr>
                <w:rFonts w:ascii="Arial"/>
                <w:spacing w:val="-1"/>
                <w:sz w:val="18"/>
              </w:rPr>
              <w:t>187,897,002.02</w:t>
            </w:r>
          </w:p>
        </w:tc>
        <w:tc>
          <w:tcPr>
            <w:tcW w:w="241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233" w:right="0"/>
              <w:jc w:val="left"/>
              <w:rPr>
                <w:rFonts w:ascii="Arial" w:hAnsi="Arial" w:cs="Arial" w:eastAsia="Arial" w:hint="default"/>
                <w:sz w:val="18"/>
                <w:szCs w:val="18"/>
              </w:rPr>
            </w:pPr>
            <w:r>
              <w:rPr>
                <w:rFonts w:ascii="Arial"/>
                <w:sz w:val="18"/>
              </w:rPr>
              <w:t>11,644,684.54</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18"/>
                <w:szCs w:val="18"/>
              </w:rPr>
            </w:pPr>
            <w:r>
              <w:rPr>
                <w:rFonts w:ascii="Arial"/>
                <w:spacing w:val="-1"/>
                <w:sz w:val="18"/>
              </w:rPr>
              <w:t>59,418,300.71</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pacing w:val="-1"/>
                <w:sz w:val="18"/>
              </w:rPr>
              <w:t>140,123,385.85</w:t>
            </w:r>
          </w:p>
        </w:tc>
      </w:tr>
      <w:tr>
        <w:trPr>
          <w:trHeight w:val="571"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0"/>
              <w:jc w:val="right"/>
              <w:rPr>
                <w:rFonts w:ascii="Arial" w:hAnsi="Arial" w:cs="Arial" w:eastAsia="Arial" w:hint="default"/>
                <w:sz w:val="18"/>
                <w:szCs w:val="18"/>
              </w:rPr>
            </w:pPr>
            <w:r>
              <w:rPr>
                <w:rFonts w:ascii="Arial"/>
                <w:spacing w:val="-1"/>
                <w:sz w:val="18"/>
              </w:rPr>
              <w:t>154,285,134.94</w:t>
            </w:r>
          </w:p>
        </w:tc>
        <w:tc>
          <w:tcPr>
            <w:tcW w:w="241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334" w:right="0"/>
              <w:jc w:val="left"/>
              <w:rPr>
                <w:rFonts w:ascii="Arial" w:hAnsi="Arial" w:cs="Arial" w:eastAsia="Arial" w:hint="default"/>
                <w:sz w:val="18"/>
                <w:szCs w:val="18"/>
              </w:rPr>
            </w:pPr>
            <w:r>
              <w:rPr>
                <w:rFonts w:ascii="Arial"/>
                <w:sz w:val="18"/>
              </w:rPr>
              <w:t>7,174,200.00</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2"/>
              <w:jc w:val="right"/>
              <w:rPr>
                <w:rFonts w:ascii="Arial" w:hAnsi="Arial" w:cs="Arial" w:eastAsia="Arial" w:hint="default"/>
                <w:sz w:val="18"/>
                <w:szCs w:val="18"/>
              </w:rPr>
            </w:pPr>
            <w:r>
              <w:rPr>
                <w:rFonts w:ascii="Arial"/>
                <w:spacing w:val="-1"/>
                <w:sz w:val="18"/>
              </w:rPr>
              <w:t>57,051,792.12</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pacing w:val="-1"/>
                <w:sz w:val="18"/>
              </w:rPr>
              <w:t>104,407,542.82</w:t>
            </w:r>
          </w:p>
        </w:tc>
      </w:tr>
      <w:tr>
        <w:trPr>
          <w:trHeight w:val="569"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10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8"/>
              <w:jc w:val="right"/>
              <w:rPr>
                <w:rFonts w:ascii="Arial" w:hAnsi="Arial" w:cs="Arial" w:eastAsia="Arial" w:hint="default"/>
                <w:sz w:val="18"/>
                <w:szCs w:val="18"/>
              </w:rPr>
            </w:pPr>
            <w:r>
              <w:rPr>
                <w:rFonts w:ascii="Arial"/>
                <w:spacing w:val="-1"/>
                <w:sz w:val="18"/>
              </w:rPr>
              <w:t>759,966.50</w:t>
            </w:r>
          </w:p>
        </w:tc>
        <w:tc>
          <w:tcPr>
            <w:tcW w:w="241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584" w:right="0"/>
              <w:jc w:val="left"/>
              <w:rPr>
                <w:rFonts w:ascii="Arial" w:hAnsi="Arial" w:cs="Arial" w:eastAsia="Arial" w:hint="default"/>
                <w:sz w:val="18"/>
                <w:szCs w:val="18"/>
              </w:rPr>
            </w:pPr>
            <w:r>
              <w:rPr>
                <w:rFonts w:ascii="Arial"/>
                <w:sz w:val="18"/>
              </w:rPr>
              <w:t>72,000.00</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pacing w:val="-1"/>
                <w:sz w:val="18"/>
              </w:rPr>
              <w:t>831,966.50</w:t>
            </w:r>
          </w:p>
        </w:tc>
      </w:tr>
      <w:tr>
        <w:trPr>
          <w:trHeight w:val="571"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10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13,616,368.97</w:t>
            </w:r>
          </w:p>
        </w:tc>
        <w:tc>
          <w:tcPr>
            <w:tcW w:w="241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334" w:right="0"/>
              <w:jc w:val="left"/>
              <w:rPr>
                <w:rFonts w:ascii="Arial" w:hAnsi="Arial" w:cs="Arial" w:eastAsia="Arial" w:hint="default"/>
                <w:sz w:val="18"/>
                <w:szCs w:val="18"/>
              </w:rPr>
            </w:pPr>
            <w:r>
              <w:rPr>
                <w:rFonts w:ascii="Arial"/>
                <w:sz w:val="18"/>
              </w:rPr>
              <w:t>2,563,116.98</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2"/>
              <w:jc w:val="right"/>
              <w:rPr>
                <w:rFonts w:ascii="Arial" w:hAnsi="Arial" w:cs="Arial" w:eastAsia="Arial" w:hint="default"/>
                <w:sz w:val="18"/>
                <w:szCs w:val="18"/>
              </w:rPr>
            </w:pPr>
            <w:r>
              <w:rPr>
                <w:rFonts w:ascii="Arial"/>
                <w:spacing w:val="-1"/>
                <w:sz w:val="18"/>
              </w:rPr>
              <w:t>2,140,031.59</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pacing w:val="-1"/>
                <w:sz w:val="18"/>
              </w:rPr>
              <w:t>14,039,454.36</w:t>
            </w:r>
          </w:p>
        </w:tc>
      </w:tr>
      <w:tr>
        <w:trPr>
          <w:trHeight w:val="569"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363"/>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spacing w:val="-1"/>
                <w:sz w:val="18"/>
              </w:rPr>
              <w:t>19,235,531.61</w:t>
            </w:r>
          </w:p>
        </w:tc>
        <w:tc>
          <w:tcPr>
            <w:tcW w:w="241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334" w:right="0"/>
              <w:jc w:val="left"/>
              <w:rPr>
                <w:rFonts w:ascii="Arial" w:hAnsi="Arial" w:cs="Arial" w:eastAsia="Arial" w:hint="default"/>
                <w:sz w:val="18"/>
                <w:szCs w:val="18"/>
              </w:rPr>
            </w:pPr>
            <w:r>
              <w:rPr>
                <w:rFonts w:ascii="Arial"/>
                <w:sz w:val="18"/>
              </w:rPr>
              <w:t>1,835,367.56</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18"/>
                <w:szCs w:val="18"/>
              </w:rPr>
            </w:pPr>
            <w:r>
              <w:rPr>
                <w:rFonts w:ascii="Arial"/>
                <w:spacing w:val="-1"/>
                <w:sz w:val="18"/>
              </w:rPr>
              <w:t>226,477.00</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pacing w:val="-1"/>
                <w:sz w:val="18"/>
              </w:rPr>
              <w:t>20,844,422.17</w:t>
            </w:r>
          </w:p>
        </w:tc>
      </w:tr>
      <w:tr>
        <w:trPr>
          <w:trHeight w:val="572"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71" w:type="dxa"/>
            <w:tcBorders>
              <w:top w:val="dotted" w:sz="4" w:space="0" w:color="000000"/>
              <w:left w:val="dotted" w:sz="4" w:space="0" w:color="000000"/>
              <w:bottom w:val="dotted" w:sz="4" w:space="0" w:color="000000"/>
              <w:right w:val="dotted" w:sz="4" w:space="0" w:color="000000"/>
            </w:tcBorders>
          </w:tcPr>
          <w:p>
            <w:pPr/>
          </w:p>
        </w:tc>
        <w:tc>
          <w:tcPr>
            <w:tcW w:w="12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本年新增</w:t>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529" w:type="dxa"/>
            <w:tcBorders>
              <w:top w:val="dotted" w:sz="4" w:space="0" w:color="000000"/>
              <w:left w:val="dotted" w:sz="4" w:space="0" w:color="000000"/>
              <w:bottom w:val="dotted" w:sz="4" w:space="0" w:color="000000"/>
              <w:right w:val="dotted" w:sz="4" w:space="0" w:color="000000"/>
            </w:tcBorders>
          </w:tcPr>
          <w:p>
            <w:pPr/>
          </w:p>
        </w:tc>
        <w:tc>
          <w:tcPr>
            <w:tcW w:w="1526" w:type="dxa"/>
            <w:tcBorders>
              <w:top w:val="dotted" w:sz="4" w:space="0" w:color="000000"/>
              <w:left w:val="dotted" w:sz="4" w:space="0" w:color="000000"/>
              <w:bottom w:val="dotted" w:sz="4" w:space="0" w:color="000000"/>
              <w:right w:val="nil" w:sz="6" w:space="0" w:color="auto"/>
            </w:tcBorders>
          </w:tcPr>
          <w:p>
            <w:pPr/>
          </w:p>
        </w:tc>
      </w:tr>
      <w:tr>
        <w:trPr>
          <w:trHeight w:val="569"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累计折旧合计</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spacing w:val="-1"/>
                <w:sz w:val="18"/>
              </w:rPr>
              <w:t>83,458,686.65</w:t>
            </w:r>
          </w:p>
        </w:tc>
        <w:tc>
          <w:tcPr>
            <w:tcW w:w="12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spacing w:val="-1"/>
                <w:sz w:val="18"/>
              </w:rPr>
              <w:t>658,220.00</w:t>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18"/>
                <w:szCs w:val="18"/>
              </w:rPr>
            </w:pPr>
            <w:r>
              <w:rPr>
                <w:rFonts w:ascii="Arial"/>
                <w:spacing w:val="-1"/>
                <w:sz w:val="18"/>
              </w:rPr>
              <w:t>5,744,547.67</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2"/>
              <w:jc w:val="right"/>
              <w:rPr>
                <w:rFonts w:ascii="Arial" w:hAnsi="Arial" w:cs="Arial" w:eastAsia="Arial" w:hint="default"/>
                <w:sz w:val="18"/>
                <w:szCs w:val="18"/>
              </w:rPr>
            </w:pPr>
            <w:r>
              <w:rPr>
                <w:rFonts w:ascii="Arial"/>
                <w:spacing w:val="-1"/>
                <w:sz w:val="18"/>
              </w:rPr>
              <w:t>30,616,965.73</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pacing w:val="-1"/>
                <w:sz w:val="18"/>
              </w:rPr>
              <w:t>59,244,488.59</w:t>
            </w:r>
          </w:p>
        </w:tc>
      </w:tr>
      <w:tr>
        <w:trPr>
          <w:trHeight w:val="571"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spacing w:val="-1"/>
                <w:sz w:val="18"/>
              </w:rPr>
              <w:t>63,374,346.86</w:t>
            </w:r>
          </w:p>
        </w:tc>
        <w:tc>
          <w:tcPr>
            <w:tcW w:w="12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spacing w:val="-1"/>
                <w:sz w:val="18"/>
              </w:rPr>
              <w:t>658,220.00</w:t>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18"/>
                <w:szCs w:val="18"/>
              </w:rPr>
            </w:pPr>
            <w:r>
              <w:rPr>
                <w:rFonts w:ascii="Arial"/>
                <w:spacing w:val="-1"/>
                <w:sz w:val="18"/>
              </w:rPr>
              <w:t>3,117,015.64</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2"/>
              <w:jc w:val="right"/>
              <w:rPr>
                <w:rFonts w:ascii="Arial" w:hAnsi="Arial" w:cs="Arial" w:eastAsia="Arial" w:hint="default"/>
                <w:sz w:val="18"/>
                <w:szCs w:val="18"/>
              </w:rPr>
            </w:pPr>
            <w:r>
              <w:rPr>
                <w:rFonts w:ascii="Arial"/>
                <w:spacing w:val="-1"/>
                <w:sz w:val="18"/>
              </w:rPr>
              <w:t>28,781,969.96</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pacing w:val="-1"/>
                <w:sz w:val="18"/>
              </w:rPr>
              <w:t>38,367,612.54</w:t>
            </w:r>
          </w:p>
        </w:tc>
      </w:tr>
      <w:tr>
        <w:trPr>
          <w:trHeight w:val="569"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10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8"/>
              <w:jc w:val="right"/>
              <w:rPr>
                <w:rFonts w:ascii="Arial" w:hAnsi="Arial" w:cs="Arial" w:eastAsia="Arial" w:hint="default"/>
                <w:sz w:val="18"/>
                <w:szCs w:val="18"/>
              </w:rPr>
            </w:pPr>
            <w:r>
              <w:rPr>
                <w:rFonts w:ascii="Arial"/>
                <w:spacing w:val="-1"/>
                <w:sz w:val="18"/>
              </w:rPr>
              <w:t>723,036.99</w:t>
            </w:r>
          </w:p>
        </w:tc>
        <w:tc>
          <w:tcPr>
            <w:tcW w:w="12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18"/>
                <w:szCs w:val="18"/>
              </w:rPr>
            </w:pPr>
            <w:r>
              <w:rPr>
                <w:rFonts w:ascii="Arial"/>
                <w:spacing w:val="-1"/>
                <w:sz w:val="18"/>
              </w:rPr>
              <w:t>7,662.48</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pacing w:val="-1"/>
                <w:sz w:val="18"/>
              </w:rPr>
              <w:t>730,699.47</w:t>
            </w:r>
          </w:p>
        </w:tc>
      </w:tr>
      <w:tr>
        <w:trPr>
          <w:trHeight w:val="571"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10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10,442,892.78</w:t>
            </w:r>
          </w:p>
        </w:tc>
        <w:tc>
          <w:tcPr>
            <w:tcW w:w="12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0"/>
              <w:jc w:val="right"/>
              <w:rPr>
                <w:rFonts w:ascii="Arial" w:hAnsi="Arial" w:cs="Arial" w:eastAsia="Arial" w:hint="default"/>
                <w:sz w:val="18"/>
                <w:szCs w:val="18"/>
              </w:rPr>
            </w:pPr>
            <w:r>
              <w:rPr>
                <w:rFonts w:ascii="Arial"/>
                <w:spacing w:val="-1"/>
                <w:sz w:val="18"/>
              </w:rPr>
              <w:t>2,003,844.89</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2"/>
              <w:jc w:val="right"/>
              <w:rPr>
                <w:rFonts w:ascii="Arial" w:hAnsi="Arial" w:cs="Arial" w:eastAsia="Arial" w:hint="default"/>
                <w:sz w:val="18"/>
                <w:szCs w:val="18"/>
              </w:rPr>
            </w:pPr>
            <w:r>
              <w:rPr>
                <w:rFonts w:ascii="Arial"/>
                <w:spacing w:val="-1"/>
                <w:sz w:val="18"/>
              </w:rPr>
              <w:t>1,638,854.15</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pacing w:val="-1"/>
                <w:sz w:val="18"/>
              </w:rPr>
              <w:t>10,807,883.52</w:t>
            </w:r>
          </w:p>
        </w:tc>
      </w:tr>
      <w:tr>
        <w:trPr>
          <w:trHeight w:val="569"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363"/>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spacing w:val="-1"/>
                <w:sz w:val="18"/>
              </w:rPr>
              <w:t>8,918,410.02</w:t>
            </w:r>
          </w:p>
        </w:tc>
        <w:tc>
          <w:tcPr>
            <w:tcW w:w="12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18"/>
                <w:szCs w:val="18"/>
              </w:rPr>
            </w:pPr>
            <w:r>
              <w:rPr>
                <w:rFonts w:ascii="Arial"/>
                <w:spacing w:val="-1"/>
                <w:sz w:val="18"/>
              </w:rPr>
              <w:t>616,024.66</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18"/>
                <w:szCs w:val="18"/>
              </w:rPr>
            </w:pPr>
            <w:r>
              <w:rPr>
                <w:rFonts w:ascii="Arial"/>
                <w:spacing w:val="-1"/>
                <w:sz w:val="18"/>
              </w:rPr>
              <w:t>196,141.62</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pacing w:val="-1"/>
                <w:sz w:val="18"/>
              </w:rPr>
              <w:t>9,338,293.06</w:t>
            </w:r>
          </w:p>
        </w:tc>
      </w:tr>
      <w:tr>
        <w:trPr>
          <w:trHeight w:val="571"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三、账面净值合计</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104,438,315.37</w:t>
            </w:r>
          </w:p>
        </w:tc>
        <w:tc>
          <w:tcPr>
            <w:tcW w:w="241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z w:val="18"/>
              </w:rPr>
              <w:t>--</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pacing w:val="-1"/>
                <w:sz w:val="18"/>
              </w:rPr>
              <w:t>80,878,897.26</w:t>
            </w:r>
          </w:p>
        </w:tc>
      </w:tr>
      <w:tr>
        <w:trPr>
          <w:trHeight w:val="569"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spacing w:val="-1"/>
                <w:sz w:val="18"/>
              </w:rPr>
              <w:t>90,910,788.08</w:t>
            </w:r>
          </w:p>
        </w:tc>
        <w:tc>
          <w:tcPr>
            <w:tcW w:w="241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z w:val="18"/>
              </w:rPr>
              <w:t>--</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pacing w:val="-1"/>
                <w:sz w:val="18"/>
              </w:rPr>
              <w:t>66,039,930.28</w:t>
            </w:r>
          </w:p>
        </w:tc>
      </w:tr>
      <w:tr>
        <w:trPr>
          <w:trHeight w:val="571"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10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8"/>
              <w:jc w:val="right"/>
              <w:rPr>
                <w:rFonts w:ascii="Arial" w:hAnsi="Arial" w:cs="Arial" w:eastAsia="Arial" w:hint="default"/>
                <w:sz w:val="18"/>
                <w:szCs w:val="18"/>
              </w:rPr>
            </w:pPr>
            <w:r>
              <w:rPr>
                <w:rFonts w:ascii="Arial"/>
                <w:spacing w:val="-1"/>
                <w:sz w:val="18"/>
              </w:rPr>
              <w:t>36,929.51</w:t>
            </w:r>
          </w:p>
        </w:tc>
        <w:tc>
          <w:tcPr>
            <w:tcW w:w="241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z w:val="18"/>
              </w:rPr>
              <w:t>--</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pacing w:val="-1"/>
                <w:sz w:val="18"/>
              </w:rPr>
              <w:t>101,267.03</w:t>
            </w:r>
          </w:p>
        </w:tc>
      </w:tr>
      <w:tr>
        <w:trPr>
          <w:trHeight w:val="569"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10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spacing w:val="-1"/>
                <w:sz w:val="18"/>
              </w:rPr>
              <w:t>3,173,476.19</w:t>
            </w:r>
          </w:p>
        </w:tc>
        <w:tc>
          <w:tcPr>
            <w:tcW w:w="241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z w:val="18"/>
              </w:rPr>
              <w:t>--</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pacing w:val="-1"/>
                <w:sz w:val="18"/>
              </w:rPr>
              <w:t>3,231,570.84</w:t>
            </w:r>
          </w:p>
        </w:tc>
      </w:tr>
      <w:tr>
        <w:trPr>
          <w:trHeight w:val="581" w:hRule="exact"/>
        </w:trPr>
        <w:tc>
          <w:tcPr>
            <w:tcW w:w="27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363"/>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10,317,121.59</w:t>
            </w:r>
          </w:p>
        </w:tc>
        <w:tc>
          <w:tcPr>
            <w:tcW w:w="2417" w:type="dxa"/>
            <w:gridSpan w:val="2"/>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5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z w:val="18"/>
              </w:rPr>
              <w:t>--</w:t>
            </w:r>
          </w:p>
        </w:tc>
        <w:tc>
          <w:tcPr>
            <w:tcW w:w="152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pacing w:val="-1"/>
                <w:sz w:val="18"/>
              </w:rPr>
              <w:t>11,506,129.11</w:t>
            </w:r>
          </w:p>
        </w:tc>
      </w:tr>
    </w:tbl>
    <w:p>
      <w:pPr>
        <w:spacing w:after="0" w:line="240" w:lineRule="auto"/>
        <w:jc w:val="right"/>
        <w:rPr>
          <w:rFonts w:ascii="Arial" w:hAnsi="Arial" w:cs="Arial" w:eastAsia="Arial" w:hint="default"/>
          <w:sz w:val="18"/>
          <w:szCs w:val="18"/>
        </w:rPr>
        <w:sectPr>
          <w:pgSz w:w="11910" w:h="16840"/>
          <w:pgMar w:header="884" w:footer="1186" w:top="1140" w:bottom="1380" w:left="960" w:right="980"/>
        </w:sectPr>
      </w:pPr>
    </w:p>
    <w:p>
      <w:pPr>
        <w:spacing w:line="240" w:lineRule="auto" w:before="11"/>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2739"/>
        <w:gridCol w:w="1471"/>
        <w:gridCol w:w="2417"/>
        <w:gridCol w:w="1529"/>
        <w:gridCol w:w="1526"/>
      </w:tblGrid>
      <w:tr>
        <w:trPr>
          <w:trHeight w:val="581" w:hRule="exact"/>
        </w:trPr>
        <w:tc>
          <w:tcPr>
            <w:tcW w:w="27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4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52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2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509"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14,374,294.93</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6,100,000.00</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8,274,294.93</w:t>
            </w:r>
          </w:p>
        </w:tc>
      </w:tr>
      <w:tr>
        <w:trPr>
          <w:trHeight w:val="511"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6,100,000.00</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6,100,000.00</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274,294.93</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274,294.93</w:t>
            </w:r>
          </w:p>
        </w:tc>
      </w:tr>
      <w:tr>
        <w:trPr>
          <w:trHeight w:val="509"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63"/>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8,000,000.00</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8,000,000.00</w:t>
            </w:r>
          </w:p>
        </w:tc>
      </w:tr>
      <w:tr>
        <w:trPr>
          <w:trHeight w:val="511"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五、账面价值合计</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90,064,020.44</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z w:val="18"/>
              </w:rPr>
              <w:t>--</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72,604,602.33</w:t>
            </w:r>
          </w:p>
        </w:tc>
      </w:tr>
      <w:tr>
        <w:trPr>
          <w:trHeight w:val="509"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84,810,788.08</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z w:val="18"/>
              </w:rPr>
              <w:t>--</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66,039,930.28</w:t>
            </w:r>
          </w:p>
        </w:tc>
      </w:tr>
      <w:tr>
        <w:trPr>
          <w:trHeight w:val="512"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36,929.51</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z w:val="18"/>
              </w:rPr>
              <w:t>--</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101,267.03</w:t>
            </w:r>
          </w:p>
        </w:tc>
      </w:tr>
      <w:tr>
        <w:trPr>
          <w:trHeight w:val="509"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2,899,181.26</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5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z w:val="18"/>
              </w:rPr>
              <w:t>--</w:t>
            </w:r>
          </w:p>
        </w:tc>
        <w:tc>
          <w:tcPr>
            <w:tcW w:w="152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2,957,275.91</w:t>
            </w:r>
          </w:p>
        </w:tc>
      </w:tr>
      <w:tr>
        <w:trPr>
          <w:trHeight w:val="521" w:hRule="exact"/>
        </w:trPr>
        <w:tc>
          <w:tcPr>
            <w:tcW w:w="27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63"/>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2,317,121.59</w:t>
            </w:r>
          </w:p>
        </w:tc>
        <w:tc>
          <w:tcPr>
            <w:tcW w:w="24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z w:val="18"/>
              </w:rPr>
              <w:t>--</w:t>
            </w:r>
          </w:p>
        </w:tc>
        <w:tc>
          <w:tcPr>
            <w:tcW w:w="15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z w:val="18"/>
              </w:rPr>
              <w:t>--</w:t>
            </w:r>
          </w:p>
        </w:tc>
        <w:tc>
          <w:tcPr>
            <w:tcW w:w="152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3,506,129.11</w:t>
            </w:r>
          </w:p>
        </w:tc>
      </w:tr>
    </w:tbl>
    <w:p>
      <w:pPr>
        <w:spacing w:line="240" w:lineRule="auto" w:before="5"/>
        <w:rPr>
          <w:rFonts w:ascii="宋体" w:hAnsi="宋体" w:cs="宋体" w:eastAsia="宋体" w:hint="default"/>
          <w:sz w:val="5"/>
          <w:szCs w:val="5"/>
        </w:rPr>
      </w:pPr>
    </w:p>
    <w:p>
      <w:pPr>
        <w:pStyle w:val="BodyText"/>
        <w:spacing w:line="420" w:lineRule="auto"/>
        <w:ind w:left="172" w:right="232" w:firstLine="480"/>
        <w:jc w:val="left"/>
      </w:pPr>
      <w:r>
        <w:rPr/>
        <w:t>注：①本年折旧额为</w:t>
      </w:r>
      <w:r>
        <w:rPr>
          <w:spacing w:val="-46"/>
        </w:rPr>
        <w:t> </w:t>
      </w:r>
      <w:r>
        <w:rPr>
          <w:rFonts w:ascii="Arial" w:hAnsi="Arial" w:cs="Arial" w:eastAsia="Arial" w:hint="default"/>
        </w:rPr>
        <w:t>5,744,547.67</w:t>
      </w:r>
      <w:r>
        <w:rPr>
          <w:rFonts w:ascii="Arial" w:hAnsi="Arial" w:cs="Arial" w:eastAsia="Arial" w:hint="default"/>
          <w:spacing w:val="9"/>
        </w:rPr>
        <w:t> </w:t>
      </w:r>
      <w:r>
        <w:rPr/>
        <w:t>元，新增折旧额</w:t>
      </w:r>
      <w:r>
        <w:rPr>
          <w:spacing w:val="-46"/>
        </w:rPr>
        <w:t> </w:t>
      </w:r>
      <w:r>
        <w:rPr>
          <w:rFonts w:ascii="Arial" w:hAnsi="Arial" w:cs="Arial" w:eastAsia="Arial" w:hint="default"/>
        </w:rPr>
        <w:t>658,220.00</w:t>
      </w:r>
      <w:r>
        <w:rPr>
          <w:rFonts w:ascii="Arial" w:hAnsi="Arial" w:cs="Arial" w:eastAsia="Arial" w:hint="default"/>
          <w:spacing w:val="9"/>
        </w:rPr>
        <w:t> </w:t>
      </w:r>
      <w:r>
        <w:rPr/>
        <w:t>元为投资性房地转入。 本年无由在建工程转入固定资产的情况。</w:t>
      </w:r>
    </w:p>
    <w:p>
      <w:pPr>
        <w:pStyle w:val="BodyText"/>
        <w:spacing w:line="420" w:lineRule="auto" w:before="84"/>
        <w:ind w:left="172" w:right="100" w:firstLine="960"/>
        <w:jc w:val="left"/>
      </w:pPr>
      <w:r>
        <w:rPr/>
        <w:t>②固定资产本年房屋建筑物增加帐面价值</w:t>
      </w:r>
      <w:r>
        <w:rPr>
          <w:spacing w:val="-63"/>
        </w:rPr>
        <w:t> </w:t>
      </w:r>
      <w:r>
        <w:rPr>
          <w:rFonts w:ascii="Arial" w:hAnsi="Arial" w:cs="Arial" w:eastAsia="Arial" w:hint="default"/>
        </w:rPr>
        <w:t>6,515,980.00</w:t>
      </w:r>
      <w:r>
        <w:rPr>
          <w:rFonts w:ascii="Arial" w:hAnsi="Arial" w:cs="Arial" w:eastAsia="Arial" w:hint="default"/>
          <w:spacing w:val="-8"/>
        </w:rPr>
        <w:t> </w:t>
      </w:r>
      <w:r>
        <w:rPr/>
        <w:t>元，原值</w:t>
      </w:r>
      <w:r>
        <w:rPr>
          <w:spacing w:val="-63"/>
        </w:rPr>
        <w:t> </w:t>
      </w:r>
      <w:r>
        <w:rPr>
          <w:rFonts w:ascii="Arial" w:hAnsi="Arial" w:cs="Arial" w:eastAsia="Arial" w:hint="default"/>
        </w:rPr>
        <w:t>7,174,200.00</w:t>
      </w:r>
      <w:r>
        <w:rPr>
          <w:rFonts w:ascii="Arial" w:hAnsi="Arial" w:cs="Arial" w:eastAsia="Arial" w:hint="default"/>
          <w:spacing w:val="-8"/>
        </w:rPr>
        <w:t> </w:t>
      </w:r>
      <w:r>
        <w:rPr/>
        <w:t>元， 为投资性房地产转入。</w:t>
      </w:r>
    </w:p>
    <w:p>
      <w:pPr>
        <w:pStyle w:val="BodyText"/>
        <w:spacing w:line="432" w:lineRule="auto" w:before="87"/>
        <w:ind w:left="172" w:right="231" w:firstLine="960"/>
        <w:jc w:val="both"/>
      </w:pPr>
      <w:r>
        <w:rPr/>
        <w:t>③固定资产本年房屋建筑物减少，主要为因用途改变转入投资性房地产核算的账面 </w:t>
      </w:r>
      <w:r>
        <w:rPr>
          <w:spacing w:val="9"/>
        </w:rPr>
        <w:t>价值 </w:t>
      </w:r>
      <w:r>
        <w:rPr>
          <w:rFonts w:ascii="Arial" w:hAnsi="Arial" w:cs="Arial" w:eastAsia="Arial" w:hint="default"/>
        </w:rPr>
        <w:t>6.616.999.88 </w:t>
      </w:r>
      <w:r>
        <w:rPr>
          <w:spacing w:val="13"/>
        </w:rPr>
        <w:t>元，原值 </w:t>
      </w:r>
      <w:r>
        <w:rPr>
          <w:rFonts w:ascii="Arial" w:hAnsi="Arial" w:cs="Arial" w:eastAsia="Arial" w:hint="default"/>
        </w:rPr>
        <w:t>27,321,006.36</w:t>
      </w:r>
      <w:r>
        <w:rPr>
          <w:rFonts w:ascii="Arial" w:hAnsi="Arial" w:cs="Arial" w:eastAsia="Arial" w:hint="default"/>
          <w:spacing w:val="32"/>
        </w:rPr>
        <w:t> </w:t>
      </w:r>
      <w:r>
        <w:rPr>
          <w:spacing w:val="16"/>
        </w:rPr>
        <w:t>元；因旧改拆除计入开发成本的账面价值</w:t>
      </w:r>
      <w:r>
        <w:rPr/>
        <w:t> </w:t>
      </w:r>
      <w:r>
        <w:rPr>
          <w:rFonts w:ascii="Arial" w:hAnsi="Arial" w:cs="Arial" w:eastAsia="Arial" w:hint="default"/>
        </w:rPr>
        <w:t>14,071,076.30</w:t>
      </w:r>
      <w:r>
        <w:rPr>
          <w:rFonts w:ascii="Arial" w:hAnsi="Arial" w:cs="Arial" w:eastAsia="Arial" w:hint="default"/>
          <w:spacing w:val="-9"/>
        </w:rPr>
        <w:t> </w:t>
      </w:r>
      <w:r>
        <w:rPr/>
        <w:t>元，原值</w:t>
      </w:r>
      <w:r>
        <w:rPr>
          <w:spacing w:val="-65"/>
        </w:rPr>
        <w:t> </w:t>
      </w:r>
      <w:r>
        <w:rPr>
          <w:rFonts w:ascii="Arial" w:hAnsi="Arial" w:cs="Arial" w:eastAsia="Arial" w:hint="default"/>
        </w:rPr>
        <w:t>27,773,080.75</w:t>
      </w:r>
      <w:r>
        <w:rPr>
          <w:rFonts w:ascii="Arial" w:hAnsi="Arial" w:cs="Arial" w:eastAsia="Arial" w:hint="default"/>
          <w:spacing w:val="-11"/>
        </w:rPr>
        <w:t> </w:t>
      </w:r>
      <w:r>
        <w:rPr/>
        <w:t>元。</w:t>
      </w:r>
    </w:p>
    <w:p>
      <w:pPr>
        <w:pStyle w:val="BodyText"/>
        <w:spacing w:line="240" w:lineRule="auto" w:before="35"/>
        <w:ind w:left="653" w:right="0"/>
        <w:jc w:val="left"/>
      </w:pPr>
      <w:r>
        <w:rPr/>
        <w:t>（</w:t>
      </w:r>
      <w:r>
        <w:rPr>
          <w:rFonts w:ascii="Arial" w:hAnsi="Arial" w:cs="Arial" w:eastAsia="Arial" w:hint="default"/>
        </w:rPr>
        <w:t>2</w:t>
      </w:r>
      <w:r>
        <w:rPr/>
        <w:t>）所有权受到限制的固定资产情况</w:t>
      </w:r>
    </w:p>
    <w:p>
      <w:pPr>
        <w:spacing w:line="240" w:lineRule="auto" w:before="12"/>
        <w:rPr>
          <w:rFonts w:ascii="宋体" w:hAnsi="宋体" w:cs="宋体" w:eastAsia="宋体" w:hint="default"/>
          <w:sz w:val="18"/>
          <w:szCs w:val="18"/>
        </w:rPr>
      </w:pPr>
    </w:p>
    <w:p>
      <w:pPr>
        <w:pStyle w:val="BodyText"/>
        <w:spacing w:line="240" w:lineRule="auto" w:before="0"/>
        <w:ind w:left="653" w:right="0"/>
        <w:jc w:val="left"/>
      </w:pPr>
      <w:r>
        <w:rPr/>
        <w:t>于</w:t>
      </w:r>
      <w:r>
        <w:rPr>
          <w:spacing w:val="-59"/>
        </w:rPr>
        <w:t> </w:t>
      </w:r>
      <w:r>
        <w:rPr>
          <w:rFonts w:ascii="Arial" w:hAnsi="Arial" w:cs="Arial" w:eastAsia="Arial" w:hint="default"/>
        </w:rPr>
        <w:t>2013</w:t>
      </w:r>
      <w:r>
        <w:rPr>
          <w:rFonts w:ascii="Arial" w:hAnsi="Arial" w:cs="Arial" w:eastAsia="Arial" w:hint="default"/>
          <w:spacing w:val="-5"/>
        </w:rPr>
        <w:t> </w:t>
      </w:r>
      <w:r>
        <w:rPr/>
        <w:t>年</w:t>
      </w:r>
      <w:r>
        <w:rPr>
          <w:spacing w:val="-59"/>
        </w:rPr>
        <w:t> </w:t>
      </w:r>
      <w:r>
        <w:rPr>
          <w:rFonts w:ascii="Arial" w:hAnsi="Arial" w:cs="Arial" w:eastAsia="Arial" w:hint="default"/>
        </w:rPr>
        <w:t>12</w:t>
      </w:r>
      <w:r>
        <w:rPr>
          <w:rFonts w:ascii="Arial" w:hAnsi="Arial" w:cs="Arial" w:eastAsia="Arial" w:hint="default"/>
          <w:spacing w:val="-5"/>
        </w:rPr>
        <w:t> </w:t>
      </w:r>
      <w:r>
        <w:rPr/>
        <w:t>月</w:t>
      </w:r>
      <w:r>
        <w:rPr>
          <w:spacing w:val="-62"/>
        </w:rPr>
        <w:t> </w:t>
      </w:r>
      <w:r>
        <w:rPr>
          <w:rFonts w:ascii="Arial" w:hAnsi="Arial" w:cs="Arial" w:eastAsia="Arial" w:hint="default"/>
        </w:rPr>
        <w:t>31</w:t>
      </w:r>
      <w:r>
        <w:rPr>
          <w:rFonts w:ascii="Arial" w:hAnsi="Arial" w:cs="Arial" w:eastAsia="Arial" w:hint="default"/>
          <w:spacing w:val="-5"/>
        </w:rPr>
        <w:t> </w:t>
      </w:r>
      <w:r>
        <w:rPr>
          <w:spacing w:val="-9"/>
        </w:rPr>
        <w:t>日，账面价值约为</w:t>
      </w:r>
      <w:r>
        <w:rPr>
          <w:spacing w:val="-59"/>
        </w:rPr>
        <w:t> </w:t>
      </w:r>
      <w:r>
        <w:rPr>
          <w:rFonts w:ascii="Arial" w:hAnsi="Arial" w:cs="Arial" w:eastAsia="Arial" w:hint="default"/>
          <w:spacing w:val="-5"/>
        </w:rPr>
        <w:t>14,519,934.77</w:t>
      </w:r>
      <w:r>
        <w:rPr>
          <w:spacing w:val="-5"/>
        </w:rPr>
        <w:t>（原值</w:t>
      </w:r>
      <w:r>
        <w:rPr>
          <w:spacing w:val="-59"/>
        </w:rPr>
        <w:t> </w:t>
      </w:r>
      <w:r>
        <w:rPr>
          <w:rFonts w:ascii="Arial" w:hAnsi="Arial" w:cs="Arial" w:eastAsia="Arial" w:hint="default"/>
        </w:rPr>
        <w:t>19,654,778.58</w:t>
      </w:r>
      <w:r>
        <w:rPr>
          <w:rFonts w:ascii="Arial" w:hAnsi="Arial" w:cs="Arial" w:eastAsia="Arial" w:hint="default"/>
          <w:spacing w:val="-5"/>
        </w:rPr>
        <w:t> </w:t>
      </w:r>
      <w:r>
        <w:rPr>
          <w:spacing w:val="-12"/>
        </w:rPr>
        <w:t>元）的房屋、</w:t>
      </w:r>
    </w:p>
    <w:p>
      <w:pPr>
        <w:spacing w:line="240" w:lineRule="auto" w:before="1"/>
        <w:rPr>
          <w:rFonts w:ascii="宋体" w:hAnsi="宋体" w:cs="宋体" w:eastAsia="宋体" w:hint="default"/>
          <w:sz w:val="19"/>
          <w:szCs w:val="19"/>
        </w:rPr>
      </w:pPr>
    </w:p>
    <w:p>
      <w:pPr>
        <w:pStyle w:val="BodyText"/>
        <w:spacing w:line="422" w:lineRule="auto" w:before="0"/>
        <w:ind w:left="172" w:right="0"/>
        <w:jc w:val="left"/>
      </w:pPr>
      <w:r>
        <w:rPr>
          <w:spacing w:val="-3"/>
        </w:rPr>
        <w:t>建筑物（</w:t>
      </w:r>
      <w:r>
        <w:rPr>
          <w:rFonts w:ascii="Arial" w:hAnsi="Arial" w:cs="Arial" w:eastAsia="Arial" w:hint="default"/>
          <w:spacing w:val="-3"/>
        </w:rPr>
        <w:t>2012</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10"/>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4"/>
        </w:rPr>
        <w:t>日：账面价值</w:t>
      </w:r>
      <w:r>
        <w:rPr>
          <w:spacing w:val="-61"/>
        </w:rPr>
        <w:t> </w:t>
      </w:r>
      <w:r>
        <w:rPr>
          <w:rFonts w:ascii="Arial" w:hAnsi="Arial" w:cs="Arial" w:eastAsia="Arial" w:hint="default"/>
        </w:rPr>
        <w:t>23,815,895.77</w:t>
      </w:r>
      <w:r>
        <w:rPr>
          <w:rFonts w:ascii="Arial" w:hAnsi="Arial" w:cs="Arial" w:eastAsia="Arial" w:hint="default"/>
          <w:spacing w:val="-6"/>
        </w:rPr>
        <w:t> </w:t>
      </w:r>
      <w:r>
        <w:rPr>
          <w:spacing w:val="-5"/>
        </w:rPr>
        <w:t>元、原值</w:t>
      </w:r>
      <w:r>
        <w:rPr>
          <w:spacing w:val="-61"/>
        </w:rPr>
        <w:t> </w:t>
      </w:r>
      <w:r>
        <w:rPr>
          <w:rFonts w:ascii="Arial" w:hAnsi="Arial" w:cs="Arial" w:eastAsia="Arial" w:hint="default"/>
        </w:rPr>
        <w:t>35,784,204.66</w:t>
      </w:r>
      <w:r>
        <w:rPr>
          <w:rFonts w:ascii="Arial" w:hAnsi="Arial" w:cs="Arial" w:eastAsia="Arial" w:hint="default"/>
          <w:spacing w:val="-6"/>
        </w:rPr>
        <w:t> </w:t>
      </w:r>
      <w:r>
        <w:rPr>
          <w:spacing w:val="-5"/>
        </w:rPr>
        <w:t>元）用于银</w:t>
      </w:r>
      <w:r>
        <w:rPr/>
        <w:t> 行贷款抵押。</w:t>
      </w:r>
    </w:p>
    <w:p>
      <w:pPr>
        <w:pStyle w:val="BodyText"/>
        <w:spacing w:line="240" w:lineRule="auto" w:before="82"/>
        <w:ind w:left="653" w:right="0"/>
        <w:jc w:val="left"/>
      </w:pPr>
      <w:r>
        <w:rPr/>
        <w:t>（</w:t>
      </w:r>
      <w:r>
        <w:rPr>
          <w:rFonts w:ascii="Arial" w:hAnsi="Arial" w:cs="Arial" w:eastAsia="Arial" w:hint="default"/>
        </w:rPr>
        <w:t>3</w:t>
      </w:r>
      <w:r>
        <w:rPr/>
        <w:t>）暂时闲置的固定资产</w:t>
      </w:r>
    </w:p>
    <w:p>
      <w:pPr>
        <w:spacing w:line="240" w:lineRule="auto" w:before="9"/>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1716"/>
        <w:gridCol w:w="1587"/>
        <w:gridCol w:w="1589"/>
        <w:gridCol w:w="1587"/>
        <w:gridCol w:w="1589"/>
        <w:gridCol w:w="1586"/>
      </w:tblGrid>
      <w:tr>
        <w:trPr>
          <w:trHeight w:val="521" w:hRule="exact"/>
        </w:trPr>
        <w:tc>
          <w:tcPr>
            <w:tcW w:w="1716"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账面原值</w:t>
            </w:r>
          </w:p>
        </w:tc>
        <w:tc>
          <w:tcPr>
            <w:tcW w:w="15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58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86"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21" w:hRule="exact"/>
        </w:trPr>
        <w:tc>
          <w:tcPr>
            <w:tcW w:w="171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电子及其他设备</w:t>
            </w:r>
          </w:p>
        </w:tc>
        <w:tc>
          <w:tcPr>
            <w:tcW w:w="15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 w:right="0"/>
              <w:jc w:val="center"/>
              <w:rPr>
                <w:rFonts w:ascii="Arial" w:hAnsi="Arial" w:cs="Arial" w:eastAsia="Arial" w:hint="default"/>
                <w:sz w:val="21"/>
                <w:szCs w:val="21"/>
              </w:rPr>
            </w:pPr>
            <w:r>
              <w:rPr>
                <w:rFonts w:ascii="Arial"/>
                <w:sz w:val="21"/>
              </w:rPr>
              <w:t>13,047,861.00</w:t>
            </w:r>
          </w:p>
        </w:tc>
        <w:tc>
          <w:tcPr>
            <w:tcW w:w="15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7" w:right="0"/>
              <w:jc w:val="left"/>
              <w:rPr>
                <w:rFonts w:ascii="Arial" w:hAnsi="Arial" w:cs="Arial" w:eastAsia="Arial" w:hint="default"/>
                <w:sz w:val="21"/>
                <w:szCs w:val="21"/>
              </w:rPr>
            </w:pPr>
            <w:r>
              <w:rPr>
                <w:rFonts w:ascii="Arial"/>
                <w:sz w:val="21"/>
              </w:rPr>
              <w:t>4,656,425.17</w:t>
            </w:r>
          </w:p>
        </w:tc>
        <w:tc>
          <w:tcPr>
            <w:tcW w:w="15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5" w:right="0"/>
              <w:jc w:val="center"/>
              <w:rPr>
                <w:rFonts w:ascii="Arial" w:hAnsi="Arial" w:cs="Arial" w:eastAsia="Arial" w:hint="default"/>
                <w:sz w:val="21"/>
                <w:szCs w:val="21"/>
              </w:rPr>
            </w:pPr>
            <w:r>
              <w:rPr>
                <w:rFonts w:ascii="Arial"/>
                <w:sz w:val="21"/>
              </w:rPr>
              <w:t>8,000,000.00</w:t>
            </w:r>
          </w:p>
        </w:tc>
        <w:tc>
          <w:tcPr>
            <w:tcW w:w="15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2" w:right="0"/>
              <w:jc w:val="left"/>
              <w:rPr>
                <w:rFonts w:ascii="Arial" w:hAnsi="Arial" w:cs="Arial" w:eastAsia="Arial" w:hint="default"/>
                <w:sz w:val="21"/>
                <w:szCs w:val="21"/>
              </w:rPr>
            </w:pPr>
            <w:r>
              <w:rPr>
                <w:rFonts w:ascii="Arial"/>
                <w:sz w:val="21"/>
              </w:rPr>
              <w:t>391,435.83</w:t>
            </w:r>
          </w:p>
        </w:tc>
        <w:tc>
          <w:tcPr>
            <w:tcW w:w="158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未使用</w:t>
            </w:r>
          </w:p>
        </w:tc>
      </w:tr>
    </w:tbl>
    <w:p>
      <w:pPr>
        <w:spacing w:after="0" w:line="240" w:lineRule="auto"/>
        <w:jc w:val="center"/>
        <w:rPr>
          <w:rFonts w:ascii="宋体" w:hAnsi="宋体" w:cs="宋体" w:eastAsia="宋体" w:hint="default"/>
          <w:sz w:val="21"/>
          <w:szCs w:val="21"/>
        </w:rPr>
        <w:sectPr>
          <w:pgSz w:w="11910" w:h="16840"/>
          <w:pgMar w:header="884" w:footer="1186" w:top="1140" w:bottom="1380" w:left="960" w:right="900"/>
        </w:sectPr>
      </w:pPr>
    </w:p>
    <w:p>
      <w:pPr>
        <w:spacing w:line="240" w:lineRule="auto" w:before="3"/>
        <w:rPr>
          <w:rFonts w:ascii="宋体" w:hAnsi="宋体" w:cs="宋体" w:eastAsia="宋体" w:hint="default"/>
          <w:sz w:val="25"/>
          <w:szCs w:val="25"/>
        </w:rPr>
      </w:pPr>
    </w:p>
    <w:p>
      <w:pPr>
        <w:pStyle w:val="BodyText"/>
        <w:spacing w:line="240" w:lineRule="auto"/>
        <w:ind w:left="653" w:right="174"/>
        <w:jc w:val="left"/>
      </w:pPr>
      <w:r>
        <w:rPr/>
        <w:t>（</w:t>
      </w:r>
      <w:r>
        <w:rPr>
          <w:rFonts w:ascii="Arial" w:hAnsi="Arial" w:cs="Arial" w:eastAsia="Arial" w:hint="default"/>
        </w:rPr>
        <w:t>4</w:t>
      </w:r>
      <w:r>
        <w:rPr/>
        <w:t>）未办妥产权证书的固定资产情况</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544"/>
        <w:gridCol w:w="3543"/>
        <w:gridCol w:w="2756"/>
        <w:gridCol w:w="1841"/>
      </w:tblGrid>
      <w:tr>
        <w:trPr>
          <w:trHeight w:val="502" w:hRule="exact"/>
        </w:trPr>
        <w:tc>
          <w:tcPr>
            <w:tcW w:w="154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7"/>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717"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c>
          <w:tcPr>
            <w:tcW w:w="27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预计办结产权证书的时间</w:t>
            </w:r>
          </w:p>
        </w:tc>
        <w:tc>
          <w:tcPr>
            <w:tcW w:w="18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left="49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02" w:hRule="exact"/>
        </w:trPr>
        <w:tc>
          <w:tcPr>
            <w:tcW w:w="154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5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4"/>
              <w:ind w:left="23" w:right="0"/>
              <w:jc w:val="left"/>
              <w:rPr>
                <w:rFonts w:ascii="宋体" w:hAnsi="宋体" w:cs="宋体" w:eastAsia="宋体" w:hint="default"/>
                <w:sz w:val="21"/>
                <w:szCs w:val="21"/>
              </w:rPr>
            </w:pPr>
            <w:r>
              <w:rPr>
                <w:rFonts w:ascii="宋体" w:hAnsi="宋体" w:cs="宋体" w:eastAsia="宋体" w:hint="default"/>
                <w:sz w:val="21"/>
                <w:szCs w:val="21"/>
              </w:rPr>
              <w:t>经营租入的土地上所建的房屋建筑物</w:t>
            </w:r>
          </w:p>
        </w:tc>
        <w:tc>
          <w:tcPr>
            <w:tcW w:w="27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无法办理房产证</w:t>
            </w:r>
          </w:p>
        </w:tc>
        <w:tc>
          <w:tcPr>
            <w:tcW w:w="18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83" w:right="0"/>
              <w:jc w:val="left"/>
              <w:rPr>
                <w:rFonts w:ascii="Arial" w:hAnsi="Arial" w:cs="Arial" w:eastAsia="Arial" w:hint="default"/>
                <w:sz w:val="21"/>
                <w:szCs w:val="21"/>
              </w:rPr>
            </w:pPr>
            <w:r>
              <w:rPr>
                <w:rFonts w:ascii="Arial"/>
                <w:sz w:val="21"/>
              </w:rPr>
              <w:t>6,609,532.59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3"/>
        <w:spacing w:line="240" w:lineRule="auto"/>
        <w:ind w:right="174"/>
        <w:jc w:val="left"/>
        <w:rPr>
          <w:b w:val="0"/>
          <w:bCs w:val="0"/>
        </w:rPr>
      </w:pPr>
      <w:r>
        <w:rPr>
          <w:rFonts w:ascii="Arial" w:hAnsi="Arial" w:cs="Arial" w:eastAsia="Arial" w:hint="default"/>
        </w:rPr>
        <w:t>10</w:t>
      </w:r>
      <w:r>
        <w:rPr/>
        <w:t>、在建工程</w:t>
      </w:r>
      <w:r>
        <w:rPr>
          <w:b w:val="0"/>
          <w:bCs w:val="0"/>
        </w:rPr>
      </w:r>
    </w:p>
    <w:p>
      <w:pPr>
        <w:spacing w:line="240" w:lineRule="auto" w:before="7"/>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1968"/>
        <w:gridCol w:w="1285"/>
        <w:gridCol w:w="1286"/>
        <w:gridCol w:w="1287"/>
        <w:gridCol w:w="1286"/>
        <w:gridCol w:w="1285"/>
        <w:gridCol w:w="1286"/>
      </w:tblGrid>
      <w:tr>
        <w:trPr>
          <w:trHeight w:val="502" w:hRule="exact"/>
        </w:trPr>
        <w:tc>
          <w:tcPr>
            <w:tcW w:w="196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58"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57"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90" w:hRule="exact"/>
        </w:trPr>
        <w:tc>
          <w:tcPr>
            <w:tcW w:w="1968" w:type="dxa"/>
            <w:vMerge/>
            <w:tcBorders>
              <w:left w:val="nil" w:sz="6" w:space="0" w:color="auto"/>
              <w:bottom w:val="dotted" w:sz="4" w:space="0" w:color="000000"/>
              <w:right w:val="dotted" w:sz="4" w:space="0" w:color="000000"/>
            </w:tcBorders>
          </w:tcPr>
          <w:p>
            <w:pPr/>
          </w:p>
        </w:tc>
        <w:tc>
          <w:tcPr>
            <w:tcW w:w="1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2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21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21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2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21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4"/>
              <w:ind w:left="22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90" w:hRule="exact"/>
        </w:trPr>
        <w:tc>
          <w:tcPr>
            <w:tcW w:w="19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北山大道综合用地</w:t>
            </w:r>
          </w:p>
        </w:tc>
        <w:tc>
          <w:tcPr>
            <w:tcW w:w="1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130,000.00</w:t>
            </w:r>
          </w:p>
        </w:tc>
        <w:tc>
          <w:tcPr>
            <w:tcW w:w="12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130,000.00</w:t>
            </w:r>
          </w:p>
        </w:tc>
        <w:tc>
          <w:tcPr>
            <w:tcW w:w="12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2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130,000.00</w:t>
            </w:r>
          </w:p>
        </w:tc>
        <w:tc>
          <w:tcPr>
            <w:tcW w:w="1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5"/>
              <w:jc w:val="right"/>
              <w:rPr>
                <w:rFonts w:ascii="Arial" w:hAnsi="Arial" w:cs="Arial" w:eastAsia="Arial" w:hint="default"/>
                <w:sz w:val="21"/>
                <w:szCs w:val="21"/>
              </w:rPr>
            </w:pPr>
            <w:r>
              <w:rPr>
                <w:rFonts w:ascii="Arial"/>
                <w:spacing w:val="-1"/>
                <w:sz w:val="21"/>
              </w:rPr>
              <w:t>130,000.00</w:t>
            </w:r>
          </w:p>
        </w:tc>
        <w:tc>
          <w:tcPr>
            <w:tcW w:w="128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r>
      <w:tr>
        <w:trPr>
          <w:trHeight w:val="490" w:hRule="exact"/>
        </w:trPr>
        <w:tc>
          <w:tcPr>
            <w:tcW w:w="19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5"/>
              <w:ind w:left="43" w:right="0"/>
              <w:jc w:val="left"/>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6"/>
                <w:sz w:val="21"/>
                <w:szCs w:val="21"/>
              </w:rPr>
              <w:t> </w:t>
            </w:r>
            <w:r>
              <w:rPr>
                <w:rFonts w:ascii="宋体" w:hAnsi="宋体" w:cs="宋体" w:eastAsia="宋体" w:hint="default"/>
                <w:sz w:val="21"/>
                <w:szCs w:val="21"/>
              </w:rPr>
              <w:t>号地二期仓库</w:t>
            </w:r>
          </w:p>
        </w:tc>
        <w:tc>
          <w:tcPr>
            <w:tcW w:w="1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35,800.00</w:t>
            </w:r>
          </w:p>
        </w:tc>
        <w:tc>
          <w:tcPr>
            <w:tcW w:w="12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35,800.00</w:t>
            </w:r>
          </w:p>
        </w:tc>
        <w:tc>
          <w:tcPr>
            <w:tcW w:w="12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2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35,800.00</w:t>
            </w:r>
          </w:p>
        </w:tc>
        <w:tc>
          <w:tcPr>
            <w:tcW w:w="12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15"/>
              <w:jc w:val="right"/>
              <w:rPr>
                <w:rFonts w:ascii="Arial" w:hAnsi="Arial" w:cs="Arial" w:eastAsia="Arial" w:hint="default"/>
                <w:sz w:val="21"/>
                <w:szCs w:val="21"/>
              </w:rPr>
            </w:pPr>
            <w:r>
              <w:rPr>
                <w:rFonts w:ascii="Arial"/>
                <w:spacing w:val="-1"/>
                <w:sz w:val="21"/>
              </w:rPr>
              <w:t>35,800.00</w:t>
            </w:r>
          </w:p>
        </w:tc>
        <w:tc>
          <w:tcPr>
            <w:tcW w:w="128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r>
      <w:tr>
        <w:trPr>
          <w:trHeight w:val="502" w:hRule="exact"/>
        </w:trPr>
        <w:tc>
          <w:tcPr>
            <w:tcW w:w="196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165,800.00</w:t>
            </w:r>
          </w:p>
        </w:tc>
        <w:tc>
          <w:tcPr>
            <w:tcW w:w="12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165,800.00</w:t>
            </w:r>
          </w:p>
        </w:tc>
        <w:tc>
          <w:tcPr>
            <w:tcW w:w="12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2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165,800.00</w:t>
            </w:r>
          </w:p>
        </w:tc>
        <w:tc>
          <w:tcPr>
            <w:tcW w:w="12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5"/>
              <w:jc w:val="right"/>
              <w:rPr>
                <w:rFonts w:ascii="Arial" w:hAnsi="Arial" w:cs="Arial" w:eastAsia="Arial" w:hint="default"/>
                <w:sz w:val="21"/>
                <w:szCs w:val="21"/>
              </w:rPr>
            </w:pPr>
            <w:r>
              <w:rPr>
                <w:rFonts w:ascii="Arial"/>
                <w:spacing w:val="-1"/>
                <w:sz w:val="21"/>
              </w:rPr>
              <w:t>165,800.00</w:t>
            </w:r>
          </w:p>
        </w:tc>
        <w:tc>
          <w:tcPr>
            <w:tcW w:w="128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r>
    </w:tbl>
    <w:p>
      <w:pPr>
        <w:spacing w:line="240" w:lineRule="auto" w:before="5"/>
        <w:rPr>
          <w:rFonts w:ascii="宋体" w:hAnsi="宋体" w:cs="宋体" w:eastAsia="宋体" w:hint="default"/>
          <w:b/>
          <w:bCs/>
          <w:sz w:val="5"/>
          <w:szCs w:val="5"/>
        </w:rPr>
      </w:pPr>
    </w:p>
    <w:p>
      <w:pPr>
        <w:pStyle w:val="BodyText"/>
        <w:spacing w:line="240" w:lineRule="auto"/>
        <w:ind w:left="653" w:right="174"/>
        <w:jc w:val="left"/>
      </w:pPr>
      <w:r>
        <w:rPr/>
        <w:t>北山大道综合用地和</w:t>
      </w:r>
      <w:r>
        <w:rPr>
          <w:spacing w:val="-61"/>
        </w:rPr>
        <w:t> </w:t>
      </w:r>
      <w:r>
        <w:rPr>
          <w:rFonts w:ascii="Arial" w:hAnsi="Arial" w:cs="Arial" w:eastAsia="Arial" w:hint="default"/>
        </w:rPr>
        <w:t>23</w:t>
      </w:r>
      <w:r>
        <w:rPr>
          <w:rFonts w:ascii="Arial" w:hAnsi="Arial" w:cs="Arial" w:eastAsia="Arial" w:hint="default"/>
          <w:spacing w:val="-7"/>
        </w:rPr>
        <w:t> </w:t>
      </w:r>
      <w:r>
        <w:rPr/>
        <w:t>号地二期仓库工程长期停工，以前年度已全额计提减值准备。</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1"/>
          <w:szCs w:val="31"/>
        </w:rPr>
      </w:pPr>
    </w:p>
    <w:p>
      <w:pPr>
        <w:pStyle w:val="Heading3"/>
        <w:spacing w:line="240" w:lineRule="auto" w:before="0"/>
        <w:ind w:right="174"/>
        <w:jc w:val="left"/>
        <w:rPr>
          <w:b w:val="0"/>
          <w:bCs w:val="0"/>
        </w:rPr>
      </w:pPr>
      <w:r>
        <w:rPr>
          <w:rFonts w:ascii="Arial" w:hAnsi="Arial" w:cs="Arial" w:eastAsia="Arial" w:hint="default"/>
        </w:rPr>
        <w:t>11</w:t>
      </w:r>
      <w:r>
        <w:rPr/>
        <w:t>、无形资产</w:t>
      </w:r>
      <w:r>
        <w:rPr>
          <w:b w:val="0"/>
          <w:bCs w:val="0"/>
        </w:rPr>
      </w:r>
    </w:p>
    <w:p>
      <w:pPr>
        <w:spacing w:line="240" w:lineRule="auto" w:before="7"/>
        <w:rPr>
          <w:rFonts w:ascii="宋体" w:hAnsi="宋体" w:cs="宋体" w:eastAsia="宋体" w:hint="default"/>
          <w:b/>
          <w:bCs/>
          <w:sz w:val="11"/>
          <w:szCs w:val="11"/>
        </w:rPr>
      </w:pPr>
    </w:p>
    <w:tbl>
      <w:tblPr>
        <w:tblW w:w="0" w:type="auto"/>
        <w:jc w:val="left"/>
        <w:tblInd w:w="129" w:type="dxa"/>
        <w:tblLayout w:type="fixed"/>
        <w:tblCellMar>
          <w:top w:w="0" w:type="dxa"/>
          <w:left w:w="0" w:type="dxa"/>
          <w:bottom w:w="0" w:type="dxa"/>
          <w:right w:w="0" w:type="dxa"/>
        </w:tblCellMar>
        <w:tblLook w:val="01E0"/>
      </w:tblPr>
      <w:tblGrid>
        <w:gridCol w:w="3068"/>
        <w:gridCol w:w="1656"/>
        <w:gridCol w:w="1659"/>
        <w:gridCol w:w="1657"/>
        <w:gridCol w:w="1658"/>
      </w:tblGrid>
      <w:tr>
        <w:trPr>
          <w:trHeight w:val="502" w:hRule="exact"/>
        </w:trPr>
        <w:tc>
          <w:tcPr>
            <w:tcW w:w="3068" w:type="dxa"/>
            <w:tcBorders>
              <w:top w:val="single" w:sz="12" w:space="0" w:color="000000"/>
              <w:left w:val="nil" w:sz="6" w:space="0" w:color="auto"/>
              <w:bottom w:val="dotted" w:sz="4" w:space="0" w:color="000000"/>
              <w:right w:val="dotted" w:sz="4" w:space="0" w:color="000000"/>
            </w:tcBorders>
          </w:tcPr>
          <w:p>
            <w:pPr>
              <w:pStyle w:val="TableParagraph"/>
              <w:tabs>
                <w:tab w:pos="527" w:val="left" w:leader="none"/>
              </w:tabs>
              <w:spacing w:line="240" w:lineRule="auto" w:before="177"/>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508"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65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403"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6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403"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65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left="508"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490" w:hRule="exact"/>
        </w:trPr>
        <w:tc>
          <w:tcPr>
            <w:tcW w:w="30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28"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17,873,853.15</w:t>
            </w:r>
          </w:p>
        </w:tc>
        <w:tc>
          <w:tcPr>
            <w:tcW w:w="16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432,590.00</w:t>
            </w:r>
          </w:p>
        </w:tc>
        <w:tc>
          <w:tcPr>
            <w:tcW w:w="16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6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7"/>
              <w:jc w:val="right"/>
              <w:rPr>
                <w:rFonts w:ascii="Arial" w:hAnsi="Arial" w:cs="Arial" w:eastAsia="Arial" w:hint="default"/>
                <w:sz w:val="21"/>
                <w:szCs w:val="21"/>
              </w:rPr>
            </w:pPr>
            <w:r>
              <w:rPr>
                <w:rFonts w:ascii="Arial"/>
                <w:spacing w:val="-1"/>
                <w:sz w:val="21"/>
              </w:rPr>
              <w:t>18,306,443.15</w:t>
            </w:r>
          </w:p>
        </w:tc>
      </w:tr>
      <w:tr>
        <w:trPr>
          <w:trHeight w:val="490" w:hRule="exact"/>
        </w:trPr>
        <w:tc>
          <w:tcPr>
            <w:tcW w:w="30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5"/>
              <w:ind w:left="44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16,773,123.15</w:t>
            </w:r>
          </w:p>
        </w:tc>
        <w:tc>
          <w:tcPr>
            <w:tcW w:w="16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6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6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7"/>
              <w:jc w:val="right"/>
              <w:rPr>
                <w:rFonts w:ascii="Arial" w:hAnsi="Arial" w:cs="Arial" w:eastAsia="Arial" w:hint="default"/>
                <w:sz w:val="21"/>
                <w:szCs w:val="21"/>
              </w:rPr>
            </w:pPr>
            <w:r>
              <w:rPr>
                <w:rFonts w:ascii="Arial"/>
                <w:spacing w:val="-1"/>
                <w:sz w:val="21"/>
              </w:rPr>
              <w:t>16,773,123.15</w:t>
            </w:r>
          </w:p>
        </w:tc>
      </w:tr>
      <w:tr>
        <w:trPr>
          <w:trHeight w:val="490" w:hRule="exact"/>
        </w:trPr>
        <w:tc>
          <w:tcPr>
            <w:tcW w:w="30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6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1,100,730.00</w:t>
            </w:r>
          </w:p>
        </w:tc>
        <w:tc>
          <w:tcPr>
            <w:tcW w:w="16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31"/>
              <w:jc w:val="right"/>
              <w:rPr>
                <w:rFonts w:ascii="Arial" w:hAnsi="Arial" w:cs="Arial" w:eastAsia="Arial" w:hint="default"/>
                <w:sz w:val="21"/>
                <w:szCs w:val="21"/>
              </w:rPr>
            </w:pPr>
            <w:r>
              <w:rPr>
                <w:rFonts w:ascii="Arial"/>
                <w:spacing w:val="-1"/>
                <w:sz w:val="21"/>
              </w:rPr>
              <w:t>432,590.00</w:t>
            </w:r>
          </w:p>
        </w:tc>
        <w:tc>
          <w:tcPr>
            <w:tcW w:w="16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33"/>
              <w:jc w:val="right"/>
              <w:rPr>
                <w:rFonts w:ascii="Arial" w:hAnsi="Arial" w:cs="Arial" w:eastAsia="Arial" w:hint="default"/>
                <w:sz w:val="21"/>
                <w:szCs w:val="21"/>
              </w:rPr>
            </w:pPr>
            <w:r>
              <w:rPr>
                <w:rFonts w:ascii="Arial"/>
                <w:w w:val="100"/>
                <w:sz w:val="21"/>
              </w:rPr>
              <w:t>-</w:t>
            </w:r>
          </w:p>
        </w:tc>
        <w:tc>
          <w:tcPr>
            <w:tcW w:w="16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46"/>
              <w:jc w:val="right"/>
              <w:rPr>
                <w:rFonts w:ascii="Arial" w:hAnsi="Arial" w:cs="Arial" w:eastAsia="Arial" w:hint="default"/>
                <w:sz w:val="21"/>
                <w:szCs w:val="21"/>
              </w:rPr>
            </w:pPr>
            <w:r>
              <w:rPr>
                <w:rFonts w:ascii="Arial"/>
                <w:spacing w:val="-1"/>
                <w:sz w:val="21"/>
              </w:rPr>
              <w:t>1,533,320.00</w:t>
            </w:r>
          </w:p>
        </w:tc>
      </w:tr>
      <w:tr>
        <w:trPr>
          <w:trHeight w:val="490" w:hRule="exact"/>
        </w:trPr>
        <w:tc>
          <w:tcPr>
            <w:tcW w:w="30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50"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3,608,407.85</w:t>
            </w:r>
          </w:p>
        </w:tc>
        <w:tc>
          <w:tcPr>
            <w:tcW w:w="16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31"/>
              <w:jc w:val="right"/>
              <w:rPr>
                <w:rFonts w:ascii="Arial" w:hAnsi="Arial" w:cs="Arial" w:eastAsia="Arial" w:hint="default"/>
                <w:sz w:val="21"/>
                <w:szCs w:val="21"/>
              </w:rPr>
            </w:pPr>
            <w:r>
              <w:rPr>
                <w:rFonts w:ascii="Arial"/>
                <w:spacing w:val="-1"/>
                <w:sz w:val="21"/>
              </w:rPr>
              <w:t>644,337.10</w:t>
            </w:r>
          </w:p>
        </w:tc>
        <w:tc>
          <w:tcPr>
            <w:tcW w:w="16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33"/>
              <w:jc w:val="right"/>
              <w:rPr>
                <w:rFonts w:ascii="Arial" w:hAnsi="Arial" w:cs="Arial" w:eastAsia="Arial" w:hint="default"/>
                <w:sz w:val="21"/>
                <w:szCs w:val="21"/>
              </w:rPr>
            </w:pPr>
            <w:r>
              <w:rPr>
                <w:rFonts w:ascii="Arial"/>
                <w:w w:val="100"/>
                <w:sz w:val="21"/>
              </w:rPr>
              <w:t>-</w:t>
            </w:r>
          </w:p>
        </w:tc>
        <w:tc>
          <w:tcPr>
            <w:tcW w:w="16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46"/>
              <w:jc w:val="right"/>
              <w:rPr>
                <w:rFonts w:ascii="Arial" w:hAnsi="Arial" w:cs="Arial" w:eastAsia="Arial" w:hint="default"/>
                <w:sz w:val="21"/>
                <w:szCs w:val="21"/>
              </w:rPr>
            </w:pPr>
            <w:r>
              <w:rPr>
                <w:rFonts w:ascii="Arial"/>
                <w:spacing w:val="-1"/>
                <w:sz w:val="21"/>
              </w:rPr>
              <w:t>4,252,744.95</w:t>
            </w:r>
          </w:p>
        </w:tc>
      </w:tr>
      <w:tr>
        <w:trPr>
          <w:trHeight w:val="492" w:hRule="exact"/>
        </w:trPr>
        <w:tc>
          <w:tcPr>
            <w:tcW w:w="30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7"/>
              <w:ind w:left="46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4"/>
              <w:jc w:val="right"/>
              <w:rPr>
                <w:rFonts w:ascii="Arial" w:hAnsi="Arial" w:cs="Arial" w:eastAsia="Arial" w:hint="default"/>
                <w:sz w:val="21"/>
                <w:szCs w:val="21"/>
              </w:rPr>
            </w:pPr>
            <w:r>
              <w:rPr>
                <w:rFonts w:ascii="Arial"/>
                <w:spacing w:val="-1"/>
                <w:sz w:val="21"/>
              </w:rPr>
              <w:t>2,962,836.45</w:t>
            </w:r>
          </w:p>
        </w:tc>
        <w:tc>
          <w:tcPr>
            <w:tcW w:w="16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1"/>
              <w:jc w:val="right"/>
              <w:rPr>
                <w:rFonts w:ascii="Arial" w:hAnsi="Arial" w:cs="Arial" w:eastAsia="Arial" w:hint="default"/>
                <w:sz w:val="21"/>
                <w:szCs w:val="21"/>
              </w:rPr>
            </w:pPr>
            <w:r>
              <w:rPr>
                <w:rFonts w:ascii="Arial"/>
                <w:spacing w:val="-1"/>
                <w:sz w:val="21"/>
              </w:rPr>
              <w:t>323,807.76</w:t>
            </w:r>
          </w:p>
        </w:tc>
        <w:tc>
          <w:tcPr>
            <w:tcW w:w="16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3"/>
              <w:jc w:val="right"/>
              <w:rPr>
                <w:rFonts w:ascii="Arial" w:hAnsi="Arial" w:cs="Arial" w:eastAsia="Arial" w:hint="default"/>
                <w:sz w:val="21"/>
                <w:szCs w:val="21"/>
              </w:rPr>
            </w:pPr>
            <w:r>
              <w:rPr>
                <w:rFonts w:ascii="Arial"/>
                <w:w w:val="100"/>
                <w:sz w:val="21"/>
              </w:rPr>
              <w:t>-</w:t>
            </w:r>
          </w:p>
        </w:tc>
        <w:tc>
          <w:tcPr>
            <w:tcW w:w="16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46"/>
              <w:jc w:val="right"/>
              <w:rPr>
                <w:rFonts w:ascii="Arial" w:hAnsi="Arial" w:cs="Arial" w:eastAsia="Arial" w:hint="default"/>
                <w:sz w:val="21"/>
                <w:szCs w:val="21"/>
              </w:rPr>
            </w:pPr>
            <w:r>
              <w:rPr>
                <w:rFonts w:ascii="Arial"/>
                <w:spacing w:val="-1"/>
                <w:sz w:val="21"/>
              </w:rPr>
              <w:t>3,286,644.21</w:t>
            </w:r>
          </w:p>
        </w:tc>
      </w:tr>
      <w:tr>
        <w:trPr>
          <w:trHeight w:val="490" w:hRule="exact"/>
        </w:trPr>
        <w:tc>
          <w:tcPr>
            <w:tcW w:w="30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6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645,571.40</w:t>
            </w:r>
          </w:p>
        </w:tc>
        <w:tc>
          <w:tcPr>
            <w:tcW w:w="16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31"/>
              <w:jc w:val="right"/>
              <w:rPr>
                <w:rFonts w:ascii="Arial" w:hAnsi="Arial" w:cs="Arial" w:eastAsia="Arial" w:hint="default"/>
                <w:sz w:val="21"/>
                <w:szCs w:val="21"/>
              </w:rPr>
            </w:pPr>
            <w:r>
              <w:rPr>
                <w:rFonts w:ascii="Arial"/>
                <w:spacing w:val="-1"/>
                <w:sz w:val="21"/>
              </w:rPr>
              <w:t>320,529.34</w:t>
            </w:r>
          </w:p>
        </w:tc>
        <w:tc>
          <w:tcPr>
            <w:tcW w:w="16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33"/>
              <w:jc w:val="right"/>
              <w:rPr>
                <w:rFonts w:ascii="Arial" w:hAnsi="Arial" w:cs="Arial" w:eastAsia="Arial" w:hint="default"/>
                <w:sz w:val="21"/>
                <w:szCs w:val="21"/>
              </w:rPr>
            </w:pPr>
            <w:r>
              <w:rPr>
                <w:rFonts w:ascii="Arial"/>
                <w:w w:val="100"/>
                <w:sz w:val="21"/>
              </w:rPr>
              <w:t>-</w:t>
            </w:r>
          </w:p>
        </w:tc>
        <w:tc>
          <w:tcPr>
            <w:tcW w:w="16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46"/>
              <w:jc w:val="right"/>
              <w:rPr>
                <w:rFonts w:ascii="Arial" w:hAnsi="Arial" w:cs="Arial" w:eastAsia="Arial" w:hint="default"/>
                <w:sz w:val="21"/>
                <w:szCs w:val="21"/>
              </w:rPr>
            </w:pPr>
            <w:r>
              <w:rPr>
                <w:rFonts w:ascii="Arial"/>
                <w:spacing w:val="-1"/>
                <w:sz w:val="21"/>
              </w:rPr>
              <w:t>966,100.74</w:t>
            </w:r>
          </w:p>
        </w:tc>
      </w:tr>
      <w:tr>
        <w:trPr>
          <w:trHeight w:val="490" w:hRule="exact"/>
        </w:trPr>
        <w:tc>
          <w:tcPr>
            <w:tcW w:w="30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50" w:right="0"/>
              <w:jc w:val="left"/>
              <w:rPr>
                <w:rFonts w:ascii="宋体" w:hAnsi="宋体" w:cs="宋体" w:eastAsia="宋体" w:hint="default"/>
                <w:sz w:val="21"/>
                <w:szCs w:val="21"/>
              </w:rPr>
            </w:pPr>
            <w:r>
              <w:rPr>
                <w:rFonts w:ascii="宋体" w:hAnsi="宋体" w:cs="宋体" w:eastAsia="宋体" w:hint="default"/>
                <w:sz w:val="21"/>
                <w:szCs w:val="21"/>
              </w:rPr>
              <w:t>三、减值准备累计金额合计</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c>
          <w:tcPr>
            <w:tcW w:w="16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30"/>
              <w:jc w:val="right"/>
              <w:rPr>
                <w:rFonts w:ascii="Arial" w:hAnsi="Arial" w:cs="Arial" w:eastAsia="Arial" w:hint="default"/>
                <w:sz w:val="21"/>
                <w:szCs w:val="21"/>
              </w:rPr>
            </w:pPr>
            <w:r>
              <w:rPr>
                <w:rFonts w:ascii="Arial"/>
                <w:w w:val="100"/>
                <w:sz w:val="21"/>
              </w:rPr>
              <w:t>-</w:t>
            </w:r>
          </w:p>
        </w:tc>
        <w:tc>
          <w:tcPr>
            <w:tcW w:w="16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33"/>
              <w:jc w:val="right"/>
              <w:rPr>
                <w:rFonts w:ascii="Arial" w:hAnsi="Arial" w:cs="Arial" w:eastAsia="Arial" w:hint="default"/>
                <w:sz w:val="21"/>
                <w:szCs w:val="21"/>
              </w:rPr>
            </w:pPr>
            <w:r>
              <w:rPr>
                <w:rFonts w:ascii="Arial"/>
                <w:w w:val="100"/>
                <w:sz w:val="21"/>
              </w:rPr>
              <w:t>-</w:t>
            </w:r>
          </w:p>
        </w:tc>
        <w:tc>
          <w:tcPr>
            <w:tcW w:w="16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45"/>
              <w:jc w:val="right"/>
              <w:rPr>
                <w:rFonts w:ascii="Arial" w:hAnsi="Arial" w:cs="Arial" w:eastAsia="Arial" w:hint="default"/>
                <w:sz w:val="21"/>
                <w:szCs w:val="21"/>
              </w:rPr>
            </w:pPr>
            <w:r>
              <w:rPr>
                <w:rFonts w:ascii="Arial"/>
                <w:w w:val="100"/>
                <w:sz w:val="21"/>
              </w:rPr>
              <w:t>-</w:t>
            </w:r>
          </w:p>
        </w:tc>
      </w:tr>
      <w:tr>
        <w:trPr>
          <w:trHeight w:val="490" w:hRule="exact"/>
        </w:trPr>
        <w:tc>
          <w:tcPr>
            <w:tcW w:w="30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6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c>
          <w:tcPr>
            <w:tcW w:w="16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30"/>
              <w:jc w:val="right"/>
              <w:rPr>
                <w:rFonts w:ascii="Arial" w:hAnsi="Arial" w:cs="Arial" w:eastAsia="Arial" w:hint="default"/>
                <w:sz w:val="21"/>
                <w:szCs w:val="21"/>
              </w:rPr>
            </w:pPr>
            <w:r>
              <w:rPr>
                <w:rFonts w:ascii="Arial"/>
                <w:w w:val="100"/>
                <w:sz w:val="21"/>
              </w:rPr>
              <w:t>-</w:t>
            </w:r>
          </w:p>
        </w:tc>
        <w:tc>
          <w:tcPr>
            <w:tcW w:w="16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33"/>
              <w:jc w:val="right"/>
              <w:rPr>
                <w:rFonts w:ascii="Arial" w:hAnsi="Arial" w:cs="Arial" w:eastAsia="Arial" w:hint="default"/>
                <w:sz w:val="21"/>
                <w:szCs w:val="21"/>
              </w:rPr>
            </w:pPr>
            <w:r>
              <w:rPr>
                <w:rFonts w:ascii="Arial"/>
                <w:w w:val="100"/>
                <w:sz w:val="21"/>
              </w:rPr>
              <w:t>-</w:t>
            </w:r>
          </w:p>
        </w:tc>
        <w:tc>
          <w:tcPr>
            <w:tcW w:w="16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45"/>
              <w:jc w:val="right"/>
              <w:rPr>
                <w:rFonts w:ascii="Arial" w:hAnsi="Arial" w:cs="Arial" w:eastAsia="Arial" w:hint="default"/>
                <w:sz w:val="21"/>
                <w:szCs w:val="21"/>
              </w:rPr>
            </w:pPr>
            <w:r>
              <w:rPr>
                <w:rFonts w:ascii="Arial"/>
                <w:w w:val="100"/>
                <w:sz w:val="21"/>
              </w:rPr>
              <w:t>-</w:t>
            </w:r>
          </w:p>
        </w:tc>
      </w:tr>
      <w:tr>
        <w:trPr>
          <w:trHeight w:val="490" w:hRule="exact"/>
        </w:trPr>
        <w:tc>
          <w:tcPr>
            <w:tcW w:w="30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6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c>
          <w:tcPr>
            <w:tcW w:w="16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30"/>
              <w:jc w:val="right"/>
              <w:rPr>
                <w:rFonts w:ascii="Arial" w:hAnsi="Arial" w:cs="Arial" w:eastAsia="Arial" w:hint="default"/>
                <w:sz w:val="21"/>
                <w:szCs w:val="21"/>
              </w:rPr>
            </w:pPr>
            <w:r>
              <w:rPr>
                <w:rFonts w:ascii="Arial"/>
                <w:w w:val="100"/>
                <w:sz w:val="21"/>
              </w:rPr>
              <w:t>-</w:t>
            </w:r>
          </w:p>
        </w:tc>
        <w:tc>
          <w:tcPr>
            <w:tcW w:w="16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33"/>
              <w:jc w:val="right"/>
              <w:rPr>
                <w:rFonts w:ascii="Arial" w:hAnsi="Arial" w:cs="Arial" w:eastAsia="Arial" w:hint="default"/>
                <w:sz w:val="21"/>
                <w:szCs w:val="21"/>
              </w:rPr>
            </w:pPr>
            <w:r>
              <w:rPr>
                <w:rFonts w:ascii="Arial"/>
                <w:w w:val="100"/>
                <w:sz w:val="21"/>
              </w:rPr>
              <w:t>-</w:t>
            </w:r>
          </w:p>
        </w:tc>
        <w:tc>
          <w:tcPr>
            <w:tcW w:w="16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45"/>
              <w:jc w:val="right"/>
              <w:rPr>
                <w:rFonts w:ascii="Arial" w:hAnsi="Arial" w:cs="Arial" w:eastAsia="Arial" w:hint="default"/>
                <w:sz w:val="21"/>
                <w:szCs w:val="21"/>
              </w:rPr>
            </w:pPr>
            <w:r>
              <w:rPr>
                <w:rFonts w:ascii="Arial"/>
                <w:w w:val="100"/>
                <w:sz w:val="21"/>
              </w:rPr>
              <w:t>-</w:t>
            </w:r>
          </w:p>
        </w:tc>
      </w:tr>
      <w:tr>
        <w:trPr>
          <w:trHeight w:val="490" w:hRule="exact"/>
        </w:trPr>
        <w:tc>
          <w:tcPr>
            <w:tcW w:w="30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5"/>
              <w:ind w:left="50" w:right="0"/>
              <w:jc w:val="left"/>
              <w:rPr>
                <w:rFonts w:ascii="宋体" w:hAnsi="宋体" w:cs="宋体" w:eastAsia="宋体" w:hint="default"/>
                <w:sz w:val="21"/>
                <w:szCs w:val="21"/>
              </w:rPr>
            </w:pPr>
            <w:r>
              <w:rPr>
                <w:rFonts w:ascii="宋体" w:hAnsi="宋体" w:cs="宋体" w:eastAsia="宋体" w:hint="default"/>
                <w:sz w:val="21"/>
                <w:szCs w:val="21"/>
              </w:rPr>
              <w:t>四、账面价值合计</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24"/>
              <w:jc w:val="right"/>
              <w:rPr>
                <w:rFonts w:ascii="Arial" w:hAnsi="Arial" w:cs="Arial" w:eastAsia="Arial" w:hint="default"/>
                <w:sz w:val="21"/>
                <w:szCs w:val="21"/>
              </w:rPr>
            </w:pPr>
            <w:r>
              <w:rPr>
                <w:rFonts w:ascii="Arial"/>
                <w:spacing w:val="-1"/>
                <w:sz w:val="21"/>
              </w:rPr>
              <w:t>14,265,445.30</w:t>
            </w:r>
          </w:p>
        </w:tc>
        <w:tc>
          <w:tcPr>
            <w:tcW w:w="16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31"/>
              <w:jc w:val="right"/>
              <w:rPr>
                <w:rFonts w:ascii="Arial" w:hAnsi="Arial" w:cs="Arial" w:eastAsia="Arial" w:hint="default"/>
                <w:sz w:val="21"/>
                <w:szCs w:val="21"/>
              </w:rPr>
            </w:pPr>
            <w:r>
              <w:rPr>
                <w:rFonts w:ascii="Arial"/>
                <w:spacing w:val="-1"/>
                <w:sz w:val="21"/>
              </w:rPr>
              <w:t>--</w:t>
            </w:r>
            <w:r>
              <w:rPr>
                <w:rFonts w:ascii="Arial"/>
                <w:sz w:val="21"/>
              </w:rPr>
            </w:r>
          </w:p>
        </w:tc>
        <w:tc>
          <w:tcPr>
            <w:tcW w:w="16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34"/>
              <w:jc w:val="right"/>
              <w:rPr>
                <w:rFonts w:ascii="Arial" w:hAnsi="Arial" w:cs="Arial" w:eastAsia="Arial" w:hint="default"/>
                <w:sz w:val="21"/>
                <w:szCs w:val="21"/>
              </w:rPr>
            </w:pPr>
            <w:r>
              <w:rPr>
                <w:rFonts w:ascii="Arial"/>
                <w:spacing w:val="-1"/>
                <w:sz w:val="21"/>
              </w:rPr>
              <w:t>--</w:t>
            </w:r>
            <w:r>
              <w:rPr>
                <w:rFonts w:ascii="Arial"/>
                <w:sz w:val="21"/>
              </w:rPr>
            </w:r>
          </w:p>
        </w:tc>
        <w:tc>
          <w:tcPr>
            <w:tcW w:w="16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46"/>
              <w:jc w:val="right"/>
              <w:rPr>
                <w:rFonts w:ascii="Arial" w:hAnsi="Arial" w:cs="Arial" w:eastAsia="Arial" w:hint="default"/>
                <w:sz w:val="21"/>
                <w:szCs w:val="21"/>
              </w:rPr>
            </w:pPr>
            <w:r>
              <w:rPr>
                <w:rFonts w:ascii="Arial"/>
                <w:spacing w:val="-1"/>
                <w:sz w:val="21"/>
              </w:rPr>
              <w:t>14,053,698.20</w:t>
            </w:r>
          </w:p>
        </w:tc>
      </w:tr>
      <w:tr>
        <w:trPr>
          <w:trHeight w:val="492" w:hRule="exact"/>
        </w:trPr>
        <w:tc>
          <w:tcPr>
            <w:tcW w:w="30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7"/>
              <w:ind w:left="46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4"/>
              <w:jc w:val="right"/>
              <w:rPr>
                <w:rFonts w:ascii="Arial" w:hAnsi="Arial" w:cs="Arial" w:eastAsia="Arial" w:hint="default"/>
                <w:sz w:val="21"/>
                <w:szCs w:val="21"/>
              </w:rPr>
            </w:pPr>
            <w:r>
              <w:rPr>
                <w:rFonts w:ascii="Arial"/>
                <w:spacing w:val="-1"/>
                <w:sz w:val="21"/>
              </w:rPr>
              <w:t>13,810,286.70</w:t>
            </w:r>
          </w:p>
        </w:tc>
        <w:tc>
          <w:tcPr>
            <w:tcW w:w="16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1"/>
              <w:jc w:val="right"/>
              <w:rPr>
                <w:rFonts w:ascii="Arial" w:hAnsi="Arial" w:cs="Arial" w:eastAsia="Arial" w:hint="default"/>
                <w:sz w:val="21"/>
                <w:szCs w:val="21"/>
              </w:rPr>
            </w:pPr>
            <w:r>
              <w:rPr>
                <w:rFonts w:ascii="Arial"/>
                <w:spacing w:val="-1"/>
                <w:sz w:val="21"/>
              </w:rPr>
              <w:t>--</w:t>
            </w:r>
            <w:r>
              <w:rPr>
                <w:rFonts w:ascii="Arial"/>
                <w:sz w:val="21"/>
              </w:rPr>
            </w:r>
          </w:p>
        </w:tc>
        <w:tc>
          <w:tcPr>
            <w:tcW w:w="16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4"/>
              <w:jc w:val="right"/>
              <w:rPr>
                <w:rFonts w:ascii="Arial" w:hAnsi="Arial" w:cs="Arial" w:eastAsia="Arial" w:hint="default"/>
                <w:sz w:val="21"/>
                <w:szCs w:val="21"/>
              </w:rPr>
            </w:pPr>
            <w:r>
              <w:rPr>
                <w:rFonts w:ascii="Arial"/>
                <w:spacing w:val="-1"/>
                <w:sz w:val="21"/>
              </w:rPr>
              <w:t>--</w:t>
            </w:r>
            <w:r>
              <w:rPr>
                <w:rFonts w:ascii="Arial"/>
                <w:sz w:val="21"/>
              </w:rPr>
            </w:r>
          </w:p>
        </w:tc>
        <w:tc>
          <w:tcPr>
            <w:tcW w:w="16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46"/>
              <w:jc w:val="right"/>
              <w:rPr>
                <w:rFonts w:ascii="Arial" w:hAnsi="Arial" w:cs="Arial" w:eastAsia="Arial" w:hint="default"/>
                <w:sz w:val="21"/>
                <w:szCs w:val="21"/>
              </w:rPr>
            </w:pPr>
            <w:r>
              <w:rPr>
                <w:rFonts w:ascii="Arial"/>
                <w:spacing w:val="-1"/>
                <w:sz w:val="21"/>
              </w:rPr>
              <w:t>13,486,478.94</w:t>
            </w:r>
          </w:p>
        </w:tc>
      </w:tr>
      <w:tr>
        <w:trPr>
          <w:trHeight w:val="499" w:hRule="exact"/>
        </w:trPr>
        <w:tc>
          <w:tcPr>
            <w:tcW w:w="306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46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455,158.60</w:t>
            </w:r>
          </w:p>
        </w:tc>
        <w:tc>
          <w:tcPr>
            <w:tcW w:w="16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31"/>
              <w:jc w:val="right"/>
              <w:rPr>
                <w:rFonts w:ascii="Arial" w:hAnsi="Arial" w:cs="Arial" w:eastAsia="Arial" w:hint="default"/>
                <w:sz w:val="21"/>
                <w:szCs w:val="21"/>
              </w:rPr>
            </w:pPr>
            <w:r>
              <w:rPr>
                <w:rFonts w:ascii="Arial"/>
                <w:spacing w:val="-1"/>
                <w:sz w:val="21"/>
              </w:rPr>
              <w:t>--</w:t>
            </w:r>
            <w:r>
              <w:rPr>
                <w:rFonts w:ascii="Arial"/>
                <w:sz w:val="21"/>
              </w:rPr>
            </w:r>
          </w:p>
        </w:tc>
        <w:tc>
          <w:tcPr>
            <w:tcW w:w="16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34"/>
              <w:jc w:val="right"/>
              <w:rPr>
                <w:rFonts w:ascii="Arial" w:hAnsi="Arial" w:cs="Arial" w:eastAsia="Arial" w:hint="default"/>
                <w:sz w:val="21"/>
                <w:szCs w:val="21"/>
              </w:rPr>
            </w:pPr>
            <w:r>
              <w:rPr>
                <w:rFonts w:ascii="Arial"/>
                <w:spacing w:val="-1"/>
                <w:sz w:val="21"/>
              </w:rPr>
              <w:t>--</w:t>
            </w:r>
            <w:r>
              <w:rPr>
                <w:rFonts w:ascii="Arial"/>
                <w:sz w:val="21"/>
              </w:rPr>
            </w:r>
          </w:p>
        </w:tc>
        <w:tc>
          <w:tcPr>
            <w:tcW w:w="16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46"/>
              <w:jc w:val="right"/>
              <w:rPr>
                <w:rFonts w:ascii="Arial" w:hAnsi="Arial" w:cs="Arial" w:eastAsia="Arial" w:hint="default"/>
                <w:sz w:val="21"/>
                <w:szCs w:val="21"/>
              </w:rPr>
            </w:pPr>
            <w:r>
              <w:rPr>
                <w:rFonts w:ascii="Arial"/>
                <w:spacing w:val="-1"/>
                <w:sz w:val="21"/>
              </w:rPr>
              <w:t>567,219.26</w:t>
            </w:r>
          </w:p>
        </w:tc>
      </w:tr>
    </w:tbl>
    <w:p>
      <w:pPr>
        <w:spacing w:line="240" w:lineRule="auto" w:before="5"/>
        <w:rPr>
          <w:rFonts w:ascii="宋体" w:hAnsi="宋体" w:cs="宋体" w:eastAsia="宋体" w:hint="default"/>
          <w:b/>
          <w:bCs/>
          <w:sz w:val="5"/>
          <w:szCs w:val="5"/>
        </w:rPr>
      </w:pPr>
    </w:p>
    <w:p>
      <w:pPr>
        <w:pStyle w:val="BodyText"/>
        <w:spacing w:line="240" w:lineRule="auto"/>
        <w:ind w:left="653" w:right="174"/>
        <w:jc w:val="left"/>
      </w:pPr>
      <w:r>
        <w:rPr/>
        <w:t>本年摊销金额为</w:t>
      </w:r>
      <w:r>
        <w:rPr>
          <w:spacing w:val="-64"/>
        </w:rPr>
        <w:t> </w:t>
      </w:r>
      <w:r>
        <w:rPr>
          <w:rFonts w:ascii="Arial" w:hAnsi="Arial" w:cs="Arial" w:eastAsia="Arial" w:hint="default"/>
        </w:rPr>
        <w:t>644,337.10</w:t>
      </w:r>
      <w:r>
        <w:rPr>
          <w:rFonts w:ascii="Arial" w:hAnsi="Arial" w:cs="Arial" w:eastAsia="Arial" w:hint="default"/>
          <w:spacing w:val="-8"/>
        </w:rPr>
        <w:t> </w:t>
      </w:r>
      <w:r>
        <w:rPr/>
        <w:t>元。</w:t>
      </w:r>
    </w:p>
    <w:p>
      <w:pPr>
        <w:spacing w:after="0" w:line="240" w:lineRule="auto"/>
        <w:jc w:val="left"/>
        <w:sectPr>
          <w:pgSz w:w="11910" w:h="16840"/>
          <w:pgMar w:header="884" w:footer="1186" w:top="1140" w:bottom="1380" w:left="960" w:right="960"/>
        </w:sectPr>
      </w:pPr>
    </w:p>
    <w:p>
      <w:pPr>
        <w:spacing w:line="240" w:lineRule="auto" w:before="3"/>
        <w:rPr>
          <w:rFonts w:ascii="宋体" w:hAnsi="宋体" w:cs="宋体" w:eastAsia="宋体" w:hint="default"/>
          <w:sz w:val="25"/>
          <w:szCs w:val="25"/>
        </w:rPr>
      </w:pPr>
    </w:p>
    <w:p>
      <w:pPr>
        <w:pStyle w:val="Heading3"/>
        <w:spacing w:line="240" w:lineRule="auto"/>
        <w:ind w:right="174"/>
        <w:jc w:val="left"/>
        <w:rPr>
          <w:b w:val="0"/>
          <w:bCs w:val="0"/>
        </w:rPr>
      </w:pPr>
      <w:r>
        <w:rPr>
          <w:rFonts w:ascii="Arial" w:hAnsi="Arial" w:cs="Arial" w:eastAsia="Arial" w:hint="default"/>
        </w:rPr>
        <w:t>12</w:t>
      </w:r>
      <w:r>
        <w:rPr/>
        <w:t>、商誉</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0"/>
        <w:ind w:left="653" w:right="174"/>
        <w:jc w:val="left"/>
      </w:pPr>
      <w:r>
        <w:rPr/>
        <w:t>（</w:t>
      </w:r>
      <w:r>
        <w:rPr>
          <w:rFonts w:ascii="Arial" w:hAnsi="Arial" w:cs="Arial" w:eastAsia="Arial" w:hint="default"/>
        </w:rPr>
        <w:t>1</w:t>
      </w:r>
      <w:r>
        <w:rPr/>
        <w:t>）商誉明细情况</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020"/>
        <w:gridCol w:w="1332"/>
        <w:gridCol w:w="1332"/>
        <w:gridCol w:w="1334"/>
        <w:gridCol w:w="1333"/>
        <w:gridCol w:w="1332"/>
      </w:tblGrid>
      <w:tr>
        <w:trPr>
          <w:trHeight w:val="461" w:hRule="exact"/>
        </w:trPr>
        <w:tc>
          <w:tcPr>
            <w:tcW w:w="302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3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3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3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133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年末减值准备</w:t>
            </w:r>
          </w:p>
        </w:tc>
      </w:tr>
      <w:tr>
        <w:trPr>
          <w:trHeight w:val="461" w:hRule="exact"/>
        </w:trPr>
        <w:tc>
          <w:tcPr>
            <w:tcW w:w="302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收购子公司形成的商誉</w:t>
            </w:r>
          </w:p>
        </w:tc>
        <w:tc>
          <w:tcPr>
            <w:tcW w:w="13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1" w:right="0"/>
              <w:jc w:val="left"/>
              <w:rPr>
                <w:rFonts w:ascii="Arial" w:hAnsi="Arial" w:cs="Arial" w:eastAsia="Arial" w:hint="default"/>
                <w:sz w:val="18"/>
                <w:szCs w:val="18"/>
              </w:rPr>
            </w:pPr>
            <w:r>
              <w:rPr>
                <w:rFonts w:ascii="Arial"/>
                <w:sz w:val="18"/>
              </w:rPr>
              <w:t>31,838,360.93</w:t>
            </w:r>
          </w:p>
        </w:tc>
        <w:tc>
          <w:tcPr>
            <w:tcW w:w="13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3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3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7" w:right="0"/>
              <w:jc w:val="center"/>
              <w:rPr>
                <w:rFonts w:ascii="Arial" w:hAnsi="Arial" w:cs="Arial" w:eastAsia="Arial" w:hint="default"/>
                <w:sz w:val="18"/>
                <w:szCs w:val="18"/>
              </w:rPr>
            </w:pPr>
            <w:r>
              <w:rPr>
                <w:rFonts w:ascii="Arial"/>
                <w:sz w:val="18"/>
              </w:rPr>
              <w:t>31,838,360.93</w:t>
            </w:r>
          </w:p>
        </w:tc>
        <w:tc>
          <w:tcPr>
            <w:tcW w:w="133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8" w:right="0"/>
              <w:jc w:val="left"/>
              <w:rPr>
                <w:rFonts w:ascii="Arial" w:hAnsi="Arial" w:cs="Arial" w:eastAsia="Arial" w:hint="default"/>
                <w:sz w:val="18"/>
                <w:szCs w:val="18"/>
              </w:rPr>
            </w:pPr>
            <w:r>
              <w:rPr>
                <w:rFonts w:ascii="Arial"/>
                <w:sz w:val="18"/>
              </w:rPr>
              <w:t>31,838,360.93</w:t>
            </w:r>
          </w:p>
        </w:tc>
      </w:tr>
    </w:tbl>
    <w:p>
      <w:pPr>
        <w:spacing w:line="240" w:lineRule="auto" w:before="5"/>
        <w:rPr>
          <w:rFonts w:ascii="宋体" w:hAnsi="宋体" w:cs="宋体" w:eastAsia="宋体" w:hint="default"/>
          <w:sz w:val="5"/>
          <w:szCs w:val="5"/>
        </w:rPr>
      </w:pPr>
    </w:p>
    <w:p>
      <w:pPr>
        <w:pStyle w:val="BodyText"/>
        <w:spacing w:line="420" w:lineRule="auto"/>
        <w:ind w:left="653" w:right="174"/>
        <w:jc w:val="left"/>
      </w:pPr>
      <w:r>
        <w:rPr/>
        <w:t>（</w:t>
      </w:r>
      <w:r>
        <w:rPr>
          <w:rFonts w:ascii="Arial" w:hAnsi="Arial" w:cs="Arial" w:eastAsia="Arial" w:hint="default"/>
        </w:rPr>
        <w:t>2</w:t>
      </w:r>
      <w:r>
        <w:rPr/>
        <w:t>）商誉减值测试方法和减值准备计提方法 原对收购子公司深圳市鸿基物流有限公司计提的商誉，提取减值准备的原因是本公司拟</w:t>
      </w:r>
    </w:p>
    <w:p>
      <w:pPr>
        <w:pStyle w:val="BodyText"/>
        <w:spacing w:line="444" w:lineRule="auto" w:before="84"/>
        <w:ind w:left="172" w:right="174"/>
        <w:jc w:val="left"/>
      </w:pPr>
      <w:r>
        <w:rPr/>
        <w:t>处置深圳市鸿基物流有限公司，按预计处置能收回的现金与投资成本进行比较测试，对该商</w:t>
      </w:r>
      <w:r>
        <w:rPr>
          <w:spacing w:val="-88"/>
        </w:rPr>
        <w:t> </w:t>
      </w:r>
      <w:r>
        <w:rPr>
          <w:spacing w:val="-88"/>
        </w:rPr>
      </w:r>
      <w:r>
        <w:rPr/>
        <w:t>誉提取减值准备。</w:t>
      </w:r>
    </w:p>
    <w:p>
      <w:pPr>
        <w:spacing w:line="240" w:lineRule="auto" w:before="0"/>
        <w:rPr>
          <w:rFonts w:ascii="宋体" w:hAnsi="宋体" w:cs="宋体" w:eastAsia="宋体" w:hint="default"/>
          <w:sz w:val="24"/>
          <w:szCs w:val="24"/>
        </w:rPr>
      </w:pPr>
    </w:p>
    <w:p>
      <w:pPr>
        <w:pStyle w:val="Heading3"/>
        <w:spacing w:line="240" w:lineRule="auto" w:before="188"/>
        <w:ind w:right="174"/>
        <w:jc w:val="left"/>
        <w:rPr>
          <w:b w:val="0"/>
          <w:bCs w:val="0"/>
        </w:rPr>
      </w:pPr>
      <w:r>
        <w:rPr>
          <w:rFonts w:ascii="Arial" w:hAnsi="Arial" w:cs="Arial" w:eastAsia="Arial" w:hint="default"/>
        </w:rPr>
        <w:t>13</w:t>
      </w:r>
      <w:r>
        <w:rPr/>
        <w:t>、递延所得税资产</w:t>
      </w:r>
      <w:r>
        <w:rPr>
          <w:rFonts w:ascii="Arial" w:hAnsi="Arial" w:cs="Arial" w:eastAsia="Arial" w:hint="default"/>
        </w:rPr>
        <w:t>/</w:t>
      </w:r>
      <w:r>
        <w:rPr/>
        <w:t>递延所得税负债</w:t>
      </w:r>
      <w:r>
        <w:rPr>
          <w:b w:val="0"/>
          <w:bCs w:val="0"/>
        </w:rPr>
      </w:r>
    </w:p>
    <w:p>
      <w:pPr>
        <w:spacing w:line="240" w:lineRule="auto" w:before="1"/>
        <w:rPr>
          <w:rFonts w:ascii="宋体" w:hAnsi="宋体" w:cs="宋体" w:eastAsia="宋体" w:hint="default"/>
          <w:b/>
          <w:bCs/>
          <w:sz w:val="19"/>
          <w:szCs w:val="19"/>
        </w:rPr>
      </w:pPr>
    </w:p>
    <w:p>
      <w:pPr>
        <w:pStyle w:val="BodyText"/>
        <w:spacing w:line="240" w:lineRule="auto" w:before="0"/>
        <w:ind w:left="653" w:right="174"/>
        <w:jc w:val="left"/>
      </w:pPr>
      <w:r>
        <w:rPr/>
        <w:t>（</w:t>
      </w:r>
      <w:r>
        <w:rPr>
          <w:rFonts w:ascii="Arial" w:hAnsi="Arial" w:cs="Arial" w:eastAsia="Arial" w:hint="default"/>
        </w:rPr>
        <w:t>1</w:t>
      </w:r>
      <w:r>
        <w:rPr/>
        <w:t>）已确认的递延所得税资产和递延所得税负债</w:t>
      </w:r>
    </w:p>
    <w:p>
      <w:pPr>
        <w:spacing w:line="240" w:lineRule="auto" w:before="12"/>
        <w:rPr>
          <w:rFonts w:ascii="宋体" w:hAnsi="宋体" w:cs="宋体" w:eastAsia="宋体" w:hint="default"/>
          <w:sz w:val="18"/>
          <w:szCs w:val="18"/>
        </w:rPr>
      </w:pPr>
    </w:p>
    <w:p>
      <w:pPr>
        <w:pStyle w:val="BodyText"/>
        <w:spacing w:line="240" w:lineRule="auto" w:before="0"/>
        <w:ind w:left="713" w:right="174"/>
        <w:jc w:val="left"/>
      </w:pPr>
      <w:r>
        <w:rPr/>
        <w:t>①已确认的递延所得税资产</w:t>
      </w:r>
    </w:p>
    <w:p>
      <w:pPr>
        <w:spacing w:line="240" w:lineRule="auto" w:before="0"/>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2228"/>
        <w:gridCol w:w="1873"/>
        <w:gridCol w:w="1870"/>
        <w:gridCol w:w="1870"/>
        <w:gridCol w:w="1872"/>
      </w:tblGrid>
      <w:tr>
        <w:trPr>
          <w:trHeight w:val="461" w:hRule="exact"/>
        </w:trPr>
        <w:tc>
          <w:tcPr>
            <w:tcW w:w="222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3"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4"/>
              <w:ind w:left="7"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74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34"/>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701" w:hRule="exact"/>
        </w:trPr>
        <w:tc>
          <w:tcPr>
            <w:tcW w:w="2228" w:type="dxa"/>
            <w:vMerge/>
            <w:tcBorders>
              <w:left w:val="nil" w:sz="6" w:space="0" w:color="auto"/>
              <w:bottom w:val="dotted" w:sz="4" w:space="0" w:color="000000"/>
              <w:right w:val="dotted" w:sz="4" w:space="0" w:color="000000"/>
            </w:tcBorders>
          </w:tcPr>
          <w:p>
            <w:pPr/>
          </w:p>
        </w:tc>
        <w:tc>
          <w:tcPr>
            <w:tcW w:w="18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72" w:lineRule="exact" w:before="140"/>
              <w:ind w:left="300" w:right="84" w:hanging="209"/>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w w:val="100"/>
                <w:sz w:val="21"/>
                <w:szCs w:val="21"/>
              </w:rPr>
              <w:t> </w:t>
            </w:r>
            <w:r>
              <w:rPr>
                <w:rFonts w:ascii="宋体" w:hAnsi="宋体" w:cs="宋体" w:eastAsia="宋体" w:hint="default"/>
                <w:sz w:val="21"/>
                <w:szCs w:val="21"/>
              </w:rPr>
              <w:t>及可抵扣亏损</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72" w:type="dxa"/>
            <w:tcBorders>
              <w:top w:val="dotted" w:sz="4" w:space="0" w:color="000000"/>
              <w:left w:val="dotted" w:sz="4" w:space="0" w:color="000000"/>
              <w:bottom w:val="dotted" w:sz="4" w:space="0" w:color="000000"/>
              <w:right w:val="nil" w:sz="6" w:space="0" w:color="auto"/>
            </w:tcBorders>
          </w:tcPr>
          <w:p>
            <w:pPr>
              <w:pStyle w:val="TableParagraph"/>
              <w:spacing w:line="272" w:lineRule="exact" w:before="140"/>
              <w:ind w:left="300" w:right="91" w:hanging="209"/>
              <w:jc w:val="left"/>
              <w:rPr>
                <w:rFonts w:ascii="宋体" w:hAnsi="宋体" w:cs="宋体" w:eastAsia="宋体" w:hint="default"/>
                <w:sz w:val="21"/>
                <w:szCs w:val="21"/>
              </w:rPr>
            </w:pPr>
            <w:r>
              <w:rPr>
                <w:rFonts w:ascii="宋体" w:hAnsi="宋体" w:cs="宋体" w:eastAsia="宋体" w:hint="default"/>
                <w:spacing w:val="-2"/>
                <w:sz w:val="21"/>
                <w:szCs w:val="21"/>
              </w:rPr>
              <w:t>可抵扣暂时性差异</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及可抵扣亏损</w:t>
            </w:r>
          </w:p>
        </w:tc>
      </w:tr>
      <w:tr>
        <w:trPr>
          <w:trHeight w:val="471"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8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sz w:val="21"/>
              </w:rPr>
              <w:t>8,447,285.66</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33,789,142.65</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8"/>
              <w:jc w:val="right"/>
              <w:rPr>
                <w:rFonts w:ascii="Arial" w:hAnsi="Arial" w:cs="Arial" w:eastAsia="Arial" w:hint="default"/>
                <w:sz w:val="21"/>
                <w:szCs w:val="21"/>
              </w:rPr>
            </w:pPr>
            <w:r>
              <w:rPr>
                <w:rFonts w:ascii="Arial"/>
                <w:spacing w:val="-2"/>
                <w:sz w:val="21"/>
              </w:rPr>
              <w:t>11,450,595.09</w:t>
            </w:r>
          </w:p>
        </w:tc>
        <w:tc>
          <w:tcPr>
            <w:tcW w:w="18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4"/>
              <w:jc w:val="right"/>
              <w:rPr>
                <w:rFonts w:ascii="Arial" w:hAnsi="Arial" w:cs="Arial" w:eastAsia="Arial" w:hint="default"/>
                <w:sz w:val="21"/>
                <w:szCs w:val="21"/>
              </w:rPr>
            </w:pPr>
            <w:r>
              <w:rPr>
                <w:rFonts w:ascii="Arial"/>
                <w:spacing w:val="-1"/>
                <w:sz w:val="21"/>
              </w:rPr>
              <w:t>45,802,380.36</w:t>
            </w:r>
          </w:p>
        </w:tc>
      </w:tr>
      <w:tr>
        <w:trPr>
          <w:trHeight w:val="470" w:hRule="exact"/>
        </w:trPr>
        <w:tc>
          <w:tcPr>
            <w:tcW w:w="222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8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sz w:val="21"/>
              </w:rPr>
              <w:t>1,995,139.20</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7,980,556.77</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w w:val="100"/>
                <w:sz w:val="21"/>
              </w:rPr>
              <w:t>-</w:t>
            </w:r>
          </w:p>
        </w:tc>
        <w:tc>
          <w:tcPr>
            <w:tcW w:w="18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80" w:hRule="exact"/>
        </w:trPr>
        <w:tc>
          <w:tcPr>
            <w:tcW w:w="222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3"/>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sz w:val="21"/>
              </w:rPr>
              <w:t>10,442,424.86</w:t>
            </w:r>
          </w:p>
        </w:tc>
        <w:tc>
          <w:tcPr>
            <w:tcW w:w="18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8"/>
              <w:jc w:val="right"/>
              <w:rPr>
                <w:rFonts w:ascii="Arial" w:hAnsi="Arial" w:cs="Arial" w:eastAsia="Arial" w:hint="default"/>
                <w:sz w:val="21"/>
                <w:szCs w:val="21"/>
              </w:rPr>
            </w:pPr>
            <w:r>
              <w:rPr>
                <w:rFonts w:ascii="Arial"/>
                <w:spacing w:val="-1"/>
                <w:sz w:val="21"/>
              </w:rPr>
              <w:t>41,769,699.42</w:t>
            </w:r>
          </w:p>
        </w:tc>
        <w:tc>
          <w:tcPr>
            <w:tcW w:w="18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8"/>
              <w:jc w:val="right"/>
              <w:rPr>
                <w:rFonts w:ascii="Arial" w:hAnsi="Arial" w:cs="Arial" w:eastAsia="Arial" w:hint="default"/>
                <w:sz w:val="21"/>
                <w:szCs w:val="21"/>
              </w:rPr>
            </w:pPr>
            <w:r>
              <w:rPr>
                <w:rFonts w:ascii="Arial"/>
                <w:spacing w:val="-2"/>
                <w:sz w:val="21"/>
              </w:rPr>
              <w:t>11,450,595.09</w:t>
            </w:r>
          </w:p>
        </w:tc>
        <w:tc>
          <w:tcPr>
            <w:tcW w:w="187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4"/>
              <w:jc w:val="right"/>
              <w:rPr>
                <w:rFonts w:ascii="Arial" w:hAnsi="Arial" w:cs="Arial" w:eastAsia="Arial" w:hint="default"/>
                <w:sz w:val="21"/>
                <w:szCs w:val="21"/>
              </w:rPr>
            </w:pPr>
            <w:r>
              <w:rPr>
                <w:rFonts w:ascii="Arial"/>
                <w:spacing w:val="-1"/>
                <w:sz w:val="21"/>
              </w:rPr>
              <w:t>45,802,380.36</w:t>
            </w:r>
          </w:p>
        </w:tc>
      </w:tr>
    </w:tbl>
    <w:p>
      <w:pPr>
        <w:spacing w:line="240" w:lineRule="auto" w:before="5"/>
        <w:rPr>
          <w:rFonts w:ascii="宋体" w:hAnsi="宋体" w:cs="宋体" w:eastAsia="宋体" w:hint="default"/>
          <w:sz w:val="5"/>
          <w:szCs w:val="5"/>
        </w:rPr>
      </w:pPr>
    </w:p>
    <w:p>
      <w:pPr>
        <w:pStyle w:val="BodyText"/>
        <w:spacing w:line="240" w:lineRule="auto"/>
        <w:ind w:left="713" w:right="174"/>
        <w:jc w:val="left"/>
      </w:pPr>
      <w:r>
        <w:rPr/>
        <w:t>②已确认递延所得税负债</w:t>
      </w:r>
    </w:p>
    <w:p>
      <w:pPr>
        <w:spacing w:line="240" w:lineRule="auto" w:before="0"/>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2252"/>
        <w:gridCol w:w="1858"/>
        <w:gridCol w:w="1858"/>
        <w:gridCol w:w="1858"/>
        <w:gridCol w:w="1858"/>
      </w:tblGrid>
      <w:tr>
        <w:trPr>
          <w:trHeight w:val="480" w:hRule="exact"/>
        </w:trPr>
        <w:tc>
          <w:tcPr>
            <w:tcW w:w="225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71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716"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70" w:hRule="exact"/>
        </w:trPr>
        <w:tc>
          <w:tcPr>
            <w:tcW w:w="2252" w:type="dxa"/>
            <w:vMerge/>
            <w:tcBorders>
              <w:left w:val="nil" w:sz="6" w:space="0" w:color="auto"/>
              <w:bottom w:val="dotted" w:sz="4" w:space="0" w:color="000000"/>
              <w:right w:val="dotted" w:sz="4" w:space="0" w:color="000000"/>
            </w:tcBorders>
          </w:tcPr>
          <w:p>
            <w:pP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r>
      <w:tr>
        <w:trPr>
          <w:trHeight w:val="634" w:hRule="exact"/>
        </w:trPr>
        <w:tc>
          <w:tcPr>
            <w:tcW w:w="22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3"/>
              <w:ind w:left="43" w:right="22"/>
              <w:jc w:val="left"/>
              <w:rPr>
                <w:rFonts w:ascii="宋体" w:hAnsi="宋体" w:cs="宋体" w:eastAsia="宋体" w:hint="default"/>
                <w:sz w:val="18"/>
                <w:szCs w:val="18"/>
              </w:rPr>
            </w:pPr>
            <w:r>
              <w:rPr>
                <w:rFonts w:ascii="宋体" w:hAnsi="宋体" w:cs="宋体" w:eastAsia="宋体" w:hint="default"/>
                <w:sz w:val="18"/>
                <w:szCs w:val="18"/>
              </w:rPr>
              <w:t>计入资本公积的可供出售金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融资产公允价值变动</w:t>
            </w:r>
          </w:p>
        </w:tc>
        <w:tc>
          <w:tcPr>
            <w:tcW w:w="18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73" w:right="0"/>
              <w:jc w:val="left"/>
              <w:rPr>
                <w:rFonts w:ascii="Arial" w:hAnsi="Arial" w:cs="Arial" w:eastAsia="Arial" w:hint="default"/>
                <w:sz w:val="18"/>
                <w:szCs w:val="18"/>
              </w:rPr>
            </w:pPr>
            <w:r>
              <w:rPr>
                <w:rFonts w:ascii="Arial"/>
                <w:sz w:val="18"/>
              </w:rPr>
              <w:t>8,415,862.05</w:t>
            </w:r>
          </w:p>
        </w:tc>
        <w:tc>
          <w:tcPr>
            <w:tcW w:w="18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74" w:right="0"/>
              <w:jc w:val="left"/>
              <w:rPr>
                <w:rFonts w:ascii="Arial" w:hAnsi="Arial" w:cs="Arial" w:eastAsia="Arial" w:hint="default"/>
                <w:sz w:val="18"/>
                <w:szCs w:val="18"/>
              </w:rPr>
            </w:pPr>
            <w:r>
              <w:rPr>
                <w:rFonts w:ascii="Arial"/>
                <w:sz w:val="18"/>
              </w:rPr>
              <w:t>33,663,448.20</w:t>
            </w:r>
          </w:p>
        </w:tc>
        <w:tc>
          <w:tcPr>
            <w:tcW w:w="18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75" w:right="0"/>
              <w:jc w:val="left"/>
              <w:rPr>
                <w:rFonts w:ascii="Arial" w:hAnsi="Arial" w:cs="Arial" w:eastAsia="Arial" w:hint="default"/>
                <w:sz w:val="18"/>
                <w:szCs w:val="18"/>
              </w:rPr>
            </w:pPr>
            <w:r>
              <w:rPr>
                <w:rFonts w:ascii="Arial"/>
                <w:sz w:val="18"/>
              </w:rPr>
              <w:t>7,209,536.79</w:t>
            </w:r>
          </w:p>
        </w:tc>
        <w:tc>
          <w:tcPr>
            <w:tcW w:w="18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74" w:right="0"/>
              <w:jc w:val="left"/>
              <w:rPr>
                <w:rFonts w:ascii="Arial" w:hAnsi="Arial" w:cs="Arial" w:eastAsia="Arial" w:hint="default"/>
                <w:sz w:val="18"/>
                <w:szCs w:val="18"/>
              </w:rPr>
            </w:pPr>
            <w:r>
              <w:rPr>
                <w:rFonts w:ascii="Arial"/>
                <w:sz w:val="18"/>
              </w:rPr>
              <w:t>28,838,147.12</w:t>
            </w:r>
          </w:p>
        </w:tc>
      </w:tr>
    </w:tbl>
    <w:p>
      <w:pPr>
        <w:spacing w:line="240" w:lineRule="auto" w:before="6"/>
        <w:rPr>
          <w:rFonts w:ascii="宋体" w:hAnsi="宋体" w:cs="宋体" w:eastAsia="宋体" w:hint="default"/>
          <w:sz w:val="5"/>
          <w:szCs w:val="5"/>
        </w:rPr>
      </w:pPr>
    </w:p>
    <w:p>
      <w:pPr>
        <w:pStyle w:val="BodyText"/>
        <w:spacing w:line="240" w:lineRule="auto"/>
        <w:ind w:left="713" w:right="174"/>
        <w:jc w:val="left"/>
      </w:pPr>
      <w:r>
        <w:rPr/>
        <w:t>（</w:t>
      </w:r>
      <w:r>
        <w:rPr>
          <w:rFonts w:ascii="Arial" w:hAnsi="Arial" w:cs="Arial" w:eastAsia="Arial" w:hint="default"/>
        </w:rPr>
        <w:t>2</w:t>
      </w:r>
      <w:r>
        <w:rPr/>
        <w:t>）未确认递延所得税资产明细</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480"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5"/>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5"/>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7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5"/>
              <w:ind w:left="4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8"/>
              <w:jc w:val="right"/>
              <w:rPr>
                <w:rFonts w:ascii="Arial" w:hAnsi="Arial" w:cs="Arial" w:eastAsia="Arial" w:hint="default"/>
                <w:sz w:val="21"/>
                <w:szCs w:val="21"/>
              </w:rPr>
            </w:pPr>
            <w:r>
              <w:rPr>
                <w:rFonts w:ascii="Arial"/>
                <w:spacing w:val="-1"/>
                <w:sz w:val="21"/>
              </w:rPr>
              <w:t>10,439,367.00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12,245,785.63</w:t>
            </w:r>
          </w:p>
        </w:tc>
      </w:tr>
      <w:tr>
        <w:trPr>
          <w:trHeight w:val="47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7"/>
              <w:jc w:val="right"/>
              <w:rPr>
                <w:rFonts w:ascii="Arial" w:hAnsi="Arial" w:cs="Arial" w:eastAsia="Arial" w:hint="default"/>
                <w:sz w:val="21"/>
                <w:szCs w:val="21"/>
              </w:rPr>
            </w:pPr>
            <w:r>
              <w:rPr>
                <w:rFonts w:ascii="Arial"/>
                <w:spacing w:val="-1"/>
                <w:sz w:val="21"/>
              </w:rPr>
              <w:t>180,827,638.69</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42,125,193.91</w:t>
            </w:r>
          </w:p>
        </w:tc>
      </w:tr>
      <w:tr>
        <w:trPr>
          <w:trHeight w:val="480"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3"/>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7"/>
              <w:jc w:val="right"/>
              <w:rPr>
                <w:rFonts w:ascii="Arial" w:hAnsi="Arial" w:cs="Arial" w:eastAsia="Arial" w:hint="default"/>
                <w:sz w:val="21"/>
                <w:szCs w:val="21"/>
              </w:rPr>
            </w:pPr>
            <w:r>
              <w:rPr>
                <w:rFonts w:ascii="Arial"/>
                <w:spacing w:val="-1"/>
                <w:sz w:val="21"/>
              </w:rPr>
              <w:t>191,267,005.69</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54,370,979.54</w:t>
            </w:r>
          </w:p>
        </w:tc>
      </w:tr>
    </w:tbl>
    <w:p>
      <w:pPr>
        <w:spacing w:after="0" w:line="240" w:lineRule="auto"/>
        <w:jc w:val="right"/>
        <w:rPr>
          <w:rFonts w:ascii="Arial" w:hAnsi="Arial" w:cs="Arial" w:eastAsia="Arial" w:hint="default"/>
          <w:sz w:val="21"/>
          <w:szCs w:val="21"/>
        </w:rPr>
        <w:sectPr>
          <w:pgSz w:w="11910" w:h="16840"/>
          <w:pgMar w:header="884" w:footer="1186" w:top="1140" w:bottom="1380" w:left="9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ind w:left="713" w:right="174"/>
        <w:jc w:val="left"/>
      </w:pPr>
      <w:r>
        <w:rPr/>
        <w:t>（</w:t>
      </w:r>
      <w:r>
        <w:rPr>
          <w:rFonts w:ascii="Arial" w:hAnsi="Arial" w:cs="Arial" w:eastAsia="Arial" w:hint="default"/>
        </w:rPr>
        <w:t>3</w:t>
      </w:r>
      <w:r>
        <w:rPr/>
        <w:t>）未确认递延所得税资产的可抵扣亏损将于以下年度到期</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246"/>
        <w:gridCol w:w="3233"/>
        <w:gridCol w:w="3233"/>
      </w:tblGrid>
      <w:tr>
        <w:trPr>
          <w:trHeight w:val="521" w:hRule="exact"/>
        </w:trPr>
        <w:tc>
          <w:tcPr>
            <w:tcW w:w="324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年份</w:t>
            </w:r>
          </w:p>
        </w:tc>
        <w:tc>
          <w:tcPr>
            <w:tcW w:w="32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09" w:hRule="exact"/>
        </w:trPr>
        <w:tc>
          <w:tcPr>
            <w:tcW w:w="32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4"/>
                <w:sz w:val="21"/>
                <w:szCs w:val="21"/>
              </w:rPr>
              <w:t> </w:t>
            </w:r>
            <w:r>
              <w:rPr>
                <w:rFonts w:ascii="宋体" w:hAnsi="宋体" w:cs="宋体" w:eastAsia="宋体" w:hint="default"/>
                <w:sz w:val="21"/>
                <w:szCs w:val="21"/>
              </w:rPr>
              <w:t>年</w:t>
            </w:r>
          </w:p>
        </w:tc>
        <w:tc>
          <w:tcPr>
            <w:tcW w:w="32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15,674,551.71</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8,275,119.24</w:t>
            </w:r>
          </w:p>
        </w:tc>
      </w:tr>
      <w:tr>
        <w:trPr>
          <w:trHeight w:val="511" w:hRule="exact"/>
        </w:trPr>
        <w:tc>
          <w:tcPr>
            <w:tcW w:w="32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4"/>
                <w:sz w:val="21"/>
                <w:szCs w:val="21"/>
              </w:rPr>
              <w:t> </w:t>
            </w:r>
            <w:r>
              <w:rPr>
                <w:rFonts w:ascii="宋体" w:hAnsi="宋体" w:cs="宋体" w:eastAsia="宋体" w:hint="default"/>
                <w:sz w:val="21"/>
                <w:szCs w:val="21"/>
              </w:rPr>
              <w:t>年</w:t>
            </w:r>
          </w:p>
        </w:tc>
        <w:tc>
          <w:tcPr>
            <w:tcW w:w="32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19,556,625.62</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31,887,587.76</w:t>
            </w:r>
          </w:p>
        </w:tc>
      </w:tr>
      <w:tr>
        <w:trPr>
          <w:trHeight w:val="509" w:hRule="exact"/>
        </w:trPr>
        <w:tc>
          <w:tcPr>
            <w:tcW w:w="32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4"/>
                <w:sz w:val="21"/>
                <w:szCs w:val="21"/>
              </w:rPr>
              <w:t> </w:t>
            </w:r>
            <w:r>
              <w:rPr>
                <w:rFonts w:ascii="宋体" w:hAnsi="宋体" w:cs="宋体" w:eastAsia="宋体" w:hint="default"/>
                <w:sz w:val="21"/>
                <w:szCs w:val="21"/>
              </w:rPr>
              <w:t>年</w:t>
            </w:r>
          </w:p>
        </w:tc>
        <w:tc>
          <w:tcPr>
            <w:tcW w:w="32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33,572,493.95</w:t>
            </w:r>
          </w:p>
        </w:tc>
      </w:tr>
      <w:tr>
        <w:trPr>
          <w:trHeight w:val="511" w:hRule="exact"/>
        </w:trPr>
        <w:tc>
          <w:tcPr>
            <w:tcW w:w="32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4"/>
                <w:sz w:val="21"/>
                <w:szCs w:val="21"/>
              </w:rPr>
              <w:t> </w:t>
            </w:r>
            <w:r>
              <w:rPr>
                <w:rFonts w:ascii="宋体" w:hAnsi="宋体" w:cs="宋体" w:eastAsia="宋体" w:hint="default"/>
                <w:sz w:val="21"/>
                <w:szCs w:val="21"/>
              </w:rPr>
              <w:t>年</w:t>
            </w:r>
          </w:p>
        </w:tc>
        <w:tc>
          <w:tcPr>
            <w:tcW w:w="32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30,101,484.95</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30,101,484.95</w:t>
            </w:r>
          </w:p>
        </w:tc>
      </w:tr>
      <w:tr>
        <w:trPr>
          <w:trHeight w:val="509" w:hRule="exact"/>
        </w:trPr>
        <w:tc>
          <w:tcPr>
            <w:tcW w:w="32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4"/>
                <w:sz w:val="21"/>
                <w:szCs w:val="21"/>
              </w:rPr>
              <w:t> </w:t>
            </w:r>
            <w:r>
              <w:rPr>
                <w:rFonts w:ascii="宋体" w:hAnsi="宋体" w:cs="宋体" w:eastAsia="宋体" w:hint="default"/>
                <w:sz w:val="21"/>
                <w:szCs w:val="21"/>
              </w:rPr>
              <w:t>年</w:t>
            </w:r>
          </w:p>
        </w:tc>
        <w:tc>
          <w:tcPr>
            <w:tcW w:w="32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115,494,976.41</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521" w:hRule="exact"/>
        </w:trPr>
        <w:tc>
          <w:tcPr>
            <w:tcW w:w="32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180,827,638.69</w:t>
            </w:r>
          </w:p>
        </w:tc>
        <w:tc>
          <w:tcPr>
            <w:tcW w:w="32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103,836,685.90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3"/>
        <w:spacing w:line="240" w:lineRule="auto"/>
        <w:ind w:right="174"/>
        <w:jc w:val="left"/>
        <w:rPr>
          <w:b w:val="0"/>
          <w:bCs w:val="0"/>
        </w:rPr>
      </w:pPr>
      <w:r>
        <w:rPr>
          <w:rFonts w:ascii="Arial" w:hAnsi="Arial" w:cs="Arial" w:eastAsia="Arial" w:hint="default"/>
        </w:rPr>
        <w:t>14</w:t>
      </w:r>
      <w:r>
        <w:rPr/>
        <w:t>、资产减值准备明细</w:t>
      </w:r>
      <w:r>
        <w:rPr>
          <w:b w:val="0"/>
          <w:bCs w:val="0"/>
        </w:rPr>
      </w:r>
    </w:p>
    <w:p>
      <w:pPr>
        <w:spacing w:line="240" w:lineRule="auto" w:before="9"/>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2676"/>
        <w:gridCol w:w="1561"/>
        <w:gridCol w:w="1479"/>
        <w:gridCol w:w="1274"/>
        <w:gridCol w:w="1136"/>
        <w:gridCol w:w="1560"/>
      </w:tblGrid>
      <w:tr>
        <w:trPr>
          <w:trHeight w:val="521" w:hRule="exact"/>
        </w:trPr>
        <w:tc>
          <w:tcPr>
            <w:tcW w:w="267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47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241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560"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509" w:hRule="exact"/>
        </w:trPr>
        <w:tc>
          <w:tcPr>
            <w:tcW w:w="2676" w:type="dxa"/>
            <w:vMerge/>
            <w:tcBorders>
              <w:left w:val="nil" w:sz="6" w:space="0" w:color="auto"/>
              <w:bottom w:val="dotted" w:sz="4" w:space="0" w:color="000000"/>
              <w:right w:val="dotted" w:sz="4" w:space="0" w:color="000000"/>
            </w:tcBorders>
          </w:tcPr>
          <w:p>
            <w:pPr/>
          </w:p>
        </w:tc>
        <w:tc>
          <w:tcPr>
            <w:tcW w:w="1561" w:type="dxa"/>
            <w:vMerge/>
            <w:tcBorders>
              <w:left w:val="dotted" w:sz="4" w:space="0" w:color="000000"/>
              <w:bottom w:val="dotted" w:sz="4" w:space="0" w:color="000000"/>
              <w:right w:val="dotted" w:sz="4" w:space="0" w:color="000000"/>
            </w:tcBorders>
          </w:tcPr>
          <w:p>
            <w:pPr/>
          </w:p>
        </w:tc>
        <w:tc>
          <w:tcPr>
            <w:tcW w:w="1479" w:type="dxa"/>
            <w:vMerge/>
            <w:tcBorders>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转回数</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转销数</w:t>
            </w:r>
          </w:p>
        </w:tc>
        <w:tc>
          <w:tcPr>
            <w:tcW w:w="1560" w:type="dxa"/>
            <w:vMerge/>
            <w:tcBorders>
              <w:left w:val="dotted" w:sz="4" w:space="0" w:color="000000"/>
              <w:bottom w:val="dotted" w:sz="4" w:space="0" w:color="000000"/>
              <w:right w:val="nil" w:sz="6" w:space="0" w:color="auto"/>
            </w:tcBorders>
          </w:tcPr>
          <w:p>
            <w:pPr/>
          </w:p>
        </w:tc>
      </w:tr>
      <w:tr>
        <w:trPr>
          <w:trHeight w:val="511"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236,174,329.67</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427,543.24</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3,372,154.65</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233,229,718.26</w:t>
            </w:r>
          </w:p>
        </w:tc>
      </w:tr>
      <w:tr>
        <w:trPr>
          <w:trHeight w:val="509"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3,847,089.00</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136,213.78</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3,983,302.78</w:t>
            </w:r>
          </w:p>
        </w:tc>
      </w:tr>
      <w:tr>
        <w:trPr>
          <w:trHeight w:val="512"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三、长期股权投资减值准备</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21,575,366.58</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21,575,366.58</w:t>
            </w:r>
          </w:p>
        </w:tc>
      </w:tr>
      <w:tr>
        <w:trPr>
          <w:trHeight w:val="509"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四、投资性房地产减值准备</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18,000,000.00</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6,100,000.00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24,100,000.00</w:t>
            </w:r>
          </w:p>
        </w:tc>
      </w:tr>
      <w:tr>
        <w:trPr>
          <w:trHeight w:val="511"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五、固定资产减值准备</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14,374,294.93</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6,100,000.00</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8,274,294.93</w:t>
            </w:r>
          </w:p>
        </w:tc>
      </w:tr>
      <w:tr>
        <w:trPr>
          <w:trHeight w:val="509"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六、在建工程减值准备</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165,800.00</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5"/>
              <w:jc w:val="right"/>
              <w:rPr>
                <w:rFonts w:ascii="Arial" w:hAnsi="Arial" w:cs="Arial" w:eastAsia="Arial" w:hint="default"/>
                <w:sz w:val="18"/>
                <w:szCs w:val="18"/>
              </w:rPr>
            </w:pPr>
            <w:r>
              <w:rPr>
                <w:rFonts w:ascii="Arial"/>
                <w:spacing w:val="-1"/>
                <w:sz w:val="18"/>
              </w:rPr>
              <w:t>165,800.00</w:t>
            </w:r>
          </w:p>
        </w:tc>
      </w:tr>
      <w:tr>
        <w:trPr>
          <w:trHeight w:val="511"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七、商誉减值准备</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31,838,360.93</w:t>
            </w:r>
          </w:p>
        </w:tc>
        <w:tc>
          <w:tcPr>
            <w:tcW w:w="14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31,838,360.93</w:t>
            </w:r>
          </w:p>
        </w:tc>
      </w:tr>
      <w:tr>
        <w:trPr>
          <w:trHeight w:val="521" w:hRule="exact"/>
        </w:trPr>
        <w:tc>
          <w:tcPr>
            <w:tcW w:w="267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325,975,241.11</w:t>
            </w:r>
          </w:p>
        </w:tc>
        <w:tc>
          <w:tcPr>
            <w:tcW w:w="147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6,663,757.02</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9,472,154.65</w:t>
            </w:r>
          </w:p>
        </w:tc>
        <w:tc>
          <w:tcPr>
            <w:tcW w:w="11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5"/>
              <w:jc w:val="right"/>
              <w:rPr>
                <w:rFonts w:ascii="Arial" w:hAnsi="Arial" w:cs="Arial" w:eastAsia="Arial" w:hint="default"/>
                <w:sz w:val="18"/>
                <w:szCs w:val="18"/>
              </w:rPr>
            </w:pPr>
            <w:r>
              <w:rPr>
                <w:rFonts w:ascii="Arial"/>
                <w:spacing w:val="-1"/>
                <w:sz w:val="18"/>
              </w:rPr>
              <w:t>323,166,843.48</w:t>
            </w:r>
          </w:p>
        </w:tc>
      </w:tr>
    </w:tbl>
    <w:p>
      <w:pPr>
        <w:spacing w:line="240" w:lineRule="auto" w:before="5"/>
        <w:rPr>
          <w:rFonts w:ascii="宋体" w:hAnsi="宋体" w:cs="宋体" w:eastAsia="宋体" w:hint="default"/>
          <w:b/>
          <w:bCs/>
          <w:sz w:val="5"/>
          <w:szCs w:val="5"/>
        </w:rPr>
      </w:pPr>
    </w:p>
    <w:p>
      <w:pPr>
        <w:pStyle w:val="BodyText"/>
        <w:spacing w:line="240" w:lineRule="auto"/>
        <w:ind w:left="653" w:right="174"/>
        <w:jc w:val="left"/>
      </w:pPr>
      <w:r>
        <w:rPr/>
        <w:t>投资性房地产本期增加的减值准备为固定资产转入。</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4"/>
          <w:szCs w:val="34"/>
        </w:rPr>
      </w:pPr>
    </w:p>
    <w:p>
      <w:pPr>
        <w:pStyle w:val="Heading3"/>
        <w:spacing w:line="240" w:lineRule="auto" w:before="0"/>
        <w:ind w:right="174"/>
        <w:jc w:val="left"/>
        <w:rPr>
          <w:b w:val="0"/>
          <w:bCs w:val="0"/>
        </w:rPr>
      </w:pPr>
      <w:r>
        <w:rPr>
          <w:rFonts w:ascii="Arial" w:hAnsi="Arial" w:cs="Arial" w:eastAsia="Arial" w:hint="default"/>
        </w:rPr>
        <w:t>15</w:t>
      </w:r>
      <w:r>
        <w:rPr/>
        <w:t>、所有权或使用权受限制的资产</w:t>
      </w:r>
      <w:r>
        <w:rPr>
          <w:b w:val="0"/>
          <w:bCs w:val="0"/>
        </w:rPr>
      </w:r>
    </w:p>
    <w:p>
      <w:pPr>
        <w:spacing w:line="240" w:lineRule="auto" w:before="9"/>
        <w:rPr>
          <w:rFonts w:ascii="宋体" w:hAnsi="宋体" w:cs="宋体" w:eastAsia="宋体" w:hint="default"/>
          <w:b/>
          <w:bCs/>
          <w:sz w:val="11"/>
          <w:szCs w:val="11"/>
        </w:rPr>
      </w:pPr>
    </w:p>
    <w:tbl>
      <w:tblPr>
        <w:tblW w:w="0" w:type="auto"/>
        <w:jc w:val="left"/>
        <w:tblInd w:w="143" w:type="dxa"/>
        <w:tblLayout w:type="fixed"/>
        <w:tblCellMar>
          <w:top w:w="0" w:type="dxa"/>
          <w:left w:w="0" w:type="dxa"/>
          <w:bottom w:w="0" w:type="dxa"/>
          <w:right w:w="0" w:type="dxa"/>
        </w:tblCellMar>
        <w:tblLook w:val="01E0"/>
      </w:tblPr>
      <w:tblGrid>
        <w:gridCol w:w="4633"/>
        <w:gridCol w:w="2511"/>
        <w:gridCol w:w="2511"/>
      </w:tblGrid>
      <w:tr>
        <w:trPr>
          <w:trHeight w:val="518" w:hRule="exact"/>
        </w:trPr>
        <w:tc>
          <w:tcPr>
            <w:tcW w:w="46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1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51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受限制的原因</w:t>
            </w:r>
          </w:p>
        </w:tc>
      </w:tr>
      <w:tr>
        <w:trPr>
          <w:trHeight w:val="521" w:hRule="exact"/>
        </w:trPr>
        <w:tc>
          <w:tcPr>
            <w:tcW w:w="46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用于担保的资产小计：</w:t>
            </w:r>
          </w:p>
        </w:tc>
        <w:tc>
          <w:tcPr>
            <w:tcW w:w="25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845" w:right="0"/>
              <w:jc w:val="left"/>
              <w:rPr>
                <w:rFonts w:ascii="Arial" w:hAnsi="Arial" w:cs="Arial" w:eastAsia="Arial" w:hint="default"/>
                <w:sz w:val="21"/>
                <w:szCs w:val="21"/>
              </w:rPr>
            </w:pPr>
            <w:r>
              <w:rPr>
                <w:rFonts w:ascii="Arial"/>
                <w:sz w:val="21"/>
              </w:rPr>
              <w:t>1,991,016,978.91</w:t>
            </w:r>
          </w:p>
        </w:tc>
        <w:tc>
          <w:tcPr>
            <w:tcW w:w="251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
              <w:jc w:val="center"/>
              <w:rPr>
                <w:rFonts w:ascii="Arial" w:hAnsi="Arial" w:cs="Arial" w:eastAsia="Arial" w:hint="default"/>
                <w:sz w:val="21"/>
                <w:szCs w:val="21"/>
              </w:rPr>
            </w:pPr>
            <w:r>
              <w:rPr>
                <w:rFonts w:ascii="Arial"/>
                <w:sz w:val="21"/>
              </w:rPr>
              <w:t>--</w:t>
            </w:r>
          </w:p>
        </w:tc>
      </w:tr>
    </w:tbl>
    <w:p>
      <w:pPr>
        <w:spacing w:after="0" w:line="240" w:lineRule="auto"/>
        <w:jc w:val="center"/>
        <w:rPr>
          <w:rFonts w:ascii="Arial" w:hAnsi="Arial" w:cs="Arial" w:eastAsia="Arial" w:hint="default"/>
          <w:sz w:val="21"/>
          <w:szCs w:val="21"/>
        </w:rPr>
        <w:sectPr>
          <w:pgSz w:w="11910" w:h="16840"/>
          <w:pgMar w:header="884" w:footer="1186" w:top="1140" w:bottom="1380" w:left="960" w:right="960"/>
        </w:sectPr>
      </w:pPr>
    </w:p>
    <w:p>
      <w:pPr>
        <w:spacing w:line="240" w:lineRule="auto" w:before="11"/>
        <w:rPr>
          <w:rFonts w:ascii="宋体" w:hAnsi="宋体" w:cs="宋体" w:eastAsia="宋体" w:hint="default"/>
          <w:b/>
          <w:bCs/>
          <w:sz w:val="19"/>
          <w:szCs w:val="19"/>
        </w:rPr>
      </w:pPr>
    </w:p>
    <w:tbl>
      <w:tblPr>
        <w:tblW w:w="0" w:type="auto"/>
        <w:jc w:val="left"/>
        <w:tblInd w:w="143" w:type="dxa"/>
        <w:tblLayout w:type="fixed"/>
        <w:tblCellMar>
          <w:top w:w="0" w:type="dxa"/>
          <w:left w:w="0" w:type="dxa"/>
          <w:bottom w:w="0" w:type="dxa"/>
          <w:right w:w="0" w:type="dxa"/>
        </w:tblCellMar>
        <w:tblLook w:val="01E0"/>
      </w:tblPr>
      <w:tblGrid>
        <w:gridCol w:w="4633"/>
        <w:gridCol w:w="2511"/>
        <w:gridCol w:w="2511"/>
      </w:tblGrid>
      <w:tr>
        <w:trPr>
          <w:trHeight w:val="521" w:hRule="exact"/>
        </w:trPr>
        <w:tc>
          <w:tcPr>
            <w:tcW w:w="46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1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51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受限制的原因</w:t>
            </w:r>
          </w:p>
        </w:tc>
      </w:tr>
      <w:tr>
        <w:trPr>
          <w:trHeight w:val="509" w:hRule="exact"/>
        </w:trPr>
        <w:tc>
          <w:tcPr>
            <w:tcW w:w="46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5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94,832,780.72</w:t>
            </w:r>
          </w:p>
        </w:tc>
        <w:tc>
          <w:tcPr>
            <w:tcW w:w="25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银行货款抵押</w:t>
            </w:r>
          </w:p>
        </w:tc>
      </w:tr>
      <w:tr>
        <w:trPr>
          <w:trHeight w:val="511" w:hRule="exact"/>
        </w:trPr>
        <w:tc>
          <w:tcPr>
            <w:tcW w:w="46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14,519,934.77</w:t>
            </w:r>
          </w:p>
        </w:tc>
        <w:tc>
          <w:tcPr>
            <w:tcW w:w="25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银行货款抵押</w:t>
            </w:r>
          </w:p>
        </w:tc>
      </w:tr>
      <w:tr>
        <w:trPr>
          <w:trHeight w:val="509" w:hRule="exact"/>
        </w:trPr>
        <w:tc>
          <w:tcPr>
            <w:tcW w:w="46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5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1,371,292,337.56</w:t>
            </w:r>
          </w:p>
        </w:tc>
        <w:tc>
          <w:tcPr>
            <w:tcW w:w="25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银行货款抵押</w:t>
            </w:r>
          </w:p>
        </w:tc>
      </w:tr>
      <w:tr>
        <w:trPr>
          <w:trHeight w:val="511" w:hRule="exact"/>
        </w:trPr>
        <w:tc>
          <w:tcPr>
            <w:tcW w:w="46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持有子公司西安深鸿基房地产开发有限公司股权</w:t>
            </w:r>
          </w:p>
        </w:tc>
        <w:tc>
          <w:tcPr>
            <w:tcW w:w="25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510,371,925.86</w:t>
            </w:r>
          </w:p>
        </w:tc>
        <w:tc>
          <w:tcPr>
            <w:tcW w:w="25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银行货款质押</w:t>
            </w:r>
          </w:p>
        </w:tc>
      </w:tr>
      <w:tr>
        <w:trPr>
          <w:trHeight w:val="550" w:hRule="exact"/>
        </w:trPr>
        <w:tc>
          <w:tcPr>
            <w:tcW w:w="46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39"/>
              <w:jc w:val="left"/>
              <w:rPr>
                <w:rFonts w:ascii="宋体" w:hAnsi="宋体" w:cs="宋体" w:eastAsia="宋体" w:hint="default"/>
                <w:sz w:val="21"/>
                <w:szCs w:val="21"/>
              </w:rPr>
            </w:pPr>
            <w:r>
              <w:rPr>
                <w:rFonts w:ascii="宋体" w:hAnsi="宋体" w:cs="宋体" w:eastAsia="宋体" w:hint="default"/>
                <w:spacing w:val="-2"/>
                <w:sz w:val="21"/>
                <w:szCs w:val="21"/>
              </w:rPr>
              <w:t>其他原因造成所有权或使用权受限制的资产小计：</w:t>
            </w:r>
          </w:p>
        </w:tc>
        <w:tc>
          <w:tcPr>
            <w:tcW w:w="25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Arial" w:hAnsi="Arial" w:cs="Arial" w:eastAsia="Arial" w:hint="default"/>
                <w:sz w:val="21"/>
                <w:szCs w:val="21"/>
              </w:rPr>
            </w:pPr>
            <w:r>
              <w:rPr>
                <w:rFonts w:ascii="Arial"/>
                <w:spacing w:val="-1"/>
                <w:sz w:val="21"/>
              </w:rPr>
              <w:t>9,544,059.85</w:t>
            </w:r>
          </w:p>
        </w:tc>
        <w:tc>
          <w:tcPr>
            <w:tcW w:w="25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
              <w:jc w:val="center"/>
              <w:rPr>
                <w:rFonts w:ascii="Arial" w:hAnsi="Arial" w:cs="Arial" w:eastAsia="Arial" w:hint="default"/>
                <w:sz w:val="21"/>
                <w:szCs w:val="21"/>
              </w:rPr>
            </w:pPr>
            <w:r>
              <w:rPr>
                <w:rFonts w:ascii="Arial"/>
                <w:sz w:val="21"/>
              </w:rPr>
              <w:t>--</w:t>
            </w:r>
          </w:p>
        </w:tc>
      </w:tr>
      <w:tr>
        <w:trPr>
          <w:trHeight w:val="509" w:hRule="exact"/>
        </w:trPr>
        <w:tc>
          <w:tcPr>
            <w:tcW w:w="46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银行按揭保证金</w:t>
            </w:r>
          </w:p>
        </w:tc>
        <w:tc>
          <w:tcPr>
            <w:tcW w:w="25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9,544,059.85</w:t>
            </w:r>
          </w:p>
        </w:tc>
        <w:tc>
          <w:tcPr>
            <w:tcW w:w="25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521" w:hRule="exact"/>
        </w:trPr>
        <w:tc>
          <w:tcPr>
            <w:tcW w:w="46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2,000,561,038.76</w:t>
            </w:r>
          </w:p>
        </w:tc>
        <w:tc>
          <w:tcPr>
            <w:tcW w:w="251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
              <w:jc w:val="center"/>
              <w:rPr>
                <w:rFonts w:ascii="Arial" w:hAnsi="Arial" w:cs="Arial" w:eastAsia="Arial" w:hint="default"/>
                <w:sz w:val="21"/>
                <w:szCs w:val="21"/>
              </w:rPr>
            </w:pPr>
            <w:r>
              <w:rPr>
                <w:rFonts w:ascii="Arial"/>
                <w:sz w:val="21"/>
              </w:rPr>
              <w:t>--</w:t>
            </w:r>
          </w:p>
        </w:tc>
      </w:tr>
    </w:tbl>
    <w:p>
      <w:pPr>
        <w:spacing w:line="240" w:lineRule="auto" w:before="6"/>
        <w:rPr>
          <w:rFonts w:ascii="宋体" w:hAnsi="宋体" w:cs="宋体" w:eastAsia="宋体" w:hint="default"/>
          <w:b/>
          <w:bCs/>
          <w:sz w:val="5"/>
          <w:szCs w:val="5"/>
        </w:rPr>
      </w:pPr>
    </w:p>
    <w:p>
      <w:pPr>
        <w:pStyle w:val="BodyText"/>
        <w:spacing w:line="240" w:lineRule="auto"/>
        <w:ind w:left="653" w:right="0"/>
        <w:jc w:val="left"/>
      </w:pPr>
      <w:r>
        <w:rPr/>
        <w:t>本公司用于银行贷款质押的子公司</w:t>
      </w:r>
      <w:r>
        <w:rPr>
          <w:spacing w:val="-48"/>
        </w:rPr>
        <w:t> </w:t>
      </w:r>
      <w:r>
        <w:rPr>
          <w:rFonts w:ascii="Arial" w:hAnsi="Arial" w:cs="Arial" w:eastAsia="Arial" w:hint="default"/>
        </w:rPr>
        <w:t>100%</w:t>
      </w:r>
      <w:r>
        <w:rPr/>
        <w:t>股权，于</w:t>
      </w:r>
      <w:r>
        <w:rPr>
          <w:spacing w:val="-48"/>
        </w:rPr>
        <w:t> </w:t>
      </w:r>
      <w:r>
        <w:rPr>
          <w:rFonts w:ascii="Arial" w:hAnsi="Arial" w:cs="Arial" w:eastAsia="Arial" w:hint="default"/>
        </w:rPr>
        <w:t>2013</w:t>
      </w:r>
      <w:r>
        <w:rPr>
          <w:rFonts w:ascii="Arial" w:hAnsi="Arial" w:cs="Arial" w:eastAsia="Arial" w:hint="default"/>
          <w:spacing w:val="7"/>
        </w:rPr>
        <w:t> </w:t>
      </w:r>
      <w:r>
        <w:rPr/>
        <w:t>年</w:t>
      </w:r>
      <w:r>
        <w:rPr>
          <w:spacing w:val="-50"/>
        </w:rPr>
        <w:t> </w:t>
      </w:r>
      <w:r>
        <w:rPr>
          <w:rFonts w:ascii="Arial" w:hAnsi="Arial" w:cs="Arial" w:eastAsia="Arial" w:hint="default"/>
        </w:rPr>
        <w:t>12</w:t>
      </w:r>
      <w:r>
        <w:rPr>
          <w:rFonts w:ascii="Arial" w:hAnsi="Arial" w:cs="Arial" w:eastAsia="Arial" w:hint="default"/>
          <w:spacing w:val="4"/>
        </w:rPr>
        <w:t> </w:t>
      </w:r>
      <w:r>
        <w:rPr/>
        <w:t>月</w:t>
      </w:r>
      <w:r>
        <w:rPr>
          <w:spacing w:val="-48"/>
        </w:rPr>
        <w:t> </w:t>
      </w:r>
      <w:r>
        <w:rPr>
          <w:rFonts w:ascii="Arial" w:hAnsi="Arial" w:cs="Arial" w:eastAsia="Arial" w:hint="default"/>
        </w:rPr>
        <w:t>31</w:t>
      </w:r>
      <w:r>
        <w:rPr>
          <w:rFonts w:ascii="Arial" w:hAnsi="Arial" w:cs="Arial" w:eastAsia="Arial" w:hint="default"/>
          <w:spacing w:val="6"/>
        </w:rPr>
        <w:t> </w:t>
      </w:r>
      <w:r>
        <w:rPr/>
        <w:t>日该子公司的资产</w:t>
      </w:r>
    </w:p>
    <w:p>
      <w:pPr>
        <w:spacing w:line="240" w:lineRule="auto" w:before="1"/>
        <w:rPr>
          <w:rFonts w:ascii="宋体" w:hAnsi="宋体" w:cs="宋体" w:eastAsia="宋体" w:hint="default"/>
          <w:sz w:val="19"/>
          <w:szCs w:val="19"/>
        </w:rPr>
      </w:pPr>
    </w:p>
    <w:p>
      <w:pPr>
        <w:pStyle w:val="BodyText"/>
        <w:spacing w:line="240" w:lineRule="auto" w:before="0"/>
        <w:ind w:left="172" w:right="139"/>
        <w:jc w:val="left"/>
      </w:pPr>
      <w:r>
        <w:rPr/>
        <w:t>总额为</w:t>
      </w:r>
      <w:r>
        <w:rPr>
          <w:spacing w:val="-64"/>
        </w:rPr>
        <w:t> </w:t>
      </w:r>
      <w:r>
        <w:rPr>
          <w:rFonts w:ascii="Arial" w:hAnsi="Arial" w:cs="Arial" w:eastAsia="Arial" w:hint="default"/>
        </w:rPr>
        <w:t>924,347,392.92</w:t>
      </w:r>
      <w:r>
        <w:rPr>
          <w:rFonts w:ascii="Arial" w:hAnsi="Arial" w:cs="Arial" w:eastAsia="Arial" w:hint="default"/>
          <w:spacing w:val="-9"/>
        </w:rPr>
        <w:t> </w:t>
      </w:r>
      <w:r>
        <w:rPr/>
        <w:t>元，净资产总额为</w:t>
      </w:r>
      <w:r>
        <w:rPr>
          <w:spacing w:val="-64"/>
        </w:rPr>
        <w:t> </w:t>
      </w:r>
      <w:r>
        <w:rPr>
          <w:rFonts w:ascii="Arial" w:hAnsi="Arial" w:cs="Arial" w:eastAsia="Arial" w:hint="default"/>
        </w:rPr>
        <w:t>510,371,925.86</w:t>
      </w:r>
      <w:r>
        <w:rPr>
          <w:rFonts w:ascii="Arial" w:hAnsi="Arial" w:cs="Arial" w:eastAsia="Arial" w:hint="default"/>
          <w:spacing w:val="-8"/>
        </w:rPr>
        <w:t> </w:t>
      </w:r>
      <w:r>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3"/>
        <w:spacing w:line="240" w:lineRule="auto" w:before="0"/>
        <w:ind w:right="139"/>
        <w:jc w:val="left"/>
        <w:rPr>
          <w:b w:val="0"/>
          <w:bCs w:val="0"/>
        </w:rPr>
      </w:pPr>
      <w:r>
        <w:rPr>
          <w:rFonts w:ascii="Arial" w:hAnsi="Arial" w:cs="Arial" w:eastAsia="Arial" w:hint="default"/>
        </w:rPr>
        <w:t>16</w:t>
      </w:r>
      <w:r>
        <w:rPr/>
        <w:t>、短期借款</w:t>
      </w:r>
      <w:r>
        <w:rPr>
          <w:b w:val="0"/>
          <w:bCs w:val="0"/>
        </w:rPr>
      </w:r>
    </w:p>
    <w:p>
      <w:pPr>
        <w:spacing w:line="240" w:lineRule="auto" w:before="1"/>
        <w:rPr>
          <w:rFonts w:ascii="宋体" w:hAnsi="宋体" w:cs="宋体" w:eastAsia="宋体" w:hint="default"/>
          <w:b/>
          <w:bCs/>
          <w:sz w:val="19"/>
          <w:szCs w:val="19"/>
        </w:rPr>
      </w:pPr>
    </w:p>
    <w:p>
      <w:pPr>
        <w:pStyle w:val="BodyText"/>
        <w:spacing w:line="240" w:lineRule="auto" w:before="0"/>
        <w:ind w:left="653" w:right="139"/>
        <w:jc w:val="left"/>
      </w:pPr>
      <w:r>
        <w:rPr/>
        <w:t>（</w:t>
      </w:r>
      <w:r>
        <w:rPr>
          <w:rFonts w:ascii="Arial" w:hAnsi="Arial" w:cs="Arial" w:eastAsia="Arial" w:hint="default"/>
        </w:rPr>
        <w:t>1</w:t>
      </w:r>
      <w:r>
        <w:rPr/>
        <w:t>）短期借款分类</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19"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50,000,000.00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10,000,000.00</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抵押加保证借款</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206,000,000.00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196,500,000.00</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256,000,000.00</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206,500,000.00</w:t>
            </w:r>
          </w:p>
        </w:tc>
      </w:tr>
    </w:tbl>
    <w:p>
      <w:pPr>
        <w:spacing w:line="240" w:lineRule="auto" w:before="5"/>
        <w:rPr>
          <w:rFonts w:ascii="宋体" w:hAnsi="宋体" w:cs="宋体" w:eastAsia="宋体" w:hint="default"/>
          <w:sz w:val="5"/>
          <w:szCs w:val="5"/>
        </w:rPr>
      </w:pPr>
    </w:p>
    <w:p>
      <w:pPr>
        <w:pStyle w:val="BodyText"/>
        <w:spacing w:line="420" w:lineRule="auto"/>
        <w:ind w:left="172" w:right="152" w:firstLine="480"/>
        <w:jc w:val="both"/>
      </w:pPr>
      <w:r>
        <w:rPr/>
        <w:t>抵押借款的抵押资产类别以及金额，参见附注七、</w:t>
      </w:r>
      <w:r>
        <w:rPr>
          <w:rFonts w:ascii="Arial" w:hAnsi="Arial" w:cs="Arial" w:eastAsia="Arial" w:hint="default"/>
        </w:rPr>
        <w:t>15</w:t>
      </w:r>
      <w:r>
        <w:rPr/>
        <w:t>。本期短期借款中除兴业银行深圳 分行科技支行</w:t>
      </w:r>
      <w:r>
        <w:rPr>
          <w:spacing w:val="-90"/>
        </w:rPr>
        <w:t> </w:t>
      </w:r>
      <w:r>
        <w:rPr>
          <w:rFonts w:ascii="Arial" w:hAnsi="Arial" w:cs="Arial" w:eastAsia="Arial" w:hint="default"/>
        </w:rPr>
        <w:t>7,600.00</w:t>
      </w:r>
      <w:r>
        <w:rPr>
          <w:rFonts w:ascii="Arial" w:hAnsi="Arial" w:cs="Arial" w:eastAsia="Arial" w:hint="default"/>
          <w:spacing w:val="-37"/>
        </w:rPr>
        <w:t> </w:t>
      </w:r>
      <w:r>
        <w:rPr/>
        <w:t>万元借款保证人为公司全资子公司深圳市鸿永通国际货运代理有限公 司外，其余借款均为本公司提供担保。</w:t>
      </w:r>
    </w:p>
    <w:p>
      <w:pPr>
        <w:pStyle w:val="BodyText"/>
        <w:spacing w:line="422" w:lineRule="auto" w:before="84"/>
        <w:ind w:left="653" w:right="3913"/>
        <w:jc w:val="left"/>
      </w:pPr>
      <w:r>
        <w:rPr/>
        <w:t>（</w:t>
      </w:r>
      <w:r>
        <w:rPr>
          <w:rFonts w:ascii="Arial" w:hAnsi="Arial" w:cs="Arial" w:eastAsia="Arial" w:hint="default"/>
        </w:rPr>
        <w:t>2</w:t>
      </w:r>
      <w:r>
        <w:rPr/>
        <w:t>）报告期无已到期未偿还的短期借款情况 资产负债表日已偿还的金额为</w:t>
      </w:r>
      <w:r>
        <w:rPr>
          <w:spacing w:val="-65"/>
        </w:rPr>
        <w:t> </w:t>
      </w:r>
      <w:r>
        <w:rPr>
          <w:rFonts w:ascii="Arial" w:hAnsi="Arial" w:cs="Arial" w:eastAsia="Arial" w:hint="default"/>
        </w:rPr>
        <w:t>315,300,000.00</w:t>
      </w:r>
      <w:r>
        <w:rPr>
          <w:rFonts w:ascii="Arial" w:hAnsi="Arial" w:cs="Arial" w:eastAsia="Arial" w:hint="default"/>
          <w:spacing w:val="-10"/>
        </w:rPr>
        <w:t> </w:t>
      </w:r>
      <w:r>
        <w:rPr/>
        <w:t>元。</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Heading3"/>
        <w:spacing w:line="240" w:lineRule="auto" w:before="0"/>
        <w:ind w:right="139"/>
        <w:jc w:val="left"/>
        <w:rPr>
          <w:b w:val="0"/>
          <w:bCs w:val="0"/>
        </w:rPr>
      </w:pPr>
      <w:r>
        <w:rPr>
          <w:rFonts w:ascii="Arial" w:hAnsi="Arial" w:cs="Arial" w:eastAsia="Arial" w:hint="default"/>
        </w:rPr>
        <w:t>17</w:t>
      </w:r>
      <w:r>
        <w:rPr/>
        <w:t>、应付账款</w:t>
      </w:r>
      <w:r>
        <w:rPr>
          <w:b w:val="0"/>
          <w:bCs w:val="0"/>
        </w:rPr>
      </w:r>
    </w:p>
    <w:p>
      <w:pPr>
        <w:spacing w:after="0" w:line="240" w:lineRule="auto"/>
        <w:jc w:val="left"/>
        <w:sectPr>
          <w:pgSz w:w="11910" w:h="16840"/>
          <w:pgMar w:header="884" w:footer="1186" w:top="1140" w:bottom="1380" w:left="96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240" w:lineRule="auto"/>
        <w:ind w:left="653" w:right="0"/>
        <w:jc w:val="left"/>
      </w:pPr>
      <w:r>
        <w:rPr/>
        <w:t>（</w:t>
      </w:r>
      <w:r>
        <w:rPr>
          <w:rFonts w:ascii="Arial" w:hAnsi="Arial" w:cs="Arial" w:eastAsia="Arial" w:hint="default"/>
        </w:rPr>
        <w:t>1</w:t>
      </w:r>
      <w:r>
        <w:rPr/>
        <w:t>）应付账款明细情况</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21"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应付及暂估工程款</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609,699,931.40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329,800,181.18</w:t>
            </w:r>
            <w:r>
              <w:rPr>
                <w:rFonts w:ascii="Arial"/>
                <w:sz w:val="21"/>
              </w:rPr>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应付采购款</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113,073.53</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113,073.53</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应付地价款</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45,000,000.00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1,380,732.48</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368,666.48</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656,193,737.41</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330,281,921.19</w:t>
            </w:r>
          </w:p>
        </w:tc>
      </w:tr>
    </w:tbl>
    <w:p>
      <w:pPr>
        <w:spacing w:line="240" w:lineRule="auto" w:before="5"/>
        <w:rPr>
          <w:rFonts w:ascii="宋体" w:hAnsi="宋体" w:cs="宋体" w:eastAsia="宋体" w:hint="default"/>
          <w:sz w:val="5"/>
          <w:szCs w:val="5"/>
        </w:rPr>
      </w:pPr>
    </w:p>
    <w:p>
      <w:pPr>
        <w:pStyle w:val="BodyText"/>
        <w:spacing w:line="240" w:lineRule="auto"/>
        <w:ind w:left="653" w:right="0"/>
        <w:jc w:val="left"/>
      </w:pPr>
      <w:r>
        <w:rPr/>
        <w:t>（</w:t>
      </w:r>
      <w:r>
        <w:rPr>
          <w:rFonts w:ascii="Arial" w:hAnsi="Arial" w:cs="Arial" w:eastAsia="Arial" w:hint="default"/>
        </w:rPr>
        <w:t>2</w:t>
      </w:r>
      <w:r>
        <w:rPr/>
        <w:t>）本公司无应付持有公司</w:t>
      </w:r>
      <w:r>
        <w:rPr>
          <w:spacing w:val="-75"/>
        </w:rPr>
        <w:t> </w:t>
      </w:r>
      <w:r>
        <w:rPr>
          <w:rFonts w:ascii="Arial" w:hAnsi="Arial" w:cs="Arial" w:eastAsia="Arial" w:hint="default"/>
          <w:spacing w:val="-4"/>
        </w:rPr>
        <w:t>5%</w:t>
      </w:r>
      <w:r>
        <w:rPr>
          <w:spacing w:val="-4"/>
        </w:rPr>
        <w:t>（含</w:t>
      </w:r>
      <w:r>
        <w:rPr>
          <w:spacing w:val="-75"/>
        </w:rPr>
        <w:t> </w:t>
      </w:r>
      <w:r>
        <w:rPr>
          <w:rFonts w:ascii="Arial" w:hAnsi="Arial" w:cs="Arial" w:eastAsia="Arial" w:hint="default"/>
        </w:rPr>
        <w:t>5%</w:t>
      </w:r>
      <w:r>
        <w:rPr/>
        <w:t>）以上表决权股份的股东单位或关联方的款项。</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3"/>
          <w:szCs w:val="33"/>
        </w:rPr>
      </w:pPr>
    </w:p>
    <w:p>
      <w:pPr>
        <w:pStyle w:val="Heading3"/>
        <w:spacing w:line="240" w:lineRule="auto" w:before="0"/>
        <w:ind w:right="0"/>
        <w:jc w:val="left"/>
        <w:rPr>
          <w:b w:val="0"/>
          <w:bCs w:val="0"/>
        </w:rPr>
      </w:pPr>
      <w:r>
        <w:rPr>
          <w:rFonts w:ascii="Arial" w:hAnsi="Arial" w:cs="Arial" w:eastAsia="Arial" w:hint="default"/>
        </w:rPr>
        <w:t>18</w:t>
      </w:r>
      <w:r>
        <w:rPr/>
        <w:t>、预收款项</w:t>
      </w:r>
      <w:r>
        <w:rPr>
          <w:b w:val="0"/>
          <w:bCs w:val="0"/>
        </w:rPr>
      </w:r>
    </w:p>
    <w:p>
      <w:pPr>
        <w:spacing w:line="240" w:lineRule="auto" w:before="1"/>
        <w:rPr>
          <w:rFonts w:ascii="宋体" w:hAnsi="宋体" w:cs="宋体" w:eastAsia="宋体" w:hint="default"/>
          <w:b/>
          <w:bCs/>
          <w:sz w:val="19"/>
          <w:szCs w:val="19"/>
        </w:rPr>
      </w:pPr>
    </w:p>
    <w:p>
      <w:pPr>
        <w:pStyle w:val="BodyText"/>
        <w:spacing w:line="240" w:lineRule="auto" w:before="0"/>
        <w:ind w:left="653" w:right="0"/>
        <w:jc w:val="left"/>
      </w:pPr>
      <w:r>
        <w:rPr/>
        <w:t>（</w:t>
      </w:r>
      <w:r>
        <w:rPr>
          <w:rFonts w:ascii="Arial" w:hAnsi="Arial" w:cs="Arial" w:eastAsia="Arial" w:hint="default"/>
        </w:rPr>
        <w:t>1</w:t>
      </w:r>
      <w:r>
        <w:rPr/>
        <w:t>）预收款项明细情况</w:t>
      </w:r>
    </w:p>
    <w:p>
      <w:pPr>
        <w:spacing w:line="240" w:lineRule="auto" w:before="7"/>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3229"/>
        <w:gridCol w:w="3214"/>
        <w:gridCol w:w="3212"/>
      </w:tblGrid>
      <w:tr>
        <w:trPr>
          <w:trHeight w:val="521" w:hRule="exact"/>
        </w:trPr>
        <w:tc>
          <w:tcPr>
            <w:tcW w:w="322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12"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1" w:hRule="exact"/>
        </w:trPr>
        <w:tc>
          <w:tcPr>
            <w:tcW w:w="32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预收售房款</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386,753,490.00</w:t>
            </w:r>
          </w:p>
        </w:tc>
        <w:tc>
          <w:tcPr>
            <w:tcW w:w="3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248,388,133.50</w:t>
            </w:r>
          </w:p>
        </w:tc>
      </w:tr>
      <w:tr>
        <w:trPr>
          <w:trHeight w:val="509" w:hRule="exact"/>
        </w:trPr>
        <w:tc>
          <w:tcPr>
            <w:tcW w:w="32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其他预收楼款及订金</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21"/>
                <w:szCs w:val="21"/>
              </w:rPr>
            </w:pPr>
            <w:r>
              <w:rPr>
                <w:rFonts w:ascii="Arial"/>
                <w:w w:val="100"/>
                <w:sz w:val="21"/>
              </w:rPr>
              <w:t>-</w:t>
            </w:r>
          </w:p>
        </w:tc>
        <w:tc>
          <w:tcPr>
            <w:tcW w:w="3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1,250,000.00</w:t>
            </w:r>
          </w:p>
        </w:tc>
      </w:tr>
      <w:tr>
        <w:trPr>
          <w:trHeight w:val="511" w:hRule="exact"/>
        </w:trPr>
        <w:tc>
          <w:tcPr>
            <w:tcW w:w="32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预收物业管理费</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1,944,033.28</w:t>
            </w:r>
          </w:p>
        </w:tc>
        <w:tc>
          <w:tcPr>
            <w:tcW w:w="3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3,046,604.54</w:t>
            </w:r>
          </w:p>
        </w:tc>
      </w:tr>
      <w:tr>
        <w:trPr>
          <w:trHeight w:val="509" w:hRule="exact"/>
        </w:trPr>
        <w:tc>
          <w:tcPr>
            <w:tcW w:w="32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转让子公司预收款</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21"/>
                <w:szCs w:val="21"/>
              </w:rPr>
            </w:pPr>
            <w:r>
              <w:rPr>
                <w:rFonts w:ascii="Arial"/>
                <w:w w:val="100"/>
                <w:sz w:val="21"/>
              </w:rPr>
              <w:t>-</w:t>
            </w:r>
          </w:p>
        </w:tc>
        <w:tc>
          <w:tcPr>
            <w:tcW w:w="3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74,455,800.00</w:t>
            </w:r>
          </w:p>
        </w:tc>
      </w:tr>
      <w:tr>
        <w:trPr>
          <w:trHeight w:val="511" w:hRule="exact"/>
        </w:trPr>
        <w:tc>
          <w:tcPr>
            <w:tcW w:w="32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525,930.58</w:t>
            </w:r>
          </w:p>
        </w:tc>
        <w:tc>
          <w:tcPr>
            <w:tcW w:w="3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510,589.58</w:t>
            </w:r>
          </w:p>
        </w:tc>
      </w:tr>
      <w:tr>
        <w:trPr>
          <w:trHeight w:val="521" w:hRule="exact"/>
        </w:trPr>
        <w:tc>
          <w:tcPr>
            <w:tcW w:w="32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389,223,453.86</w:t>
            </w:r>
          </w:p>
        </w:tc>
        <w:tc>
          <w:tcPr>
            <w:tcW w:w="321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327,651,127.62</w:t>
            </w:r>
          </w:p>
        </w:tc>
      </w:tr>
    </w:tbl>
    <w:p>
      <w:pPr>
        <w:spacing w:line="240" w:lineRule="auto" w:before="5"/>
        <w:rPr>
          <w:rFonts w:ascii="宋体" w:hAnsi="宋体" w:cs="宋体" w:eastAsia="宋体" w:hint="default"/>
          <w:sz w:val="5"/>
          <w:szCs w:val="5"/>
        </w:rPr>
      </w:pPr>
    </w:p>
    <w:p>
      <w:pPr>
        <w:pStyle w:val="BodyText"/>
        <w:spacing w:line="240" w:lineRule="auto"/>
        <w:ind w:left="653" w:right="0"/>
        <w:jc w:val="left"/>
      </w:pPr>
      <w:r>
        <w:rPr/>
        <w:t>（</w:t>
      </w:r>
      <w:r>
        <w:rPr>
          <w:rFonts w:ascii="Arial" w:hAnsi="Arial" w:cs="Arial" w:eastAsia="Arial" w:hint="default"/>
        </w:rPr>
        <w:t>2</w:t>
      </w:r>
      <w:r>
        <w:rPr/>
        <w:t>）本公司无预收持有公司</w:t>
      </w:r>
      <w:r>
        <w:rPr>
          <w:spacing w:val="-75"/>
        </w:rPr>
        <w:t> </w:t>
      </w:r>
      <w:r>
        <w:rPr>
          <w:rFonts w:ascii="Arial" w:hAnsi="Arial" w:cs="Arial" w:eastAsia="Arial" w:hint="default"/>
          <w:spacing w:val="-4"/>
        </w:rPr>
        <w:t>5%</w:t>
      </w:r>
      <w:r>
        <w:rPr>
          <w:spacing w:val="-4"/>
        </w:rPr>
        <w:t>（含</w:t>
      </w:r>
      <w:r>
        <w:rPr>
          <w:spacing w:val="-75"/>
        </w:rPr>
        <w:t> </w:t>
      </w:r>
      <w:r>
        <w:rPr>
          <w:rFonts w:ascii="Arial" w:hAnsi="Arial" w:cs="Arial" w:eastAsia="Arial" w:hint="default"/>
        </w:rPr>
        <w:t>5%</w:t>
      </w:r>
      <w:r>
        <w:rPr/>
        <w:t>）以上表决权股份的股东单位或关联方的款项。</w:t>
      </w:r>
    </w:p>
    <w:p>
      <w:pPr>
        <w:spacing w:line="240" w:lineRule="auto" w:before="12"/>
        <w:rPr>
          <w:rFonts w:ascii="宋体" w:hAnsi="宋体" w:cs="宋体" w:eastAsia="宋体" w:hint="default"/>
          <w:sz w:val="18"/>
          <w:szCs w:val="18"/>
        </w:rPr>
      </w:pPr>
    </w:p>
    <w:p>
      <w:pPr>
        <w:pStyle w:val="BodyText"/>
        <w:spacing w:line="240" w:lineRule="auto" w:before="0"/>
        <w:ind w:left="653" w:right="0"/>
        <w:jc w:val="left"/>
      </w:pPr>
      <w:r>
        <w:rPr/>
        <w:t>（</w:t>
      </w:r>
      <w:r>
        <w:rPr>
          <w:rFonts w:ascii="Arial" w:hAnsi="Arial" w:cs="Arial" w:eastAsia="Arial" w:hint="default"/>
        </w:rPr>
        <w:t>3</w:t>
      </w:r>
      <w:r>
        <w:rPr/>
        <w:t>）本公司无账龄超过</w:t>
      </w:r>
      <w:r>
        <w:rPr>
          <w:spacing w:val="-61"/>
        </w:rPr>
        <w:t> </w:t>
      </w:r>
      <w:r>
        <w:rPr>
          <w:rFonts w:ascii="Arial" w:hAnsi="Arial" w:cs="Arial" w:eastAsia="Arial" w:hint="default"/>
        </w:rPr>
        <w:t>1</w:t>
      </w:r>
      <w:r>
        <w:rPr>
          <w:rFonts w:ascii="Arial" w:hAnsi="Arial" w:cs="Arial" w:eastAsia="Arial" w:hint="default"/>
          <w:spacing w:val="-7"/>
        </w:rPr>
        <w:t> </w:t>
      </w:r>
      <w:r>
        <w:rPr/>
        <w:t>年的大额预收款项。</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3"/>
          <w:szCs w:val="33"/>
        </w:rPr>
      </w:pPr>
    </w:p>
    <w:p>
      <w:pPr>
        <w:pStyle w:val="Heading3"/>
        <w:spacing w:line="240" w:lineRule="auto" w:before="0"/>
        <w:ind w:right="0"/>
        <w:jc w:val="left"/>
        <w:rPr>
          <w:b w:val="0"/>
          <w:bCs w:val="0"/>
        </w:rPr>
      </w:pPr>
      <w:r>
        <w:rPr>
          <w:rFonts w:ascii="Arial" w:hAnsi="Arial" w:cs="Arial" w:eastAsia="Arial" w:hint="default"/>
        </w:rPr>
        <w:t>19</w:t>
      </w:r>
      <w:r>
        <w:rPr/>
        <w:t>、应付职工薪酬</w:t>
      </w:r>
      <w:r>
        <w:rPr>
          <w:b w:val="0"/>
          <w:bCs w:val="0"/>
        </w:rPr>
      </w:r>
    </w:p>
    <w:p>
      <w:pPr>
        <w:spacing w:line="240" w:lineRule="auto" w:before="9"/>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3243"/>
        <w:gridCol w:w="1610"/>
        <w:gridCol w:w="1611"/>
        <w:gridCol w:w="1609"/>
        <w:gridCol w:w="1610"/>
      </w:tblGrid>
      <w:tr>
        <w:trPr>
          <w:trHeight w:val="521" w:hRule="exact"/>
        </w:trPr>
        <w:tc>
          <w:tcPr>
            <w:tcW w:w="32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61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6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6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87"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521" w:hRule="exact"/>
        </w:trPr>
        <w:tc>
          <w:tcPr>
            <w:tcW w:w="32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6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32" w:right="0"/>
              <w:jc w:val="left"/>
              <w:rPr>
                <w:rFonts w:ascii="Arial" w:hAnsi="Arial" w:cs="Arial" w:eastAsia="Arial" w:hint="default"/>
                <w:sz w:val="21"/>
                <w:szCs w:val="21"/>
              </w:rPr>
            </w:pPr>
            <w:r>
              <w:rPr>
                <w:rFonts w:ascii="Arial"/>
                <w:sz w:val="21"/>
              </w:rPr>
              <w:t>16,224,680.66</w:t>
            </w:r>
          </w:p>
        </w:tc>
        <w:tc>
          <w:tcPr>
            <w:tcW w:w="16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30" w:right="0"/>
              <w:jc w:val="left"/>
              <w:rPr>
                <w:rFonts w:ascii="Arial" w:hAnsi="Arial" w:cs="Arial" w:eastAsia="Arial" w:hint="default"/>
                <w:sz w:val="21"/>
                <w:szCs w:val="21"/>
              </w:rPr>
            </w:pPr>
            <w:r>
              <w:rPr>
                <w:rFonts w:ascii="Arial"/>
                <w:sz w:val="21"/>
              </w:rPr>
              <w:t>72,191,617.18</w:t>
            </w:r>
          </w:p>
        </w:tc>
        <w:tc>
          <w:tcPr>
            <w:tcW w:w="16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30" w:right="0"/>
              <w:jc w:val="left"/>
              <w:rPr>
                <w:rFonts w:ascii="Arial" w:hAnsi="Arial" w:cs="Arial" w:eastAsia="Arial" w:hint="default"/>
                <w:sz w:val="21"/>
                <w:szCs w:val="21"/>
              </w:rPr>
            </w:pPr>
            <w:r>
              <w:rPr>
                <w:rFonts w:ascii="Arial"/>
                <w:sz w:val="21"/>
              </w:rPr>
              <w:t>75,561,307.03</w:t>
            </w:r>
          </w:p>
        </w:tc>
        <w:tc>
          <w:tcPr>
            <w:tcW w:w="16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32" w:right="0"/>
              <w:jc w:val="left"/>
              <w:rPr>
                <w:rFonts w:ascii="Arial" w:hAnsi="Arial" w:cs="Arial" w:eastAsia="Arial" w:hint="default"/>
                <w:sz w:val="21"/>
                <w:szCs w:val="21"/>
              </w:rPr>
            </w:pPr>
            <w:r>
              <w:rPr>
                <w:rFonts w:ascii="Arial"/>
                <w:sz w:val="21"/>
              </w:rPr>
              <w:t>12,854,990.81</w:t>
            </w:r>
          </w:p>
        </w:tc>
      </w:tr>
    </w:tbl>
    <w:p>
      <w:pPr>
        <w:spacing w:after="0" w:line="240" w:lineRule="auto"/>
        <w:jc w:val="left"/>
        <w:rPr>
          <w:rFonts w:ascii="Arial" w:hAnsi="Arial" w:cs="Arial" w:eastAsia="Arial" w:hint="default"/>
          <w:sz w:val="21"/>
          <w:szCs w:val="21"/>
        </w:rPr>
        <w:sectPr>
          <w:pgSz w:w="11910" w:h="16840"/>
          <w:pgMar w:header="884" w:footer="1186" w:top="1140" w:bottom="1380" w:left="960" w:right="880"/>
        </w:sectPr>
      </w:pPr>
    </w:p>
    <w:p>
      <w:pPr>
        <w:spacing w:line="240" w:lineRule="auto" w:before="11"/>
        <w:rPr>
          <w:rFonts w:ascii="宋体" w:hAnsi="宋体" w:cs="宋体" w:eastAsia="宋体" w:hint="default"/>
          <w:b/>
          <w:bCs/>
          <w:sz w:val="19"/>
          <w:szCs w:val="19"/>
        </w:rPr>
      </w:pPr>
    </w:p>
    <w:tbl>
      <w:tblPr>
        <w:tblW w:w="0" w:type="auto"/>
        <w:jc w:val="left"/>
        <w:tblInd w:w="115" w:type="dxa"/>
        <w:tblLayout w:type="fixed"/>
        <w:tblCellMar>
          <w:top w:w="0" w:type="dxa"/>
          <w:left w:w="0" w:type="dxa"/>
          <w:bottom w:w="0" w:type="dxa"/>
          <w:right w:w="0" w:type="dxa"/>
        </w:tblCellMar>
        <w:tblLook w:val="01E0"/>
      </w:tblPr>
      <w:tblGrid>
        <w:gridCol w:w="3243"/>
        <w:gridCol w:w="1610"/>
        <w:gridCol w:w="1611"/>
        <w:gridCol w:w="1609"/>
        <w:gridCol w:w="1610"/>
      </w:tblGrid>
      <w:tr>
        <w:trPr>
          <w:trHeight w:val="521" w:hRule="exact"/>
        </w:trPr>
        <w:tc>
          <w:tcPr>
            <w:tcW w:w="324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61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6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6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87"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509" w:hRule="exact"/>
        </w:trPr>
        <w:tc>
          <w:tcPr>
            <w:tcW w:w="32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1,193,688.24</w:t>
            </w:r>
          </w:p>
        </w:tc>
        <w:tc>
          <w:tcPr>
            <w:tcW w:w="16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1,193,688.24</w:t>
            </w:r>
          </w:p>
        </w:tc>
        <w:tc>
          <w:tcPr>
            <w:tcW w:w="1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32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7,555.87</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8,152,568.28</w:t>
            </w:r>
          </w:p>
        </w:tc>
        <w:tc>
          <w:tcPr>
            <w:tcW w:w="16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8,148,790.45</w:t>
            </w:r>
          </w:p>
        </w:tc>
        <w:tc>
          <w:tcPr>
            <w:tcW w:w="1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11,333.70</w:t>
            </w:r>
          </w:p>
        </w:tc>
      </w:tr>
      <w:tr>
        <w:trPr>
          <w:trHeight w:val="509" w:hRule="exact"/>
        </w:trPr>
        <w:tc>
          <w:tcPr>
            <w:tcW w:w="32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Arial" w:hAnsi="Arial" w:cs="Arial" w:eastAsia="Arial" w:hint="default"/>
                <w:sz w:val="21"/>
                <w:szCs w:val="21"/>
              </w:rPr>
              <w:t>:1.</w:t>
            </w:r>
            <w:r>
              <w:rPr>
                <w:rFonts w:ascii="宋体" w:hAnsi="宋体" w:cs="宋体" w:eastAsia="宋体" w:hint="default"/>
                <w:sz w:val="21"/>
                <w:szCs w:val="21"/>
              </w:rPr>
              <w:t>医疗保险费</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spacing w:val="-1"/>
                <w:sz w:val="21"/>
              </w:rPr>
              <w:t>1,907.52</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1,943,159.45</w:t>
            </w:r>
          </w:p>
        </w:tc>
        <w:tc>
          <w:tcPr>
            <w:tcW w:w="16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1,942,261.37</w:t>
            </w:r>
          </w:p>
        </w:tc>
        <w:tc>
          <w:tcPr>
            <w:tcW w:w="1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2,805.60</w:t>
            </w:r>
          </w:p>
        </w:tc>
      </w:tr>
      <w:tr>
        <w:trPr>
          <w:trHeight w:val="480" w:hRule="exact"/>
        </w:trPr>
        <w:tc>
          <w:tcPr>
            <w:tcW w:w="32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基本养老保险费</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sz w:val="21"/>
              </w:rPr>
              <w:t>4,687.20</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5,512,955.56</w:t>
            </w:r>
          </w:p>
        </w:tc>
        <w:tc>
          <w:tcPr>
            <w:tcW w:w="16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5,511,210.76</w:t>
            </w:r>
          </w:p>
        </w:tc>
        <w:tc>
          <w:tcPr>
            <w:tcW w:w="1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6,432.00</w:t>
            </w:r>
          </w:p>
        </w:tc>
      </w:tr>
      <w:tr>
        <w:trPr>
          <w:trHeight w:val="480" w:hRule="exact"/>
        </w:trPr>
        <w:tc>
          <w:tcPr>
            <w:tcW w:w="32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失业保险费</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z w:val="21"/>
              </w:rPr>
              <w:t>655.44</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340,458.12</w:t>
            </w:r>
          </w:p>
        </w:tc>
        <w:tc>
          <w:tcPr>
            <w:tcW w:w="16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339,344.76</w:t>
            </w:r>
          </w:p>
        </w:tc>
        <w:tc>
          <w:tcPr>
            <w:tcW w:w="1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1,768.80</w:t>
            </w:r>
          </w:p>
        </w:tc>
      </w:tr>
      <w:tr>
        <w:trPr>
          <w:trHeight w:val="480" w:hRule="exact"/>
        </w:trPr>
        <w:tc>
          <w:tcPr>
            <w:tcW w:w="32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工伤保险费</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sz w:val="21"/>
              </w:rPr>
              <w:t>166.75</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187,738.84</w:t>
            </w:r>
          </w:p>
        </w:tc>
        <w:tc>
          <w:tcPr>
            <w:tcW w:w="16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187,905.59</w:t>
            </w:r>
          </w:p>
        </w:tc>
        <w:tc>
          <w:tcPr>
            <w:tcW w:w="1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80" w:hRule="exact"/>
        </w:trPr>
        <w:tc>
          <w:tcPr>
            <w:tcW w:w="32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生育保险费</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sz w:val="21"/>
              </w:rPr>
              <w:t>138.96</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168,256.31</w:t>
            </w:r>
          </w:p>
        </w:tc>
        <w:tc>
          <w:tcPr>
            <w:tcW w:w="16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168,067.97</w:t>
            </w:r>
          </w:p>
        </w:tc>
        <w:tc>
          <w:tcPr>
            <w:tcW w:w="1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z w:val="21"/>
              </w:rPr>
              <w:t>327.30</w:t>
            </w:r>
          </w:p>
        </w:tc>
      </w:tr>
      <w:tr>
        <w:trPr>
          <w:trHeight w:val="481" w:hRule="exact"/>
        </w:trPr>
        <w:tc>
          <w:tcPr>
            <w:tcW w:w="32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3"/>
              <w:ind w:left="4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sz w:val="21"/>
              </w:rPr>
              <w:t>5,952.00</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3,601,678.19</w:t>
            </w:r>
          </w:p>
        </w:tc>
        <w:tc>
          <w:tcPr>
            <w:tcW w:w="16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3,607,630.19</w:t>
            </w:r>
          </w:p>
        </w:tc>
        <w:tc>
          <w:tcPr>
            <w:tcW w:w="1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80" w:hRule="exact"/>
        </w:trPr>
        <w:tc>
          <w:tcPr>
            <w:tcW w:w="32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1,147,614.22</w:t>
            </w:r>
          </w:p>
        </w:tc>
        <w:tc>
          <w:tcPr>
            <w:tcW w:w="16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1,102,143.54</w:t>
            </w:r>
          </w:p>
        </w:tc>
        <w:tc>
          <w:tcPr>
            <w:tcW w:w="1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45,470.68</w:t>
            </w:r>
          </w:p>
        </w:tc>
      </w:tr>
      <w:tr>
        <w:trPr>
          <w:trHeight w:val="480" w:hRule="exact"/>
        </w:trPr>
        <w:tc>
          <w:tcPr>
            <w:tcW w:w="32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2"/>
              <w:ind w:left="36" w:right="0"/>
              <w:jc w:val="left"/>
              <w:rPr>
                <w:rFonts w:ascii="宋体" w:hAnsi="宋体" w:cs="宋体" w:eastAsia="宋体" w:hint="default"/>
                <w:sz w:val="21"/>
                <w:szCs w:val="21"/>
              </w:rPr>
            </w:pPr>
            <w:r>
              <w:rPr>
                <w:rFonts w:ascii="宋体" w:hAnsi="宋体" w:cs="宋体" w:eastAsia="宋体" w:hint="default"/>
                <w:sz w:val="21"/>
                <w:szCs w:val="21"/>
              </w:rPr>
              <w:t>六、因解除劳动合同关系给予补偿</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1,340,889.88</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584,729.50</w:t>
            </w:r>
          </w:p>
        </w:tc>
        <w:tc>
          <w:tcPr>
            <w:tcW w:w="16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741,280.37</w:t>
            </w:r>
          </w:p>
        </w:tc>
        <w:tc>
          <w:tcPr>
            <w:tcW w:w="1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1,184,339.01</w:t>
            </w:r>
          </w:p>
        </w:tc>
      </w:tr>
      <w:tr>
        <w:trPr>
          <w:trHeight w:val="480" w:hRule="exact"/>
        </w:trPr>
        <w:tc>
          <w:tcPr>
            <w:tcW w:w="324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sz w:val="21"/>
              </w:rPr>
              <w:t>800.00</w:t>
            </w:r>
          </w:p>
        </w:tc>
        <w:tc>
          <w:tcPr>
            <w:tcW w:w="16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z w:val="21"/>
              </w:rPr>
              <w:t>800.00</w:t>
            </w:r>
          </w:p>
        </w:tc>
        <w:tc>
          <w:tcPr>
            <w:tcW w:w="1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92" w:hRule="exact"/>
        </w:trPr>
        <w:tc>
          <w:tcPr>
            <w:tcW w:w="32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62"/>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17,579,078.41</w:t>
            </w:r>
          </w:p>
        </w:tc>
        <w:tc>
          <w:tcPr>
            <w:tcW w:w="16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86,872,695.61</w:t>
            </w:r>
          </w:p>
        </w:tc>
        <w:tc>
          <w:tcPr>
            <w:tcW w:w="16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90,355,639.82</w:t>
            </w:r>
          </w:p>
        </w:tc>
        <w:tc>
          <w:tcPr>
            <w:tcW w:w="16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14,096,134.20</w:t>
            </w:r>
          </w:p>
        </w:tc>
      </w:tr>
    </w:tbl>
    <w:p>
      <w:pPr>
        <w:spacing w:line="240" w:lineRule="auto" w:before="5"/>
        <w:rPr>
          <w:rFonts w:ascii="宋体" w:hAnsi="宋体" w:cs="宋体" w:eastAsia="宋体" w:hint="default"/>
          <w:b/>
          <w:bCs/>
          <w:sz w:val="5"/>
          <w:szCs w:val="5"/>
        </w:rPr>
      </w:pPr>
    </w:p>
    <w:p>
      <w:pPr>
        <w:pStyle w:val="BodyText"/>
        <w:spacing w:line="240" w:lineRule="auto"/>
        <w:ind w:left="653" w:right="139"/>
        <w:jc w:val="left"/>
      </w:pPr>
      <w:r>
        <w:rPr/>
        <w:t>注：应付职工薪酬中无属于拖欠性质的金额。</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2"/>
          <w:szCs w:val="32"/>
        </w:rPr>
      </w:pPr>
    </w:p>
    <w:p>
      <w:pPr>
        <w:pStyle w:val="Heading3"/>
        <w:spacing w:line="240" w:lineRule="auto" w:before="0"/>
        <w:ind w:right="139"/>
        <w:jc w:val="left"/>
        <w:rPr>
          <w:b w:val="0"/>
          <w:bCs w:val="0"/>
        </w:rPr>
      </w:pPr>
      <w:r>
        <w:rPr>
          <w:rFonts w:ascii="Arial" w:hAnsi="Arial" w:cs="Arial" w:eastAsia="Arial" w:hint="default"/>
        </w:rPr>
        <w:t>20</w:t>
      </w:r>
      <w:r>
        <w:rPr/>
        <w:t>、应交税费</w:t>
      </w:r>
      <w:r>
        <w:rPr>
          <w:b w:val="0"/>
          <w:bCs w:val="0"/>
        </w:rPr>
      </w:r>
    </w:p>
    <w:p>
      <w:pPr>
        <w:spacing w:line="240" w:lineRule="auto" w:before="10"/>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490"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62"/>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62"/>
              <w:ind w:left="4"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62"/>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8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7,332.46</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-111,766.74</w:t>
            </w:r>
          </w:p>
        </w:tc>
      </w:tr>
      <w:tr>
        <w:trPr>
          <w:trHeight w:val="48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-6,933,569.22</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-5,919,535.43</w:t>
            </w:r>
          </w:p>
        </w:tc>
      </w:tr>
      <w:tr>
        <w:trPr>
          <w:trHeight w:val="48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63,836,279.90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61,696,093.57</w:t>
            </w:r>
          </w:p>
        </w:tc>
      </w:tr>
      <w:tr>
        <w:trPr>
          <w:trHeight w:val="48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99,127,977.76</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118,296,562.12</w:t>
            </w:r>
          </w:p>
        </w:tc>
      </w:tr>
      <w:tr>
        <w:trPr>
          <w:trHeight w:val="48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-777,908.92</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-656,354.42</w:t>
            </w:r>
          </w:p>
        </w:tc>
      </w:tr>
      <w:tr>
        <w:trPr>
          <w:trHeight w:val="48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2,364,885.67</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1,813,886.89</w:t>
            </w:r>
          </w:p>
        </w:tc>
      </w:tr>
      <w:tr>
        <w:trPr>
          <w:trHeight w:val="48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3"/>
              <w:ind w:left="43"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132,855.28</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94,858.47</w:t>
            </w:r>
          </w:p>
        </w:tc>
      </w:tr>
      <w:tr>
        <w:trPr>
          <w:trHeight w:val="492"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62"/>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157,757,852.93</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175,213,744.46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pStyle w:val="Heading3"/>
        <w:spacing w:line="240" w:lineRule="auto"/>
        <w:ind w:right="139"/>
        <w:jc w:val="left"/>
        <w:rPr>
          <w:b w:val="0"/>
          <w:bCs w:val="0"/>
        </w:rPr>
      </w:pPr>
      <w:r>
        <w:rPr>
          <w:rFonts w:ascii="Arial" w:hAnsi="Arial" w:cs="Arial" w:eastAsia="Arial" w:hint="default"/>
        </w:rPr>
        <w:t>21</w:t>
      </w:r>
      <w:r>
        <w:rPr/>
        <w:t>、应付利息</w:t>
      </w:r>
      <w:r>
        <w:rPr>
          <w:b w:val="0"/>
          <w:bCs w:val="0"/>
        </w:rPr>
      </w:r>
    </w:p>
    <w:p>
      <w:pPr>
        <w:spacing w:after="0" w:line="240" w:lineRule="auto"/>
        <w:jc w:val="left"/>
        <w:sectPr>
          <w:footerReference w:type="default" r:id="rId63"/>
          <w:pgSz w:w="11910" w:h="16840"/>
          <w:pgMar w:footer="1186" w:header="884" w:top="1140" w:bottom="1380" w:left="960" w:right="980"/>
          <w:pgNumType w:start="1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tbl>
      <w:tblPr>
        <w:tblW w:w="0" w:type="auto"/>
        <w:jc w:val="left"/>
        <w:tblInd w:w="115" w:type="dxa"/>
        <w:tblLayout w:type="fixed"/>
        <w:tblCellMar>
          <w:top w:w="0" w:type="dxa"/>
          <w:left w:w="0" w:type="dxa"/>
          <w:bottom w:w="0" w:type="dxa"/>
          <w:right w:w="0" w:type="dxa"/>
        </w:tblCellMar>
        <w:tblLook w:val="01E0"/>
      </w:tblPr>
      <w:tblGrid>
        <w:gridCol w:w="4239"/>
        <w:gridCol w:w="2722"/>
        <w:gridCol w:w="2722"/>
      </w:tblGrid>
      <w:tr>
        <w:trPr>
          <w:trHeight w:val="490" w:hRule="exact"/>
        </w:trPr>
        <w:tc>
          <w:tcPr>
            <w:tcW w:w="4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2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62"/>
              <w:ind w:left="5"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72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80" w:hRule="exact"/>
        </w:trPr>
        <w:tc>
          <w:tcPr>
            <w:tcW w:w="4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7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2,030,411.44</w:t>
            </w:r>
          </w:p>
        </w:tc>
        <w:tc>
          <w:tcPr>
            <w:tcW w:w="27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453,802.39</w:t>
            </w:r>
          </w:p>
        </w:tc>
      </w:tr>
      <w:tr>
        <w:trPr>
          <w:trHeight w:val="480" w:hRule="exact"/>
        </w:trPr>
        <w:tc>
          <w:tcPr>
            <w:tcW w:w="4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7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577,866.67</w:t>
            </w:r>
          </w:p>
        </w:tc>
        <w:tc>
          <w:tcPr>
            <w:tcW w:w="27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455,400.00</w:t>
            </w:r>
          </w:p>
        </w:tc>
      </w:tr>
      <w:tr>
        <w:trPr>
          <w:trHeight w:val="490" w:hRule="exact"/>
        </w:trPr>
        <w:tc>
          <w:tcPr>
            <w:tcW w:w="4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2,608,278.11</w:t>
            </w:r>
          </w:p>
        </w:tc>
        <w:tc>
          <w:tcPr>
            <w:tcW w:w="27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909,202.39</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Heading3"/>
        <w:spacing w:line="240" w:lineRule="auto"/>
        <w:ind w:right="139"/>
        <w:jc w:val="left"/>
        <w:rPr>
          <w:b w:val="0"/>
          <w:bCs w:val="0"/>
        </w:rPr>
      </w:pPr>
      <w:r>
        <w:rPr>
          <w:rFonts w:ascii="Arial" w:hAnsi="Arial" w:cs="Arial" w:eastAsia="Arial" w:hint="default"/>
        </w:rPr>
        <w:t>22</w:t>
      </w:r>
      <w:r>
        <w:rPr/>
        <w:t>、应付股利</w:t>
      </w:r>
      <w:r>
        <w:rPr>
          <w:b w:val="0"/>
          <w:bCs w:val="0"/>
        </w:rPr>
      </w:r>
    </w:p>
    <w:p>
      <w:pPr>
        <w:spacing w:line="240" w:lineRule="auto" w:before="9"/>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3306"/>
        <w:gridCol w:w="1913"/>
        <w:gridCol w:w="1913"/>
        <w:gridCol w:w="2552"/>
      </w:tblGrid>
      <w:tr>
        <w:trPr>
          <w:trHeight w:val="480" w:hRule="exact"/>
        </w:trPr>
        <w:tc>
          <w:tcPr>
            <w:tcW w:w="330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3"/>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3"/>
              <w:ind w:left="635"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9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3"/>
              <w:ind w:left="636"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55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年未支付的原因</w:t>
            </w:r>
          </w:p>
        </w:tc>
      </w:tr>
      <w:tr>
        <w:trPr>
          <w:trHeight w:val="481" w:hRule="exact"/>
        </w:trPr>
        <w:tc>
          <w:tcPr>
            <w:tcW w:w="330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原募集法人股东未领取的股利</w:t>
            </w:r>
          </w:p>
        </w:tc>
        <w:tc>
          <w:tcPr>
            <w:tcW w:w="19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655" w:right="0"/>
              <w:jc w:val="left"/>
              <w:rPr>
                <w:rFonts w:ascii="Arial" w:hAnsi="Arial" w:cs="Arial" w:eastAsia="Arial" w:hint="default"/>
                <w:sz w:val="21"/>
                <w:szCs w:val="21"/>
              </w:rPr>
            </w:pPr>
            <w:r>
              <w:rPr>
                <w:rFonts w:ascii="Arial"/>
                <w:sz w:val="21"/>
              </w:rPr>
              <w:t>1,786,039.81</w:t>
            </w:r>
          </w:p>
        </w:tc>
        <w:tc>
          <w:tcPr>
            <w:tcW w:w="19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655" w:right="0"/>
              <w:jc w:val="left"/>
              <w:rPr>
                <w:rFonts w:ascii="Arial" w:hAnsi="Arial" w:cs="Arial" w:eastAsia="Arial" w:hint="default"/>
                <w:sz w:val="21"/>
                <w:szCs w:val="21"/>
              </w:rPr>
            </w:pPr>
            <w:r>
              <w:rPr>
                <w:rFonts w:ascii="Arial"/>
                <w:sz w:val="21"/>
              </w:rPr>
              <w:t>1,786,039.81</w:t>
            </w:r>
          </w:p>
        </w:tc>
        <w:tc>
          <w:tcPr>
            <w:tcW w:w="25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股东未领取</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Heading3"/>
        <w:spacing w:line="240" w:lineRule="auto"/>
        <w:ind w:right="139"/>
        <w:jc w:val="left"/>
        <w:rPr>
          <w:b w:val="0"/>
          <w:bCs w:val="0"/>
        </w:rPr>
      </w:pPr>
      <w:r>
        <w:rPr>
          <w:rFonts w:ascii="Arial" w:hAnsi="Arial" w:cs="Arial" w:eastAsia="Arial" w:hint="default"/>
        </w:rPr>
        <w:t>23</w:t>
      </w:r>
      <w:r>
        <w:rPr/>
        <w:t>、其他应付款</w:t>
      </w:r>
      <w:r>
        <w:rPr>
          <w:b w:val="0"/>
          <w:bCs w:val="0"/>
        </w:rPr>
      </w:r>
    </w:p>
    <w:p>
      <w:pPr>
        <w:spacing w:line="240" w:lineRule="auto" w:before="1"/>
        <w:rPr>
          <w:rFonts w:ascii="宋体" w:hAnsi="宋体" w:cs="宋体" w:eastAsia="宋体" w:hint="default"/>
          <w:b/>
          <w:bCs/>
          <w:sz w:val="19"/>
          <w:szCs w:val="19"/>
        </w:rPr>
      </w:pPr>
    </w:p>
    <w:p>
      <w:pPr>
        <w:pStyle w:val="BodyText"/>
        <w:spacing w:line="240" w:lineRule="auto" w:before="0"/>
        <w:ind w:left="653" w:right="139"/>
        <w:jc w:val="left"/>
      </w:pPr>
      <w:r>
        <w:rPr/>
        <w:t>（</w:t>
      </w:r>
      <w:r>
        <w:rPr>
          <w:rFonts w:ascii="Arial" w:hAnsi="Arial" w:cs="Arial" w:eastAsia="Arial" w:hint="default"/>
        </w:rPr>
        <w:t>1</w:t>
      </w:r>
      <w:r>
        <w:rPr/>
        <w:t>）其他应付款明细情况</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480"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5"/>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5"/>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7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5"/>
              <w:ind w:left="43" w:right="0"/>
              <w:jc w:val="left"/>
              <w:rPr>
                <w:rFonts w:ascii="宋体" w:hAnsi="宋体" w:cs="宋体" w:eastAsia="宋体" w:hint="default"/>
                <w:sz w:val="21"/>
                <w:szCs w:val="21"/>
              </w:rPr>
            </w:pPr>
            <w:r>
              <w:rPr>
                <w:rFonts w:ascii="宋体" w:hAnsi="宋体" w:cs="宋体" w:eastAsia="宋体" w:hint="default"/>
                <w:sz w:val="21"/>
                <w:szCs w:val="21"/>
              </w:rPr>
              <w:t>应付往来款</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272,913,216.94</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4"/>
              <w:jc w:val="right"/>
              <w:rPr>
                <w:rFonts w:ascii="Arial" w:hAnsi="Arial" w:cs="Arial" w:eastAsia="Arial" w:hint="default"/>
                <w:sz w:val="21"/>
                <w:szCs w:val="21"/>
              </w:rPr>
            </w:pPr>
            <w:r>
              <w:rPr>
                <w:rFonts w:ascii="Arial"/>
                <w:spacing w:val="-1"/>
                <w:sz w:val="21"/>
              </w:rPr>
              <w:t>368,689,765.40</w:t>
            </w:r>
          </w:p>
        </w:tc>
      </w:tr>
      <w:tr>
        <w:trPr>
          <w:trHeight w:val="47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应付押金及保证金</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7,544,858.97</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4"/>
              <w:jc w:val="right"/>
              <w:rPr>
                <w:rFonts w:ascii="Arial" w:hAnsi="Arial" w:cs="Arial" w:eastAsia="Arial" w:hint="default"/>
                <w:sz w:val="21"/>
                <w:szCs w:val="21"/>
              </w:rPr>
            </w:pPr>
            <w:r>
              <w:rPr>
                <w:rFonts w:ascii="Arial"/>
                <w:spacing w:val="-1"/>
                <w:sz w:val="21"/>
              </w:rPr>
              <w:t>5,348,879.69</w:t>
            </w:r>
          </w:p>
        </w:tc>
      </w:tr>
      <w:tr>
        <w:trPr>
          <w:trHeight w:val="47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应付预提税费</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15,762,769.58</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4"/>
              <w:jc w:val="right"/>
              <w:rPr>
                <w:rFonts w:ascii="Arial" w:hAnsi="Arial" w:cs="Arial" w:eastAsia="Arial" w:hint="default"/>
                <w:sz w:val="21"/>
                <w:szCs w:val="21"/>
              </w:rPr>
            </w:pPr>
            <w:r>
              <w:rPr>
                <w:rFonts w:ascii="Arial"/>
                <w:spacing w:val="-1"/>
                <w:sz w:val="21"/>
              </w:rPr>
              <w:t>15,762,769.58</w:t>
            </w:r>
          </w:p>
        </w:tc>
      </w:tr>
      <w:tr>
        <w:trPr>
          <w:trHeight w:val="47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应付购房意向金</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41,185,229.00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4"/>
              <w:jc w:val="right"/>
              <w:rPr>
                <w:rFonts w:ascii="Arial" w:hAnsi="Arial" w:cs="Arial" w:eastAsia="Arial" w:hint="default"/>
                <w:sz w:val="21"/>
                <w:szCs w:val="21"/>
              </w:rPr>
            </w:pPr>
            <w:r>
              <w:rPr>
                <w:rFonts w:ascii="Arial"/>
                <w:spacing w:val="-1"/>
                <w:sz w:val="21"/>
              </w:rPr>
              <w:t>10,262,000.00</w:t>
            </w:r>
          </w:p>
        </w:tc>
      </w:tr>
      <w:tr>
        <w:trPr>
          <w:trHeight w:val="47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应付代收代付款</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4,942,297.92</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4"/>
              <w:jc w:val="right"/>
              <w:rPr>
                <w:rFonts w:ascii="Arial" w:hAnsi="Arial" w:cs="Arial" w:eastAsia="Arial" w:hint="default"/>
                <w:sz w:val="21"/>
                <w:szCs w:val="21"/>
              </w:rPr>
            </w:pPr>
            <w:r>
              <w:rPr>
                <w:rFonts w:ascii="Arial"/>
                <w:spacing w:val="-1"/>
                <w:sz w:val="21"/>
              </w:rPr>
              <w:t>1,377,131.01</w:t>
            </w:r>
          </w:p>
        </w:tc>
      </w:tr>
      <w:tr>
        <w:trPr>
          <w:trHeight w:val="468"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sz w:val="21"/>
              </w:rPr>
              <w:t>2,211,483.28</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4"/>
              <w:jc w:val="right"/>
              <w:rPr>
                <w:rFonts w:ascii="Arial" w:hAnsi="Arial" w:cs="Arial" w:eastAsia="Arial" w:hint="default"/>
                <w:sz w:val="21"/>
                <w:szCs w:val="21"/>
              </w:rPr>
            </w:pPr>
            <w:r>
              <w:rPr>
                <w:rFonts w:ascii="Arial"/>
                <w:spacing w:val="-1"/>
                <w:sz w:val="21"/>
              </w:rPr>
              <w:t>2,240,768.19</w:t>
            </w:r>
          </w:p>
        </w:tc>
      </w:tr>
      <w:tr>
        <w:trPr>
          <w:trHeight w:val="482"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5"/>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sz w:val="21"/>
              </w:rPr>
              <w:t>344,559,855.69</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4"/>
              <w:jc w:val="right"/>
              <w:rPr>
                <w:rFonts w:ascii="Arial" w:hAnsi="Arial" w:cs="Arial" w:eastAsia="Arial" w:hint="default"/>
                <w:sz w:val="21"/>
                <w:szCs w:val="21"/>
              </w:rPr>
            </w:pPr>
            <w:r>
              <w:rPr>
                <w:rFonts w:ascii="Arial"/>
                <w:spacing w:val="-1"/>
                <w:sz w:val="21"/>
              </w:rPr>
              <w:t>403,681,313.87</w:t>
            </w:r>
          </w:p>
        </w:tc>
      </w:tr>
    </w:tbl>
    <w:p>
      <w:pPr>
        <w:spacing w:line="240" w:lineRule="auto" w:before="5"/>
        <w:rPr>
          <w:rFonts w:ascii="宋体" w:hAnsi="宋体" w:cs="宋体" w:eastAsia="宋体" w:hint="default"/>
          <w:sz w:val="5"/>
          <w:szCs w:val="5"/>
        </w:rPr>
      </w:pPr>
    </w:p>
    <w:p>
      <w:pPr>
        <w:pStyle w:val="BodyText"/>
        <w:spacing w:line="420" w:lineRule="auto"/>
        <w:ind w:left="172" w:right="495" w:firstLine="480"/>
        <w:jc w:val="left"/>
      </w:pPr>
      <w:r>
        <w:rPr/>
        <w:t>（</w:t>
      </w:r>
      <w:r>
        <w:rPr>
          <w:rFonts w:ascii="Arial" w:hAnsi="Arial" w:cs="Arial" w:eastAsia="Arial" w:hint="default"/>
        </w:rPr>
        <w:t>2</w:t>
      </w:r>
      <w:r>
        <w:rPr/>
        <w:t>）报告期其他应付款中应付持有公司</w:t>
      </w:r>
      <w:r>
        <w:rPr>
          <w:spacing w:val="-82"/>
        </w:rPr>
        <w:t> </w:t>
      </w:r>
      <w:r>
        <w:rPr>
          <w:rFonts w:ascii="Arial" w:hAnsi="Arial" w:cs="Arial" w:eastAsia="Arial" w:hint="default"/>
          <w:spacing w:val="-6"/>
        </w:rPr>
        <w:t>5%</w:t>
      </w:r>
      <w:r>
        <w:rPr>
          <w:spacing w:val="-6"/>
        </w:rPr>
        <w:t>（含</w:t>
      </w:r>
      <w:r>
        <w:rPr>
          <w:spacing w:val="-82"/>
        </w:rPr>
        <w:t> </w:t>
      </w:r>
      <w:r>
        <w:rPr>
          <w:rFonts w:ascii="Arial" w:hAnsi="Arial" w:cs="Arial" w:eastAsia="Arial" w:hint="default"/>
        </w:rPr>
        <w:t>5%</w:t>
      </w:r>
      <w:r>
        <w:rPr/>
        <w:t>）以上表决权股份的股东单位或 关联方的款项情况详见附注九、６关联方应收应付款项。</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3"/>
        <w:spacing w:line="240" w:lineRule="auto" w:before="0"/>
        <w:ind w:right="139"/>
        <w:jc w:val="left"/>
        <w:rPr>
          <w:b w:val="0"/>
          <w:bCs w:val="0"/>
        </w:rPr>
      </w:pPr>
      <w:r>
        <w:rPr>
          <w:rFonts w:ascii="Arial" w:hAnsi="Arial" w:cs="Arial" w:eastAsia="Arial" w:hint="default"/>
        </w:rPr>
        <w:t>24</w:t>
      </w:r>
      <w:r>
        <w:rPr/>
        <w:t>、长期借款</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0"/>
        <w:ind w:left="653" w:right="139"/>
        <w:jc w:val="left"/>
      </w:pPr>
      <w:r>
        <w:rPr/>
        <w:t>（</w:t>
      </w:r>
      <w:r>
        <w:rPr>
          <w:rFonts w:ascii="Arial" w:hAnsi="Arial" w:cs="Arial" w:eastAsia="Arial" w:hint="default"/>
        </w:rPr>
        <w:t>1</w:t>
      </w:r>
      <w:r>
        <w:rPr/>
        <w:t>）长期借款分类</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480"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5"/>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5"/>
              <w:ind w:left="4"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5"/>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82"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抵押加保证借款</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730" w:right="0"/>
              <w:jc w:val="left"/>
              <w:rPr>
                <w:rFonts w:ascii="Arial" w:hAnsi="Arial" w:cs="Arial" w:eastAsia="Arial" w:hint="default"/>
                <w:sz w:val="21"/>
                <w:szCs w:val="21"/>
              </w:rPr>
            </w:pPr>
            <w:r>
              <w:rPr>
                <w:rFonts w:ascii="Arial"/>
                <w:sz w:val="21"/>
              </w:rPr>
              <w:t>665,300,000.00</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733" w:right="0"/>
              <w:jc w:val="left"/>
              <w:rPr>
                <w:rFonts w:ascii="Arial" w:hAnsi="Arial" w:cs="Arial" w:eastAsia="Arial" w:hint="default"/>
                <w:sz w:val="21"/>
                <w:szCs w:val="21"/>
              </w:rPr>
            </w:pPr>
            <w:r>
              <w:rPr>
                <w:rFonts w:ascii="Arial"/>
                <w:sz w:val="21"/>
              </w:rPr>
              <w:t>220,600,000.00</w:t>
            </w:r>
          </w:p>
        </w:tc>
      </w:tr>
    </w:tbl>
    <w:p>
      <w:pPr>
        <w:spacing w:after="0" w:line="240" w:lineRule="auto"/>
        <w:jc w:val="left"/>
        <w:rPr>
          <w:rFonts w:ascii="Arial" w:hAnsi="Arial" w:cs="Arial" w:eastAsia="Arial" w:hint="default"/>
          <w:sz w:val="21"/>
          <w:szCs w:val="21"/>
        </w:rPr>
        <w:sectPr>
          <w:pgSz w:w="11910" w:h="16840"/>
          <w:pgMar w:header="884" w:footer="1186" w:top="1140" w:bottom="1380" w:left="960" w:right="980"/>
        </w:sectPr>
      </w:pPr>
    </w:p>
    <w:p>
      <w:pPr>
        <w:spacing w:line="240" w:lineRule="auto" w:before="11"/>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480"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抵押加质押借款</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7"/>
              <w:jc w:val="right"/>
              <w:rPr>
                <w:rFonts w:ascii="Arial" w:hAnsi="Arial" w:cs="Arial" w:eastAsia="Arial" w:hint="default"/>
                <w:sz w:val="21"/>
                <w:szCs w:val="21"/>
              </w:rPr>
            </w:pPr>
            <w:r>
              <w:rPr>
                <w:rFonts w:ascii="Arial"/>
                <w:spacing w:val="-1"/>
                <w:sz w:val="21"/>
              </w:rPr>
              <w:t>200,000,000.00</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80"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7"/>
              <w:jc w:val="right"/>
              <w:rPr>
                <w:rFonts w:ascii="Arial" w:hAnsi="Arial" w:cs="Arial" w:eastAsia="Arial" w:hint="default"/>
                <w:sz w:val="21"/>
                <w:szCs w:val="21"/>
              </w:rPr>
            </w:pPr>
            <w:r>
              <w:rPr>
                <w:rFonts w:ascii="Arial"/>
                <w:spacing w:val="-1"/>
                <w:sz w:val="21"/>
              </w:rPr>
              <w:t>865,300,000.00</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220,600,000.00</w:t>
            </w:r>
          </w:p>
        </w:tc>
      </w:tr>
    </w:tbl>
    <w:p>
      <w:pPr>
        <w:spacing w:line="240" w:lineRule="auto" w:before="5"/>
        <w:rPr>
          <w:rFonts w:ascii="宋体" w:hAnsi="宋体" w:cs="宋体" w:eastAsia="宋体" w:hint="default"/>
          <w:sz w:val="5"/>
          <w:szCs w:val="5"/>
        </w:rPr>
      </w:pPr>
    </w:p>
    <w:p>
      <w:pPr>
        <w:pStyle w:val="BodyText"/>
        <w:spacing w:line="420" w:lineRule="auto"/>
        <w:ind w:left="653" w:right="161"/>
        <w:jc w:val="left"/>
        <w:rPr>
          <w:rFonts w:ascii="Arial" w:hAnsi="Arial" w:cs="Arial" w:eastAsia="Arial" w:hint="default"/>
        </w:rPr>
      </w:pPr>
      <w:r>
        <w:rPr/>
        <w:t>抵押借款的抵押资产类别以及金额</w:t>
      </w:r>
      <w:r>
        <w:rPr>
          <w:rFonts w:ascii="Arial" w:hAnsi="Arial" w:cs="Arial" w:eastAsia="Arial" w:hint="default"/>
        </w:rPr>
        <w:t>,</w:t>
      </w:r>
      <w:r>
        <w:rPr/>
        <w:t>参见附注七、</w:t>
      </w:r>
      <w:r>
        <w:rPr>
          <w:rFonts w:ascii="Arial" w:hAnsi="Arial" w:cs="Arial" w:eastAsia="Arial" w:hint="default"/>
        </w:rPr>
        <w:t>15</w:t>
      </w:r>
      <w:r>
        <w:rPr/>
        <w:t>。 质押借款的抵押资产为本公司所持西安深鸿基房地产开发有限公司</w:t>
      </w:r>
      <w:r>
        <w:rPr>
          <w:spacing w:val="-60"/>
        </w:rPr>
        <w:t> </w:t>
      </w:r>
      <w:r>
        <w:rPr>
          <w:rFonts w:ascii="Arial" w:hAnsi="Arial" w:cs="Arial" w:eastAsia="Arial" w:hint="default"/>
          <w:spacing w:val="-4"/>
        </w:rPr>
        <w:t>100%</w:t>
      </w:r>
      <w:r>
        <w:rPr>
          <w:spacing w:val="-4"/>
        </w:rPr>
        <w:t>股权。于</w:t>
      </w:r>
      <w:r>
        <w:rPr>
          <w:spacing w:val="-64"/>
        </w:rPr>
        <w:t> </w:t>
      </w:r>
      <w:r>
        <w:rPr>
          <w:rFonts w:ascii="Arial" w:hAnsi="Arial" w:cs="Arial" w:eastAsia="Arial" w:hint="default"/>
        </w:rPr>
        <w:t>2013</w:t>
      </w:r>
    </w:p>
    <w:p>
      <w:pPr>
        <w:pStyle w:val="BodyText"/>
        <w:spacing w:line="424" w:lineRule="auto" w:before="48"/>
        <w:ind w:left="653" w:right="3881" w:hanging="481"/>
        <w:jc w:val="left"/>
      </w:pP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3"/>
        </w:rPr>
        <w:t> </w:t>
      </w:r>
      <w:r>
        <w:rPr>
          <w:rFonts w:ascii="Arial" w:hAnsi="Arial" w:cs="Arial" w:eastAsia="Arial" w:hint="default"/>
        </w:rPr>
        <w:t>31</w:t>
      </w:r>
      <w:r>
        <w:rPr>
          <w:rFonts w:ascii="Arial" w:hAnsi="Arial" w:cs="Arial" w:eastAsia="Arial" w:hint="default"/>
          <w:spacing w:val="-8"/>
        </w:rPr>
        <w:t> </w:t>
      </w:r>
      <w:r>
        <w:rPr/>
        <w:t>日该子公司的净资产为</w:t>
      </w:r>
      <w:r>
        <w:rPr>
          <w:spacing w:val="-62"/>
        </w:rPr>
        <w:t> </w:t>
      </w:r>
      <w:r>
        <w:rPr>
          <w:rFonts w:ascii="Arial" w:hAnsi="Arial" w:cs="Arial" w:eastAsia="Arial" w:hint="default"/>
        </w:rPr>
        <w:t>510,371,925.86</w:t>
      </w:r>
      <w:r>
        <w:rPr>
          <w:rFonts w:ascii="Arial" w:hAnsi="Arial" w:cs="Arial" w:eastAsia="Arial" w:hint="default"/>
          <w:spacing w:val="-6"/>
        </w:rPr>
        <w:t> </w:t>
      </w:r>
      <w:r>
        <w:rPr/>
        <w:t>元。 长期借款所有保证全部由本公司提供。</w:t>
      </w:r>
    </w:p>
    <w:p>
      <w:pPr>
        <w:pStyle w:val="BodyText"/>
        <w:spacing w:line="312" w:lineRule="exact" w:before="0"/>
        <w:ind w:left="653" w:right="174"/>
        <w:jc w:val="left"/>
      </w:pPr>
      <w:r>
        <w:rPr/>
        <w:t>（</w:t>
      </w:r>
      <w:r>
        <w:rPr>
          <w:rFonts w:ascii="Arial" w:hAnsi="Arial" w:cs="Arial" w:eastAsia="Arial" w:hint="default"/>
        </w:rPr>
        <w:t>2</w:t>
      </w:r>
      <w:r>
        <w:rPr/>
        <w:t>）金额前五名的长期借款</w:t>
      </w:r>
    </w:p>
    <w:p>
      <w:pPr>
        <w:spacing w:line="240" w:lineRule="auto" w:before="6"/>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168"/>
        <w:gridCol w:w="1215"/>
        <w:gridCol w:w="1214"/>
        <w:gridCol w:w="764"/>
        <w:gridCol w:w="1058"/>
        <w:gridCol w:w="1669"/>
        <w:gridCol w:w="1625"/>
      </w:tblGrid>
      <w:tr>
        <w:trPr>
          <w:trHeight w:val="857" w:hRule="exact"/>
        </w:trPr>
        <w:tc>
          <w:tcPr>
            <w:tcW w:w="216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72"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215" w:type="dxa"/>
            <w:tcBorders>
              <w:top w:val="single" w:sz="12" w:space="0" w:color="000000"/>
              <w:left w:val="dotted" w:sz="4" w:space="0" w:color="000000"/>
              <w:bottom w:val="dotted" w:sz="4" w:space="0" w:color="000000"/>
              <w:right w:val="dotted" w:sz="4" w:space="0" w:color="000000"/>
            </w:tcBorders>
          </w:tcPr>
          <w:p>
            <w:pPr>
              <w:pStyle w:val="TableParagraph"/>
              <w:spacing w:line="418" w:lineRule="exact" w:before="25"/>
              <w:ind w:left="287" w:right="281" w:firstLine="105"/>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1214" w:type="dxa"/>
            <w:tcBorders>
              <w:top w:val="single" w:sz="12" w:space="0" w:color="000000"/>
              <w:left w:val="dotted" w:sz="4" w:space="0" w:color="000000"/>
              <w:bottom w:val="dotted" w:sz="4" w:space="0" w:color="000000"/>
              <w:right w:val="dotted" w:sz="4" w:space="0" w:color="000000"/>
            </w:tcBorders>
          </w:tcPr>
          <w:p>
            <w:pPr>
              <w:pStyle w:val="TableParagraph"/>
              <w:spacing w:line="418" w:lineRule="exact" w:before="25"/>
              <w:ind w:left="285" w:right="283" w:firstLine="105"/>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w w:val="100"/>
                <w:sz w:val="21"/>
                <w:szCs w:val="21"/>
              </w:rPr>
              <w:t> </w:t>
            </w:r>
            <w:r>
              <w:rPr>
                <w:rFonts w:ascii="宋体" w:hAnsi="宋体" w:cs="宋体" w:eastAsia="宋体" w:hint="default"/>
                <w:sz w:val="21"/>
                <w:szCs w:val="21"/>
              </w:rPr>
              <w:t>终止日</w:t>
            </w:r>
          </w:p>
        </w:tc>
        <w:tc>
          <w:tcPr>
            <w:tcW w:w="7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4"/>
              <w:ind w:left="165" w:right="0"/>
              <w:jc w:val="left"/>
              <w:rPr>
                <w:rFonts w:ascii="宋体" w:hAnsi="宋体" w:cs="宋体" w:eastAsia="宋体" w:hint="default"/>
                <w:sz w:val="21"/>
                <w:szCs w:val="21"/>
              </w:rPr>
            </w:pPr>
            <w:r>
              <w:rPr>
                <w:rFonts w:ascii="宋体" w:hAnsi="宋体" w:cs="宋体" w:eastAsia="宋体" w:hint="default"/>
                <w:sz w:val="21"/>
                <w:szCs w:val="21"/>
              </w:rPr>
              <w:t>利率</w:t>
            </w:r>
          </w:p>
          <w:p>
            <w:pPr>
              <w:pStyle w:val="TableParagraph"/>
              <w:spacing w:line="240" w:lineRule="auto" w:before="143"/>
              <w:ind w:left="7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0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6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6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1"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490" w:hRule="exact"/>
        </w:trPr>
        <w:tc>
          <w:tcPr>
            <w:tcW w:w="21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43" w:right="0"/>
              <w:jc w:val="left"/>
              <w:rPr>
                <w:rFonts w:ascii="宋体" w:hAnsi="宋体" w:cs="宋体" w:eastAsia="宋体" w:hint="default"/>
                <w:sz w:val="21"/>
                <w:szCs w:val="21"/>
              </w:rPr>
            </w:pPr>
            <w:r>
              <w:rPr>
                <w:rFonts w:ascii="宋体" w:hAnsi="宋体" w:cs="宋体" w:eastAsia="宋体" w:hint="default"/>
                <w:sz w:val="21"/>
                <w:szCs w:val="21"/>
              </w:rPr>
              <w:t>华润深国投信托公司</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 w:right="0"/>
              <w:jc w:val="center"/>
              <w:rPr>
                <w:rFonts w:ascii="Arial" w:hAnsi="Arial" w:cs="Arial" w:eastAsia="Arial" w:hint="default"/>
                <w:sz w:val="21"/>
                <w:szCs w:val="21"/>
              </w:rPr>
            </w:pPr>
            <w:r>
              <w:rPr>
                <w:rFonts w:ascii="Arial"/>
                <w:sz w:val="21"/>
              </w:rPr>
              <w:t>2013.07.30</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21"/>
                <w:szCs w:val="21"/>
              </w:rPr>
            </w:pPr>
            <w:r>
              <w:rPr>
                <w:rFonts w:ascii="Arial"/>
                <w:sz w:val="21"/>
              </w:rPr>
              <w:t>2015.07.30</w:t>
            </w:r>
          </w:p>
        </w:tc>
        <w:tc>
          <w:tcPr>
            <w:tcW w:w="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9.00</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200,000,000.00</w:t>
            </w:r>
          </w:p>
        </w:tc>
        <w:tc>
          <w:tcPr>
            <w:tcW w:w="16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0" w:hRule="exact"/>
        </w:trPr>
        <w:tc>
          <w:tcPr>
            <w:tcW w:w="21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43" w:right="0"/>
              <w:jc w:val="left"/>
              <w:rPr>
                <w:rFonts w:ascii="宋体" w:hAnsi="宋体" w:cs="宋体" w:eastAsia="宋体" w:hint="default"/>
                <w:sz w:val="21"/>
                <w:szCs w:val="21"/>
              </w:rPr>
            </w:pPr>
            <w:r>
              <w:rPr>
                <w:rFonts w:ascii="宋体" w:hAnsi="宋体" w:cs="宋体" w:eastAsia="宋体" w:hint="default"/>
                <w:sz w:val="21"/>
                <w:szCs w:val="21"/>
              </w:rPr>
              <w:t>农业银行惠州支行</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 w:right="0"/>
              <w:jc w:val="center"/>
              <w:rPr>
                <w:rFonts w:ascii="Arial" w:hAnsi="Arial" w:cs="Arial" w:eastAsia="Arial" w:hint="default"/>
                <w:sz w:val="21"/>
                <w:szCs w:val="21"/>
              </w:rPr>
            </w:pPr>
            <w:r>
              <w:rPr>
                <w:rFonts w:ascii="Arial"/>
                <w:sz w:val="21"/>
              </w:rPr>
              <w:t>2012.11.02</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21"/>
                <w:szCs w:val="21"/>
              </w:rPr>
            </w:pPr>
            <w:r>
              <w:rPr>
                <w:rFonts w:ascii="Arial"/>
                <w:sz w:val="21"/>
              </w:rPr>
              <w:t>2015.11.01</w:t>
            </w:r>
          </w:p>
        </w:tc>
        <w:tc>
          <w:tcPr>
            <w:tcW w:w="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7.38</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130,000,000.00</w:t>
            </w:r>
          </w:p>
        </w:tc>
        <w:tc>
          <w:tcPr>
            <w:tcW w:w="16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4"/>
              <w:jc w:val="right"/>
              <w:rPr>
                <w:rFonts w:ascii="Arial" w:hAnsi="Arial" w:cs="Arial" w:eastAsia="Arial" w:hint="default"/>
                <w:sz w:val="21"/>
                <w:szCs w:val="21"/>
              </w:rPr>
            </w:pPr>
            <w:r>
              <w:rPr>
                <w:rFonts w:ascii="Arial"/>
                <w:spacing w:val="-1"/>
                <w:sz w:val="21"/>
              </w:rPr>
              <w:t>130,000,000.00</w:t>
            </w:r>
          </w:p>
        </w:tc>
      </w:tr>
      <w:tr>
        <w:trPr>
          <w:trHeight w:val="492" w:hRule="exact"/>
        </w:trPr>
        <w:tc>
          <w:tcPr>
            <w:tcW w:w="21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1"/>
              <w:ind w:left="43" w:right="0"/>
              <w:jc w:val="left"/>
              <w:rPr>
                <w:rFonts w:ascii="宋体" w:hAnsi="宋体" w:cs="宋体" w:eastAsia="宋体" w:hint="default"/>
                <w:sz w:val="21"/>
                <w:szCs w:val="21"/>
              </w:rPr>
            </w:pPr>
            <w:r>
              <w:rPr>
                <w:rFonts w:ascii="宋体" w:hAnsi="宋体" w:cs="宋体" w:eastAsia="宋体" w:hint="default"/>
                <w:sz w:val="21"/>
                <w:szCs w:val="21"/>
              </w:rPr>
              <w:t>农业银行惠州支行</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 w:right="0"/>
              <w:jc w:val="center"/>
              <w:rPr>
                <w:rFonts w:ascii="Arial" w:hAnsi="Arial" w:cs="Arial" w:eastAsia="Arial" w:hint="default"/>
                <w:sz w:val="21"/>
                <w:szCs w:val="21"/>
              </w:rPr>
            </w:pPr>
            <w:r>
              <w:rPr>
                <w:rFonts w:ascii="Arial"/>
                <w:sz w:val="21"/>
              </w:rPr>
              <w:t>2013.06.28</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21"/>
                <w:szCs w:val="21"/>
              </w:rPr>
            </w:pPr>
            <w:r>
              <w:rPr>
                <w:rFonts w:ascii="Arial"/>
                <w:sz w:val="21"/>
              </w:rPr>
              <w:t>2016.05.30</w:t>
            </w:r>
          </w:p>
        </w:tc>
        <w:tc>
          <w:tcPr>
            <w:tcW w:w="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7.07</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8"/>
              <w:jc w:val="right"/>
              <w:rPr>
                <w:rFonts w:ascii="Arial" w:hAnsi="Arial" w:cs="Arial" w:eastAsia="Arial" w:hint="default"/>
                <w:sz w:val="21"/>
                <w:szCs w:val="21"/>
              </w:rPr>
            </w:pPr>
            <w:r>
              <w:rPr>
                <w:rFonts w:ascii="Arial"/>
                <w:spacing w:val="-1"/>
                <w:sz w:val="21"/>
              </w:rPr>
              <w:t>63,000,000.00</w:t>
            </w:r>
          </w:p>
        </w:tc>
        <w:tc>
          <w:tcPr>
            <w:tcW w:w="16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0" w:hRule="exact"/>
        </w:trPr>
        <w:tc>
          <w:tcPr>
            <w:tcW w:w="21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43" w:right="0"/>
              <w:jc w:val="left"/>
              <w:rPr>
                <w:rFonts w:ascii="宋体" w:hAnsi="宋体" w:cs="宋体" w:eastAsia="宋体" w:hint="default"/>
                <w:sz w:val="21"/>
                <w:szCs w:val="21"/>
              </w:rPr>
            </w:pPr>
            <w:r>
              <w:rPr>
                <w:rFonts w:ascii="宋体" w:hAnsi="宋体" w:cs="宋体" w:eastAsia="宋体" w:hint="default"/>
                <w:sz w:val="21"/>
                <w:szCs w:val="21"/>
              </w:rPr>
              <w:t>农业银行惠州支行</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 w:right="0"/>
              <w:jc w:val="center"/>
              <w:rPr>
                <w:rFonts w:ascii="Arial" w:hAnsi="Arial" w:cs="Arial" w:eastAsia="Arial" w:hint="default"/>
                <w:sz w:val="21"/>
                <w:szCs w:val="21"/>
              </w:rPr>
            </w:pPr>
            <w:r>
              <w:rPr>
                <w:rFonts w:ascii="Arial"/>
                <w:sz w:val="21"/>
              </w:rPr>
              <w:t>2013.10.17</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21"/>
                <w:szCs w:val="21"/>
              </w:rPr>
            </w:pPr>
            <w:r>
              <w:rPr>
                <w:rFonts w:ascii="Arial"/>
                <w:sz w:val="21"/>
              </w:rPr>
              <w:t>2016.05.30</w:t>
            </w:r>
          </w:p>
        </w:tc>
        <w:tc>
          <w:tcPr>
            <w:tcW w:w="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7.07</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Arial" w:hAnsi="Arial" w:cs="Arial" w:eastAsia="Arial" w:hint="default"/>
                <w:sz w:val="21"/>
                <w:szCs w:val="21"/>
              </w:rPr>
            </w:pPr>
            <w:r>
              <w:rPr>
                <w:rFonts w:ascii="Arial"/>
                <w:spacing w:val="-1"/>
                <w:sz w:val="21"/>
              </w:rPr>
              <w:t>63,000,000.00</w:t>
            </w:r>
          </w:p>
        </w:tc>
        <w:tc>
          <w:tcPr>
            <w:tcW w:w="16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0" w:hRule="exact"/>
        </w:trPr>
        <w:tc>
          <w:tcPr>
            <w:tcW w:w="21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8"/>
              <w:ind w:left="43" w:right="0"/>
              <w:jc w:val="left"/>
              <w:rPr>
                <w:rFonts w:ascii="宋体" w:hAnsi="宋体" w:cs="宋体" w:eastAsia="宋体" w:hint="default"/>
                <w:sz w:val="21"/>
                <w:szCs w:val="21"/>
              </w:rPr>
            </w:pPr>
            <w:r>
              <w:rPr>
                <w:rFonts w:ascii="宋体" w:hAnsi="宋体" w:cs="宋体" w:eastAsia="宋体" w:hint="default"/>
                <w:sz w:val="21"/>
                <w:szCs w:val="21"/>
              </w:rPr>
              <w:t>浦发银行深圳分行</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 w:right="0"/>
              <w:jc w:val="center"/>
              <w:rPr>
                <w:rFonts w:ascii="Arial" w:hAnsi="Arial" w:cs="Arial" w:eastAsia="Arial" w:hint="default"/>
                <w:sz w:val="21"/>
                <w:szCs w:val="21"/>
              </w:rPr>
            </w:pPr>
            <w:r>
              <w:rPr>
                <w:rFonts w:ascii="Arial"/>
                <w:sz w:val="21"/>
              </w:rPr>
              <w:t>2013.02.01</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Arial" w:hAnsi="Arial" w:cs="Arial" w:eastAsia="Arial" w:hint="default"/>
                <w:sz w:val="21"/>
                <w:szCs w:val="21"/>
              </w:rPr>
            </w:pPr>
            <w:r>
              <w:rPr>
                <w:rFonts w:ascii="Arial"/>
                <w:sz w:val="21"/>
              </w:rPr>
              <w:t>2018.02.01</w:t>
            </w:r>
          </w:p>
        </w:tc>
        <w:tc>
          <w:tcPr>
            <w:tcW w:w="7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8.32</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Arial" w:hAnsi="Arial" w:cs="Arial" w:eastAsia="Arial" w:hint="default"/>
                <w:sz w:val="21"/>
                <w:szCs w:val="21"/>
              </w:rPr>
            </w:pPr>
            <w:r>
              <w:rPr>
                <w:rFonts w:ascii="Arial"/>
                <w:spacing w:val="-1"/>
                <w:sz w:val="21"/>
              </w:rPr>
              <w:t>60,000,000.00</w:t>
            </w:r>
          </w:p>
        </w:tc>
        <w:tc>
          <w:tcPr>
            <w:tcW w:w="16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502" w:hRule="exact"/>
        </w:trPr>
        <w:tc>
          <w:tcPr>
            <w:tcW w:w="216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8"/>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Arial" w:hAnsi="Arial" w:cs="Arial" w:eastAsia="Arial" w:hint="default"/>
                <w:sz w:val="21"/>
                <w:szCs w:val="21"/>
              </w:rPr>
            </w:pPr>
            <w:r>
              <w:rPr>
                <w:rFonts w:ascii="Arial"/>
                <w:sz w:val="21"/>
              </w:rPr>
              <w:t>--</w:t>
            </w:r>
          </w:p>
        </w:tc>
        <w:tc>
          <w:tcPr>
            <w:tcW w:w="1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sz w:val="21"/>
              </w:rPr>
              <w:t>--</w:t>
            </w:r>
          </w:p>
        </w:tc>
        <w:tc>
          <w:tcPr>
            <w:tcW w:w="7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sz w:val="21"/>
              </w:rPr>
              <w:t>--</w:t>
            </w:r>
            <w:r>
              <w:rPr>
                <w:rFonts w:ascii="Arial"/>
                <w:sz w:val="21"/>
              </w:rPr>
            </w:r>
          </w:p>
        </w:tc>
        <w:tc>
          <w:tcPr>
            <w:tcW w:w="10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21"/>
                <w:szCs w:val="21"/>
              </w:rPr>
            </w:pPr>
            <w:r>
              <w:rPr>
                <w:rFonts w:ascii="Arial"/>
                <w:sz w:val="21"/>
              </w:rPr>
              <w:t>--</w:t>
            </w:r>
          </w:p>
        </w:tc>
        <w:tc>
          <w:tcPr>
            <w:tcW w:w="16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516,000,000.00</w:t>
            </w:r>
          </w:p>
        </w:tc>
        <w:tc>
          <w:tcPr>
            <w:tcW w:w="16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4"/>
              <w:jc w:val="right"/>
              <w:rPr>
                <w:rFonts w:ascii="Arial" w:hAnsi="Arial" w:cs="Arial" w:eastAsia="Arial" w:hint="default"/>
                <w:sz w:val="21"/>
                <w:szCs w:val="21"/>
              </w:rPr>
            </w:pPr>
            <w:r>
              <w:rPr>
                <w:rFonts w:ascii="Arial"/>
                <w:spacing w:val="-1"/>
                <w:sz w:val="21"/>
              </w:rPr>
              <w:t>130,000,000.00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3"/>
        <w:spacing w:line="240" w:lineRule="auto"/>
        <w:ind w:right="174"/>
        <w:jc w:val="left"/>
        <w:rPr>
          <w:b w:val="0"/>
          <w:bCs w:val="0"/>
        </w:rPr>
      </w:pPr>
      <w:r>
        <w:rPr>
          <w:rFonts w:ascii="Arial" w:hAnsi="Arial" w:cs="Arial" w:eastAsia="Arial" w:hint="default"/>
        </w:rPr>
        <w:t>25</w:t>
      </w:r>
      <w:r>
        <w:rPr/>
        <w:t>、其他非流动负债</w:t>
      </w:r>
      <w:r>
        <w:rPr>
          <w:b w:val="0"/>
          <w:bCs w:val="0"/>
        </w:rPr>
      </w:r>
    </w:p>
    <w:p>
      <w:pPr>
        <w:spacing w:line="240" w:lineRule="auto" w:before="6"/>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2110"/>
        <w:gridCol w:w="2734"/>
        <w:gridCol w:w="2420"/>
        <w:gridCol w:w="2420"/>
      </w:tblGrid>
      <w:tr>
        <w:trPr>
          <w:trHeight w:val="499" w:hRule="exact"/>
        </w:trPr>
        <w:tc>
          <w:tcPr>
            <w:tcW w:w="211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8"/>
              <w:ind w:right="828"/>
              <w:jc w:val="right"/>
              <w:rPr>
                <w:rFonts w:ascii="宋体" w:hAnsi="宋体" w:cs="宋体" w:eastAsia="宋体" w:hint="default"/>
                <w:sz w:val="21"/>
                <w:szCs w:val="21"/>
              </w:rPr>
            </w:pPr>
            <w:r>
              <w:rPr>
                <w:rFonts w:ascii="宋体" w:hAnsi="宋体" w:cs="宋体" w:eastAsia="宋体" w:hint="default"/>
                <w:sz w:val="21"/>
                <w:szCs w:val="21"/>
              </w:rPr>
              <w:t>项目</w:t>
            </w:r>
          </w:p>
        </w:tc>
        <w:tc>
          <w:tcPr>
            <w:tcW w:w="27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3"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4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8"/>
              <w:ind w:left="10"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42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02" w:hRule="exact"/>
        </w:trPr>
        <w:tc>
          <w:tcPr>
            <w:tcW w:w="21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8"/>
              <w:ind w:right="797"/>
              <w:jc w:val="right"/>
              <w:rPr>
                <w:rFonts w:ascii="宋体" w:hAnsi="宋体" w:cs="宋体" w:eastAsia="宋体" w:hint="default"/>
                <w:sz w:val="21"/>
                <w:szCs w:val="21"/>
              </w:rPr>
            </w:pPr>
            <w:r>
              <w:rPr>
                <w:rFonts w:ascii="宋体" w:hAnsi="宋体" w:cs="宋体" w:eastAsia="宋体" w:hint="default"/>
                <w:spacing w:val="-1"/>
                <w:sz w:val="21"/>
                <w:szCs w:val="21"/>
              </w:rPr>
              <w:t>本体维修基金</w:t>
            </w:r>
          </w:p>
        </w:tc>
        <w:tc>
          <w:tcPr>
            <w:tcW w:w="27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8"/>
              <w:ind w:left="23" w:right="0"/>
              <w:jc w:val="left"/>
              <w:rPr>
                <w:rFonts w:ascii="宋体" w:hAnsi="宋体" w:cs="宋体" w:eastAsia="宋体" w:hint="default"/>
                <w:sz w:val="21"/>
                <w:szCs w:val="21"/>
              </w:rPr>
            </w:pPr>
            <w:r>
              <w:rPr>
                <w:rFonts w:ascii="宋体" w:hAnsi="宋体" w:cs="宋体" w:eastAsia="宋体" w:hint="default"/>
                <w:sz w:val="21"/>
                <w:szCs w:val="21"/>
              </w:rPr>
              <w:t>物业项目代管理基金</w:t>
            </w:r>
          </w:p>
        </w:tc>
        <w:tc>
          <w:tcPr>
            <w:tcW w:w="24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46" w:right="0"/>
              <w:jc w:val="left"/>
              <w:rPr>
                <w:rFonts w:ascii="Arial" w:hAnsi="Arial" w:cs="Arial" w:eastAsia="Arial" w:hint="default"/>
                <w:sz w:val="21"/>
                <w:szCs w:val="21"/>
              </w:rPr>
            </w:pPr>
            <w:r>
              <w:rPr>
                <w:rFonts w:ascii="Arial"/>
                <w:sz w:val="21"/>
              </w:rPr>
              <w:t>12,150,407.30</w:t>
            </w:r>
          </w:p>
        </w:tc>
        <w:tc>
          <w:tcPr>
            <w:tcW w:w="242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44" w:right="0"/>
              <w:jc w:val="left"/>
              <w:rPr>
                <w:rFonts w:ascii="Arial" w:hAnsi="Arial" w:cs="Arial" w:eastAsia="Arial" w:hint="default"/>
                <w:sz w:val="21"/>
                <w:szCs w:val="21"/>
              </w:rPr>
            </w:pPr>
            <w:r>
              <w:rPr>
                <w:rFonts w:ascii="Arial"/>
                <w:sz w:val="21"/>
              </w:rPr>
              <w:t>12,154,166.37</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p>
      <w:pPr>
        <w:pStyle w:val="Heading3"/>
        <w:spacing w:line="240" w:lineRule="auto"/>
        <w:ind w:right="174"/>
        <w:jc w:val="left"/>
        <w:rPr>
          <w:b w:val="0"/>
          <w:bCs w:val="0"/>
        </w:rPr>
      </w:pPr>
      <w:r>
        <w:rPr>
          <w:rFonts w:ascii="Arial" w:hAnsi="Arial" w:cs="Arial" w:eastAsia="Arial" w:hint="default"/>
        </w:rPr>
        <w:t>26</w:t>
      </w:r>
      <w:r>
        <w:rPr/>
        <w:t>、股本</w:t>
      </w:r>
      <w:r>
        <w:rPr>
          <w:b w:val="0"/>
          <w:bCs w:val="0"/>
        </w:rPr>
      </w:r>
    </w:p>
    <w:p>
      <w:pPr>
        <w:spacing w:line="240" w:lineRule="auto" w:before="6"/>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2237"/>
        <w:gridCol w:w="1573"/>
        <w:gridCol w:w="547"/>
        <w:gridCol w:w="562"/>
        <w:gridCol w:w="716"/>
        <w:gridCol w:w="1380"/>
        <w:gridCol w:w="1390"/>
        <w:gridCol w:w="1308"/>
      </w:tblGrid>
      <w:tr>
        <w:trPr>
          <w:trHeight w:val="499" w:hRule="exact"/>
        </w:trPr>
        <w:tc>
          <w:tcPr>
            <w:tcW w:w="223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4595"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399" w:right="0"/>
              <w:jc w:val="left"/>
              <w:rPr>
                <w:rFonts w:ascii="宋体" w:hAnsi="宋体" w:cs="宋体" w:eastAsia="宋体" w:hint="default"/>
                <w:sz w:val="18"/>
                <w:szCs w:val="18"/>
              </w:rPr>
            </w:pPr>
            <w:r>
              <w:rPr>
                <w:rFonts w:ascii="宋体" w:hAnsi="宋体" w:cs="宋体" w:eastAsia="宋体" w:hint="default"/>
                <w:sz w:val="18"/>
                <w:szCs w:val="18"/>
              </w:rPr>
              <w:t>本年增减变动（</w:t>
            </w:r>
            <w:r>
              <w:rPr>
                <w:rFonts w:ascii="Arial" w:hAnsi="Arial" w:cs="Arial" w:eastAsia="Arial" w:hint="default"/>
                <w:sz w:val="18"/>
                <w:szCs w:val="18"/>
              </w:rPr>
              <w:t>+  </w:t>
            </w:r>
            <w:r>
              <w:rPr>
                <w:rFonts w:ascii="Arial" w:hAnsi="Arial" w:cs="Arial" w:eastAsia="Arial" w:hint="default"/>
                <w:spacing w:val="32"/>
                <w:sz w:val="18"/>
                <w:szCs w:val="18"/>
              </w:rPr>
              <w:t> </w:t>
            </w:r>
            <w:r>
              <w:rPr>
                <w:rFonts w:ascii="Arial" w:hAnsi="Arial" w:cs="Arial" w:eastAsia="Arial" w:hint="default"/>
                <w:sz w:val="18"/>
                <w:szCs w:val="18"/>
              </w:rPr>
              <w:t>-</w:t>
            </w:r>
            <w:r>
              <w:rPr>
                <w:rFonts w:ascii="宋体" w:hAnsi="宋体" w:cs="宋体" w:eastAsia="宋体" w:hint="default"/>
                <w:sz w:val="18"/>
                <w:szCs w:val="18"/>
              </w:rPr>
              <w:t>）</w:t>
            </w:r>
          </w:p>
        </w:tc>
        <w:tc>
          <w:tcPr>
            <w:tcW w:w="1308"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768" w:hRule="exact"/>
        </w:trPr>
        <w:tc>
          <w:tcPr>
            <w:tcW w:w="2237" w:type="dxa"/>
            <w:vMerge/>
            <w:tcBorders>
              <w:left w:val="nil" w:sz="6" w:space="0" w:color="auto"/>
              <w:bottom w:val="dotted" w:sz="4" w:space="0" w:color="000000"/>
              <w:right w:val="dotted" w:sz="4" w:space="0" w:color="000000"/>
            </w:tcBorders>
          </w:tcPr>
          <w:p>
            <w:pPr/>
          </w:p>
        </w:tc>
        <w:tc>
          <w:tcPr>
            <w:tcW w:w="1573" w:type="dxa"/>
            <w:vMerge/>
            <w:tcBorders>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Style w:val="TableParagraph"/>
              <w:spacing w:line="380" w:lineRule="exact" w:before="20"/>
              <w:ind w:left="88" w:right="8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6" w:type="dxa"/>
            <w:tcBorders>
              <w:top w:val="dotted" w:sz="4" w:space="0" w:color="000000"/>
              <w:left w:val="dotted" w:sz="4" w:space="0" w:color="000000"/>
              <w:bottom w:val="dotted" w:sz="4" w:space="0" w:color="000000"/>
              <w:right w:val="dotted" w:sz="4" w:space="0" w:color="000000"/>
            </w:tcBorders>
          </w:tcPr>
          <w:p>
            <w:pPr>
              <w:pStyle w:val="TableParagraph"/>
              <w:spacing w:line="380" w:lineRule="exact" w:before="20"/>
              <w:ind w:left="172" w:right="82"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08" w:type="dxa"/>
            <w:vMerge/>
            <w:tcBorders>
              <w:left w:val="dotted" w:sz="4" w:space="0" w:color="000000"/>
              <w:bottom w:val="dotted" w:sz="4" w:space="0" w:color="000000"/>
              <w:right w:val="nil" w:sz="6" w:space="0" w:color="auto"/>
            </w:tcBorders>
          </w:tcPr>
          <w:p>
            <w:pPr/>
          </w:p>
        </w:tc>
      </w:tr>
      <w:tr>
        <w:trPr>
          <w:trHeight w:val="490"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573"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562"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380" w:type="dxa"/>
            <w:tcBorders>
              <w:top w:val="dotted" w:sz="4" w:space="0" w:color="000000"/>
              <w:left w:val="dotted" w:sz="4" w:space="0" w:color="000000"/>
              <w:bottom w:val="dotted" w:sz="4" w:space="0" w:color="000000"/>
              <w:right w:val="dotted" w:sz="4" w:space="0" w:color="000000"/>
            </w:tcBorders>
          </w:tcPr>
          <w:p>
            <w:pPr/>
          </w:p>
        </w:tc>
        <w:tc>
          <w:tcPr>
            <w:tcW w:w="1390" w:type="dxa"/>
            <w:tcBorders>
              <w:top w:val="dotted" w:sz="4" w:space="0" w:color="000000"/>
              <w:left w:val="dotted" w:sz="4" w:space="0" w:color="000000"/>
              <w:bottom w:val="dotted" w:sz="4" w:space="0" w:color="000000"/>
              <w:right w:val="dotted" w:sz="4" w:space="0" w:color="000000"/>
            </w:tcBorders>
          </w:tcPr>
          <w:p>
            <w:pPr/>
          </w:p>
        </w:tc>
        <w:tc>
          <w:tcPr>
            <w:tcW w:w="1308" w:type="dxa"/>
            <w:tcBorders>
              <w:top w:val="dotted" w:sz="4" w:space="0" w:color="000000"/>
              <w:left w:val="dotted" w:sz="4" w:space="0" w:color="000000"/>
              <w:bottom w:val="dotted" w:sz="4" w:space="0" w:color="000000"/>
              <w:right w:val="nil" w:sz="6" w:space="0" w:color="auto"/>
            </w:tcBorders>
          </w:tcPr>
          <w:p>
            <w:pPr/>
          </w:p>
        </w:tc>
      </w:tr>
      <w:tr>
        <w:trPr>
          <w:trHeight w:val="492"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国有及国有法人持股</w:t>
            </w:r>
          </w:p>
        </w:tc>
        <w:tc>
          <w:tcPr>
            <w:tcW w:w="15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spacing w:val="-1"/>
                <w:sz w:val="18"/>
              </w:rPr>
              <w:t>2,145,000.00</w:t>
            </w:r>
          </w:p>
        </w:tc>
        <w:tc>
          <w:tcPr>
            <w:tcW w:w="5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6"/>
              <w:jc w:val="right"/>
              <w:rPr>
                <w:rFonts w:ascii="Arial" w:hAnsi="Arial" w:cs="Arial" w:eastAsia="Arial" w:hint="default"/>
                <w:sz w:val="18"/>
                <w:szCs w:val="18"/>
              </w:rPr>
            </w:pPr>
            <w:r>
              <w:rPr>
                <w:rFonts w:ascii="Arial"/>
                <w:spacing w:val="-1"/>
                <w:sz w:val="18"/>
              </w:rPr>
              <w:t>2,145,000.00</w:t>
            </w:r>
          </w:p>
        </w:tc>
      </w:tr>
      <w:tr>
        <w:trPr>
          <w:trHeight w:val="490"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境内法人持股</w:t>
            </w:r>
          </w:p>
        </w:tc>
        <w:tc>
          <w:tcPr>
            <w:tcW w:w="15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spacing w:val="-1"/>
                <w:sz w:val="18"/>
              </w:rPr>
              <w:t>2,860,000.00</w:t>
            </w:r>
          </w:p>
        </w:tc>
        <w:tc>
          <w:tcPr>
            <w:tcW w:w="5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6"/>
              <w:jc w:val="right"/>
              <w:rPr>
                <w:rFonts w:ascii="Arial" w:hAnsi="Arial" w:cs="Arial" w:eastAsia="Arial" w:hint="default"/>
                <w:sz w:val="18"/>
                <w:szCs w:val="18"/>
              </w:rPr>
            </w:pPr>
            <w:r>
              <w:rPr>
                <w:rFonts w:ascii="Arial"/>
                <w:spacing w:val="-1"/>
                <w:sz w:val="18"/>
              </w:rPr>
              <w:t>2,860,000.00</w:t>
            </w:r>
          </w:p>
        </w:tc>
      </w:tr>
      <w:tr>
        <w:trPr>
          <w:trHeight w:val="499" w:hRule="exact"/>
        </w:trPr>
        <w:tc>
          <w:tcPr>
            <w:tcW w:w="22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境内自然人持股</w:t>
            </w:r>
          </w:p>
        </w:tc>
        <w:tc>
          <w:tcPr>
            <w:tcW w:w="15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8"/>
              <w:jc w:val="right"/>
              <w:rPr>
                <w:rFonts w:ascii="Arial" w:hAnsi="Arial" w:cs="Arial" w:eastAsia="Arial" w:hint="default"/>
                <w:sz w:val="18"/>
                <w:szCs w:val="18"/>
              </w:rPr>
            </w:pPr>
            <w:r>
              <w:rPr>
                <w:rFonts w:ascii="Arial"/>
                <w:spacing w:val="-1"/>
                <w:sz w:val="18"/>
              </w:rPr>
              <w:t>417,326.00</w:t>
            </w:r>
          </w:p>
        </w:tc>
        <w:tc>
          <w:tcPr>
            <w:tcW w:w="54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7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8"/>
              <w:jc w:val="right"/>
              <w:rPr>
                <w:rFonts w:ascii="Arial" w:hAnsi="Arial" w:cs="Arial" w:eastAsia="Arial" w:hint="default"/>
                <w:sz w:val="18"/>
                <w:szCs w:val="18"/>
              </w:rPr>
            </w:pPr>
            <w:r>
              <w:rPr>
                <w:rFonts w:ascii="Arial"/>
                <w:spacing w:val="-1"/>
                <w:sz w:val="18"/>
              </w:rPr>
              <w:t>-267,408.00</w:t>
            </w:r>
          </w:p>
        </w:tc>
        <w:tc>
          <w:tcPr>
            <w:tcW w:w="13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sz w:val="18"/>
              </w:rPr>
              <w:t>-267,408.00</w:t>
            </w:r>
          </w:p>
        </w:tc>
        <w:tc>
          <w:tcPr>
            <w:tcW w:w="13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8"/>
              <w:jc w:val="right"/>
              <w:rPr>
                <w:rFonts w:ascii="Arial" w:hAnsi="Arial" w:cs="Arial" w:eastAsia="Arial" w:hint="default"/>
                <w:sz w:val="18"/>
                <w:szCs w:val="18"/>
              </w:rPr>
            </w:pPr>
            <w:r>
              <w:rPr>
                <w:rFonts w:ascii="Arial"/>
                <w:spacing w:val="-1"/>
                <w:sz w:val="18"/>
              </w:rPr>
              <w:t>149,918.00</w:t>
            </w:r>
          </w:p>
        </w:tc>
      </w:tr>
    </w:tbl>
    <w:p>
      <w:pPr>
        <w:spacing w:after="0" w:line="240" w:lineRule="auto"/>
        <w:jc w:val="right"/>
        <w:rPr>
          <w:rFonts w:ascii="Arial" w:hAnsi="Arial" w:cs="Arial" w:eastAsia="Arial" w:hint="default"/>
          <w:sz w:val="18"/>
          <w:szCs w:val="18"/>
        </w:rPr>
        <w:sectPr>
          <w:pgSz w:w="11910" w:h="16840"/>
          <w:pgMar w:header="884" w:footer="1186" w:top="1140" w:bottom="1380" w:left="960" w:right="960"/>
        </w:sectPr>
      </w:pPr>
    </w:p>
    <w:p>
      <w:pPr>
        <w:spacing w:line="240" w:lineRule="auto" w:before="11"/>
        <w:rPr>
          <w:rFonts w:ascii="宋体" w:hAnsi="宋体" w:cs="宋体" w:eastAsia="宋体" w:hint="default"/>
          <w:b/>
          <w:bCs/>
          <w:sz w:val="19"/>
          <w:szCs w:val="19"/>
        </w:rPr>
      </w:pPr>
    </w:p>
    <w:tbl>
      <w:tblPr>
        <w:tblW w:w="0" w:type="auto"/>
        <w:jc w:val="left"/>
        <w:tblInd w:w="114" w:type="dxa"/>
        <w:tblLayout w:type="fixed"/>
        <w:tblCellMar>
          <w:top w:w="0" w:type="dxa"/>
          <w:left w:w="0" w:type="dxa"/>
          <w:bottom w:w="0" w:type="dxa"/>
          <w:right w:w="0" w:type="dxa"/>
        </w:tblCellMar>
        <w:tblLook w:val="01E0"/>
      </w:tblPr>
      <w:tblGrid>
        <w:gridCol w:w="2237"/>
        <w:gridCol w:w="1573"/>
        <w:gridCol w:w="547"/>
        <w:gridCol w:w="562"/>
        <w:gridCol w:w="716"/>
        <w:gridCol w:w="1380"/>
        <w:gridCol w:w="1390"/>
        <w:gridCol w:w="1308"/>
      </w:tblGrid>
      <w:tr>
        <w:trPr>
          <w:trHeight w:val="500" w:hRule="exact"/>
        </w:trPr>
        <w:tc>
          <w:tcPr>
            <w:tcW w:w="223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4595"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399" w:right="0"/>
              <w:jc w:val="left"/>
              <w:rPr>
                <w:rFonts w:ascii="宋体" w:hAnsi="宋体" w:cs="宋体" w:eastAsia="宋体" w:hint="default"/>
                <w:sz w:val="18"/>
                <w:szCs w:val="18"/>
              </w:rPr>
            </w:pPr>
            <w:r>
              <w:rPr>
                <w:rFonts w:ascii="宋体" w:hAnsi="宋体" w:cs="宋体" w:eastAsia="宋体" w:hint="default"/>
                <w:sz w:val="18"/>
                <w:szCs w:val="18"/>
              </w:rPr>
              <w:t>本年增减变动（</w:t>
            </w:r>
            <w:r>
              <w:rPr>
                <w:rFonts w:ascii="Arial" w:hAnsi="Arial" w:cs="Arial" w:eastAsia="Arial" w:hint="default"/>
                <w:sz w:val="18"/>
                <w:szCs w:val="18"/>
              </w:rPr>
              <w:t>+  </w:t>
            </w:r>
            <w:r>
              <w:rPr>
                <w:rFonts w:ascii="Arial" w:hAnsi="Arial" w:cs="Arial" w:eastAsia="Arial" w:hint="default"/>
                <w:spacing w:val="32"/>
                <w:sz w:val="18"/>
                <w:szCs w:val="18"/>
              </w:rPr>
              <w:t> </w:t>
            </w:r>
            <w:r>
              <w:rPr>
                <w:rFonts w:ascii="Arial" w:hAnsi="Arial" w:cs="Arial" w:eastAsia="Arial" w:hint="default"/>
                <w:sz w:val="18"/>
                <w:szCs w:val="18"/>
              </w:rPr>
              <w:t>-</w:t>
            </w:r>
            <w:r>
              <w:rPr>
                <w:rFonts w:ascii="宋体" w:hAnsi="宋体" w:cs="宋体" w:eastAsia="宋体" w:hint="default"/>
                <w:sz w:val="18"/>
                <w:szCs w:val="18"/>
              </w:rPr>
              <w:t>）</w:t>
            </w:r>
          </w:p>
        </w:tc>
        <w:tc>
          <w:tcPr>
            <w:tcW w:w="1308"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768" w:hRule="exact"/>
        </w:trPr>
        <w:tc>
          <w:tcPr>
            <w:tcW w:w="2237" w:type="dxa"/>
            <w:vMerge/>
            <w:tcBorders>
              <w:left w:val="nil" w:sz="6" w:space="0" w:color="auto"/>
              <w:bottom w:val="dotted" w:sz="4" w:space="0" w:color="000000"/>
              <w:right w:val="dotted" w:sz="4" w:space="0" w:color="000000"/>
            </w:tcBorders>
          </w:tcPr>
          <w:p>
            <w:pPr/>
          </w:p>
        </w:tc>
        <w:tc>
          <w:tcPr>
            <w:tcW w:w="1573" w:type="dxa"/>
            <w:vMerge/>
            <w:tcBorders>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Style w:val="TableParagraph"/>
              <w:spacing w:line="380" w:lineRule="exact" w:before="20"/>
              <w:ind w:left="88" w:right="8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6" w:type="dxa"/>
            <w:tcBorders>
              <w:top w:val="dotted" w:sz="4" w:space="0" w:color="000000"/>
              <w:left w:val="dotted" w:sz="4" w:space="0" w:color="000000"/>
              <w:bottom w:val="dotted" w:sz="4" w:space="0" w:color="000000"/>
              <w:right w:val="dotted" w:sz="4" w:space="0" w:color="000000"/>
            </w:tcBorders>
          </w:tcPr>
          <w:p>
            <w:pPr>
              <w:pStyle w:val="TableParagraph"/>
              <w:spacing w:line="380" w:lineRule="exact" w:before="20"/>
              <w:ind w:left="172" w:right="82"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08" w:type="dxa"/>
            <w:vMerge/>
            <w:tcBorders>
              <w:left w:val="dotted" w:sz="4" w:space="0" w:color="000000"/>
              <w:bottom w:val="dotted" w:sz="4" w:space="0" w:color="000000"/>
              <w:right w:val="nil" w:sz="6" w:space="0" w:color="auto"/>
            </w:tcBorders>
          </w:tcPr>
          <w:p>
            <w:pPr/>
          </w:p>
        </w:tc>
      </w:tr>
      <w:tr>
        <w:trPr>
          <w:trHeight w:val="490"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5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spacing w:val="-1"/>
                <w:sz w:val="18"/>
              </w:rPr>
              <w:t>5,422,326.00</w:t>
            </w:r>
          </w:p>
        </w:tc>
        <w:tc>
          <w:tcPr>
            <w:tcW w:w="5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8"/>
              <w:jc w:val="right"/>
              <w:rPr>
                <w:rFonts w:ascii="Arial" w:hAnsi="Arial" w:cs="Arial" w:eastAsia="Arial" w:hint="default"/>
                <w:sz w:val="18"/>
                <w:szCs w:val="18"/>
              </w:rPr>
            </w:pPr>
            <w:r>
              <w:rPr>
                <w:rFonts w:ascii="Arial"/>
                <w:spacing w:val="-1"/>
                <w:sz w:val="18"/>
              </w:rPr>
              <w:t>-267,408.00</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sz w:val="18"/>
              </w:rPr>
              <w:t>-267,408.00</w:t>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6"/>
              <w:jc w:val="right"/>
              <w:rPr>
                <w:rFonts w:ascii="Arial" w:hAnsi="Arial" w:cs="Arial" w:eastAsia="Arial" w:hint="default"/>
                <w:sz w:val="18"/>
                <w:szCs w:val="18"/>
              </w:rPr>
            </w:pPr>
            <w:r>
              <w:rPr>
                <w:rFonts w:ascii="Arial"/>
                <w:spacing w:val="-1"/>
                <w:sz w:val="18"/>
              </w:rPr>
              <w:t>5,154,918.00</w:t>
            </w:r>
          </w:p>
        </w:tc>
      </w:tr>
      <w:tr>
        <w:trPr>
          <w:trHeight w:val="492"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573" w:type="dxa"/>
            <w:tcBorders>
              <w:top w:val="dotted" w:sz="4" w:space="0" w:color="000000"/>
              <w:left w:val="dotted" w:sz="4" w:space="0" w:color="000000"/>
              <w:bottom w:val="dotted" w:sz="4" w:space="0" w:color="000000"/>
              <w:right w:val="dotted" w:sz="4" w:space="0" w:color="000000"/>
            </w:tcBorders>
          </w:tcPr>
          <w:p>
            <w:pPr/>
          </w:p>
        </w:tc>
        <w:tc>
          <w:tcPr>
            <w:tcW w:w="547" w:type="dxa"/>
            <w:tcBorders>
              <w:top w:val="dotted" w:sz="4" w:space="0" w:color="000000"/>
              <w:left w:val="dotted" w:sz="4" w:space="0" w:color="000000"/>
              <w:bottom w:val="dotted" w:sz="4" w:space="0" w:color="000000"/>
              <w:right w:val="dotted" w:sz="4" w:space="0" w:color="000000"/>
            </w:tcBorders>
          </w:tcPr>
          <w:p>
            <w:pPr/>
          </w:p>
        </w:tc>
        <w:tc>
          <w:tcPr>
            <w:tcW w:w="562" w:type="dxa"/>
            <w:tcBorders>
              <w:top w:val="dotted" w:sz="4" w:space="0" w:color="000000"/>
              <w:left w:val="dotted" w:sz="4" w:space="0" w:color="000000"/>
              <w:bottom w:val="dotted" w:sz="4" w:space="0" w:color="000000"/>
              <w:right w:val="dotted" w:sz="4" w:space="0" w:color="000000"/>
            </w:tcBorders>
          </w:tcPr>
          <w:p>
            <w:pPr/>
          </w:p>
        </w:tc>
        <w:tc>
          <w:tcPr>
            <w:tcW w:w="716" w:type="dxa"/>
            <w:tcBorders>
              <w:top w:val="dotted" w:sz="4" w:space="0" w:color="000000"/>
              <w:left w:val="dotted" w:sz="4" w:space="0" w:color="000000"/>
              <w:bottom w:val="dotted" w:sz="4" w:space="0" w:color="000000"/>
              <w:right w:val="dotted" w:sz="4" w:space="0" w:color="000000"/>
            </w:tcBorders>
          </w:tcPr>
          <w:p>
            <w:pPr/>
          </w:p>
        </w:tc>
        <w:tc>
          <w:tcPr>
            <w:tcW w:w="1380" w:type="dxa"/>
            <w:tcBorders>
              <w:top w:val="dotted" w:sz="4" w:space="0" w:color="000000"/>
              <w:left w:val="dotted" w:sz="4" w:space="0" w:color="000000"/>
              <w:bottom w:val="dotted" w:sz="4" w:space="0" w:color="000000"/>
              <w:right w:val="dotted" w:sz="4" w:space="0" w:color="000000"/>
            </w:tcBorders>
          </w:tcPr>
          <w:p>
            <w:pPr/>
          </w:p>
        </w:tc>
        <w:tc>
          <w:tcPr>
            <w:tcW w:w="1390" w:type="dxa"/>
            <w:tcBorders>
              <w:top w:val="dotted" w:sz="4" w:space="0" w:color="000000"/>
              <w:left w:val="dotted" w:sz="4" w:space="0" w:color="000000"/>
              <w:bottom w:val="dotted" w:sz="4" w:space="0" w:color="000000"/>
              <w:right w:val="dotted" w:sz="4" w:space="0" w:color="000000"/>
            </w:tcBorders>
          </w:tcPr>
          <w:p>
            <w:pPr/>
          </w:p>
        </w:tc>
        <w:tc>
          <w:tcPr>
            <w:tcW w:w="1308"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5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55" w:right="0"/>
              <w:jc w:val="left"/>
              <w:rPr>
                <w:rFonts w:ascii="Arial" w:hAnsi="Arial" w:cs="Arial" w:eastAsia="Arial" w:hint="default"/>
                <w:sz w:val="18"/>
                <w:szCs w:val="18"/>
              </w:rPr>
            </w:pPr>
            <w:r>
              <w:rPr>
                <w:rFonts w:ascii="Arial"/>
                <w:sz w:val="18"/>
              </w:rPr>
              <w:t>464,171,038.00</w:t>
            </w:r>
          </w:p>
        </w:tc>
        <w:tc>
          <w:tcPr>
            <w:tcW w:w="5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8"/>
              <w:jc w:val="right"/>
              <w:rPr>
                <w:rFonts w:ascii="Arial" w:hAnsi="Arial" w:cs="Arial" w:eastAsia="Arial" w:hint="default"/>
                <w:sz w:val="18"/>
                <w:szCs w:val="18"/>
              </w:rPr>
            </w:pPr>
            <w:r>
              <w:rPr>
                <w:rFonts w:ascii="Arial"/>
                <w:spacing w:val="-1"/>
                <w:sz w:val="18"/>
              </w:rPr>
              <w:t>267,408.00</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sz w:val="18"/>
              </w:rPr>
              <w:t>267,408.00</w:t>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6"/>
              <w:jc w:val="right"/>
              <w:rPr>
                <w:rFonts w:ascii="Arial" w:hAnsi="Arial" w:cs="Arial" w:eastAsia="Arial" w:hint="default"/>
                <w:sz w:val="18"/>
                <w:szCs w:val="18"/>
              </w:rPr>
            </w:pPr>
            <w:r>
              <w:rPr>
                <w:rFonts w:ascii="Arial"/>
                <w:spacing w:val="-1"/>
                <w:sz w:val="18"/>
              </w:rPr>
              <w:t>464,438,446.00</w:t>
            </w:r>
          </w:p>
        </w:tc>
      </w:tr>
      <w:tr>
        <w:trPr>
          <w:trHeight w:val="490"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2"/>
                <w:sz w:val="18"/>
                <w:szCs w:val="18"/>
              </w:rPr>
              <w:t> </w:t>
            </w:r>
            <w:r>
              <w:rPr>
                <w:rFonts w:ascii="宋体" w:hAnsi="宋体" w:cs="宋体" w:eastAsia="宋体" w:hint="default"/>
                <w:sz w:val="18"/>
                <w:szCs w:val="18"/>
              </w:rPr>
              <w:t>其他</w:t>
            </w:r>
          </w:p>
        </w:tc>
        <w:tc>
          <w:tcPr>
            <w:tcW w:w="15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490" w:hRule="exact"/>
        </w:trPr>
        <w:tc>
          <w:tcPr>
            <w:tcW w:w="2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5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spacing w:val="-1"/>
                <w:sz w:val="18"/>
              </w:rPr>
              <w:t>464,171,038.00</w:t>
            </w:r>
          </w:p>
        </w:tc>
        <w:tc>
          <w:tcPr>
            <w:tcW w:w="54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7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8"/>
              <w:jc w:val="right"/>
              <w:rPr>
                <w:rFonts w:ascii="Arial" w:hAnsi="Arial" w:cs="Arial" w:eastAsia="Arial" w:hint="default"/>
                <w:sz w:val="18"/>
                <w:szCs w:val="18"/>
              </w:rPr>
            </w:pPr>
            <w:r>
              <w:rPr>
                <w:rFonts w:ascii="Arial"/>
                <w:spacing w:val="-1"/>
                <w:sz w:val="18"/>
              </w:rPr>
              <w:t>267,408.00</w:t>
            </w:r>
          </w:p>
        </w:tc>
        <w:tc>
          <w:tcPr>
            <w:tcW w:w="13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sz w:val="18"/>
              </w:rPr>
              <w:t>267,408.00</w:t>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6"/>
              <w:jc w:val="right"/>
              <w:rPr>
                <w:rFonts w:ascii="Arial" w:hAnsi="Arial" w:cs="Arial" w:eastAsia="Arial" w:hint="default"/>
                <w:sz w:val="18"/>
                <w:szCs w:val="18"/>
              </w:rPr>
            </w:pPr>
            <w:r>
              <w:rPr>
                <w:rFonts w:ascii="Arial"/>
                <w:spacing w:val="-1"/>
                <w:sz w:val="18"/>
              </w:rPr>
              <w:t>464,438,446.00</w:t>
            </w:r>
          </w:p>
        </w:tc>
      </w:tr>
      <w:tr>
        <w:trPr>
          <w:trHeight w:val="502" w:hRule="exact"/>
        </w:trPr>
        <w:tc>
          <w:tcPr>
            <w:tcW w:w="22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5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spacing w:val="-1"/>
                <w:sz w:val="18"/>
              </w:rPr>
              <w:t>469,593,364.00</w:t>
            </w:r>
          </w:p>
        </w:tc>
        <w:tc>
          <w:tcPr>
            <w:tcW w:w="54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7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6"/>
              <w:jc w:val="right"/>
              <w:rPr>
                <w:rFonts w:ascii="Arial" w:hAnsi="Arial" w:cs="Arial" w:eastAsia="Arial" w:hint="default"/>
                <w:sz w:val="18"/>
                <w:szCs w:val="18"/>
              </w:rPr>
            </w:pPr>
            <w:r>
              <w:rPr>
                <w:rFonts w:ascii="Arial"/>
                <w:spacing w:val="-1"/>
                <w:sz w:val="18"/>
              </w:rPr>
              <w:t>469,593,364.00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pStyle w:val="Heading3"/>
        <w:spacing w:line="240" w:lineRule="auto"/>
        <w:ind w:right="174"/>
        <w:jc w:val="left"/>
        <w:rPr>
          <w:b w:val="0"/>
          <w:bCs w:val="0"/>
        </w:rPr>
      </w:pPr>
      <w:r>
        <w:rPr>
          <w:rFonts w:ascii="Arial" w:hAnsi="Arial" w:cs="Arial" w:eastAsia="Arial" w:hint="default"/>
        </w:rPr>
        <w:t>27</w:t>
      </w:r>
      <w:r>
        <w:rPr/>
        <w:t>、资本公积</w:t>
      </w:r>
      <w:r>
        <w:rPr>
          <w:b w:val="0"/>
          <w:bCs w:val="0"/>
        </w:rPr>
      </w:r>
    </w:p>
    <w:p>
      <w:pPr>
        <w:spacing w:line="240" w:lineRule="auto" w:before="7"/>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3236"/>
        <w:gridCol w:w="1610"/>
        <w:gridCol w:w="1613"/>
        <w:gridCol w:w="1613"/>
        <w:gridCol w:w="1610"/>
      </w:tblGrid>
      <w:tr>
        <w:trPr>
          <w:trHeight w:val="502" w:hRule="exact"/>
        </w:trPr>
        <w:tc>
          <w:tcPr>
            <w:tcW w:w="323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7"/>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484"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6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38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6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381"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6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left="484"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490" w:hRule="exact"/>
        </w:trPr>
        <w:tc>
          <w:tcPr>
            <w:tcW w:w="32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2"/>
                <w:sz w:val="21"/>
              </w:rPr>
              <w:t>115,155,126.78</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2"/>
                <w:sz w:val="21"/>
              </w:rPr>
              <w:t>115,155,126.78</w:t>
            </w:r>
          </w:p>
        </w:tc>
      </w:tr>
      <w:tr>
        <w:trPr>
          <w:trHeight w:val="490" w:hRule="exact"/>
        </w:trPr>
        <w:tc>
          <w:tcPr>
            <w:tcW w:w="32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21,628,610.33</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3,618,975.82</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25,247,586.15</w:t>
            </w:r>
          </w:p>
        </w:tc>
      </w:tr>
      <w:tr>
        <w:trPr>
          <w:trHeight w:val="490" w:hRule="exact"/>
        </w:trPr>
        <w:tc>
          <w:tcPr>
            <w:tcW w:w="32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177,049,449.25</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177,049,449.25</w:t>
            </w:r>
          </w:p>
        </w:tc>
      </w:tr>
      <w:tr>
        <w:trPr>
          <w:trHeight w:val="492" w:hRule="exact"/>
        </w:trPr>
        <w:tc>
          <w:tcPr>
            <w:tcW w:w="32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7"/>
              <w:ind w:left="43" w:right="0"/>
              <w:jc w:val="left"/>
              <w:rPr>
                <w:rFonts w:ascii="宋体" w:hAnsi="宋体" w:cs="宋体" w:eastAsia="宋体" w:hint="default"/>
                <w:sz w:val="21"/>
                <w:szCs w:val="21"/>
              </w:rPr>
            </w:pPr>
            <w:r>
              <w:rPr>
                <w:rFonts w:ascii="宋体" w:hAnsi="宋体" w:cs="宋体" w:eastAsia="宋体" w:hint="default"/>
                <w:sz w:val="21"/>
                <w:szCs w:val="21"/>
              </w:rPr>
              <w:t>其中：原制度资本公积转入</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2"/>
                <w:sz w:val="21"/>
              </w:rPr>
              <w:t>176,817,628.11</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2"/>
              <w:jc w:val="right"/>
              <w:rPr>
                <w:rFonts w:ascii="Arial" w:hAnsi="Arial" w:cs="Arial" w:eastAsia="Arial" w:hint="default"/>
                <w:sz w:val="21"/>
                <w:szCs w:val="21"/>
              </w:rPr>
            </w:pPr>
            <w:r>
              <w:rPr>
                <w:rFonts w:ascii="Arial"/>
                <w:spacing w:val="-2"/>
                <w:sz w:val="21"/>
              </w:rPr>
              <w:t>176,817,628.11</w:t>
            </w:r>
          </w:p>
        </w:tc>
      </w:tr>
      <w:tr>
        <w:trPr>
          <w:trHeight w:val="490" w:hRule="exact"/>
        </w:trPr>
        <w:tc>
          <w:tcPr>
            <w:tcW w:w="323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5"/>
              <w:ind w:left="67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231,821.14</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6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6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231,821.14</w:t>
            </w:r>
          </w:p>
        </w:tc>
      </w:tr>
      <w:tr>
        <w:trPr>
          <w:trHeight w:val="499" w:hRule="exact"/>
        </w:trPr>
        <w:tc>
          <w:tcPr>
            <w:tcW w:w="323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313,833,186.36</w:t>
            </w:r>
          </w:p>
        </w:tc>
        <w:tc>
          <w:tcPr>
            <w:tcW w:w="1613" w:type="dxa"/>
            <w:tcBorders>
              <w:top w:val="dotted" w:sz="4" w:space="0" w:color="000000"/>
              <w:left w:val="dotted" w:sz="4" w:space="0" w:color="000000"/>
              <w:bottom w:val="single" w:sz="12" w:space="0" w:color="000000"/>
              <w:right w:val="dotted" w:sz="4" w:space="0" w:color="000000"/>
            </w:tcBorders>
          </w:tcPr>
          <w:p>
            <w:pPr/>
          </w:p>
        </w:tc>
        <w:tc>
          <w:tcPr>
            <w:tcW w:w="1613" w:type="dxa"/>
            <w:tcBorders>
              <w:top w:val="dotted" w:sz="4" w:space="0" w:color="000000"/>
              <w:left w:val="dotted" w:sz="4" w:space="0" w:color="000000"/>
              <w:bottom w:val="single" w:sz="12" w:space="0" w:color="000000"/>
              <w:right w:val="dotted" w:sz="4" w:space="0" w:color="000000"/>
            </w:tcBorders>
          </w:tcPr>
          <w:p>
            <w:pPr/>
          </w:p>
        </w:tc>
        <w:tc>
          <w:tcPr>
            <w:tcW w:w="16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317,452,162.18</w:t>
            </w:r>
          </w:p>
        </w:tc>
      </w:tr>
    </w:tbl>
    <w:p>
      <w:pPr>
        <w:spacing w:line="240" w:lineRule="auto" w:before="5"/>
        <w:rPr>
          <w:rFonts w:ascii="宋体" w:hAnsi="宋体" w:cs="宋体" w:eastAsia="宋体" w:hint="default"/>
          <w:b/>
          <w:bCs/>
          <w:sz w:val="5"/>
          <w:szCs w:val="5"/>
        </w:rPr>
      </w:pPr>
    </w:p>
    <w:p>
      <w:pPr>
        <w:pStyle w:val="BodyText"/>
        <w:spacing w:line="240" w:lineRule="auto"/>
        <w:ind w:left="653" w:right="174"/>
        <w:jc w:val="left"/>
      </w:pPr>
      <w:r>
        <w:rPr/>
        <w:t>其他综合收益为公司可供出售金融资产公允价值变动。</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3"/>
          <w:szCs w:val="33"/>
        </w:rPr>
      </w:pPr>
    </w:p>
    <w:p>
      <w:pPr>
        <w:pStyle w:val="Heading3"/>
        <w:spacing w:line="240" w:lineRule="auto" w:before="0"/>
        <w:ind w:right="174"/>
        <w:jc w:val="left"/>
        <w:rPr>
          <w:b w:val="0"/>
          <w:bCs w:val="0"/>
        </w:rPr>
      </w:pPr>
      <w:r>
        <w:rPr>
          <w:rFonts w:ascii="Arial" w:hAnsi="Arial" w:cs="Arial" w:eastAsia="Arial" w:hint="default"/>
        </w:rPr>
        <w:t>28</w:t>
      </w:r>
      <w:r>
        <w:rPr/>
        <w:t>、盈余公积</w:t>
      </w:r>
      <w:r>
        <w:rPr>
          <w:b w:val="0"/>
          <w:bCs w:val="0"/>
        </w:rPr>
      </w:r>
    </w:p>
    <w:p>
      <w:pPr>
        <w:spacing w:line="240" w:lineRule="auto" w:before="9"/>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1949"/>
        <w:gridCol w:w="1933"/>
        <w:gridCol w:w="1935"/>
        <w:gridCol w:w="1932"/>
        <w:gridCol w:w="1935"/>
      </w:tblGrid>
      <w:tr>
        <w:trPr>
          <w:trHeight w:val="499" w:hRule="exact"/>
        </w:trPr>
        <w:tc>
          <w:tcPr>
            <w:tcW w:w="194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4"/>
              <w:ind w:left="1" w:right="0"/>
              <w:jc w:val="center"/>
              <w:rPr>
                <w:rFonts w:ascii="宋体" w:hAnsi="宋体" w:cs="宋体" w:eastAsia="宋体" w:hint="default"/>
                <w:sz w:val="21"/>
                <w:szCs w:val="21"/>
              </w:rPr>
            </w:pPr>
            <w:r>
              <w:rPr>
                <w:rFonts w:ascii="宋体" w:hAnsi="宋体" w:cs="宋体" w:eastAsia="宋体" w:hint="default"/>
                <w:sz w:val="21"/>
                <w:szCs w:val="21"/>
              </w:rPr>
              <w:t>年初数</w:t>
            </w:r>
          </w:p>
        </w:tc>
        <w:tc>
          <w:tcPr>
            <w:tcW w:w="19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4"/>
              <w:ind w:left="542"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9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4"/>
              <w:ind w:left="54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93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502" w:hRule="exact"/>
        </w:trPr>
        <w:tc>
          <w:tcPr>
            <w:tcW w:w="19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14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333" w:right="0"/>
              <w:jc w:val="left"/>
              <w:rPr>
                <w:rFonts w:ascii="Arial" w:hAnsi="Arial" w:cs="Arial" w:eastAsia="Arial" w:hint="default"/>
                <w:sz w:val="21"/>
                <w:szCs w:val="21"/>
              </w:rPr>
            </w:pPr>
            <w:r>
              <w:rPr>
                <w:rFonts w:ascii="Arial"/>
                <w:sz w:val="21"/>
              </w:rPr>
              <w:t>108,913,008.68</w:t>
            </w:r>
          </w:p>
        </w:tc>
        <w:tc>
          <w:tcPr>
            <w:tcW w:w="19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446" w:right="0"/>
              <w:jc w:val="left"/>
              <w:rPr>
                <w:rFonts w:ascii="Arial" w:hAnsi="Arial" w:cs="Arial" w:eastAsia="Arial" w:hint="default"/>
                <w:sz w:val="21"/>
                <w:szCs w:val="21"/>
              </w:rPr>
            </w:pPr>
            <w:r>
              <w:rPr>
                <w:rFonts w:ascii="Arial"/>
                <w:sz w:val="21"/>
              </w:rPr>
              <w:t>19,383,967.07</w:t>
            </w:r>
          </w:p>
        </w:tc>
        <w:tc>
          <w:tcPr>
            <w:tcW w:w="19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26"/>
              <w:jc w:val="right"/>
              <w:rPr>
                <w:rFonts w:ascii="Arial" w:hAnsi="Arial" w:cs="Arial" w:eastAsia="Arial" w:hint="default"/>
                <w:sz w:val="21"/>
                <w:szCs w:val="21"/>
              </w:rPr>
            </w:pPr>
            <w:r>
              <w:rPr>
                <w:rFonts w:ascii="Arial"/>
                <w:w w:val="100"/>
                <w:sz w:val="21"/>
              </w:rPr>
              <w:t>-</w:t>
            </w:r>
          </w:p>
        </w:tc>
        <w:tc>
          <w:tcPr>
            <w:tcW w:w="19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334" w:right="0"/>
              <w:jc w:val="left"/>
              <w:rPr>
                <w:rFonts w:ascii="Arial" w:hAnsi="Arial" w:cs="Arial" w:eastAsia="Arial" w:hint="default"/>
                <w:sz w:val="21"/>
                <w:szCs w:val="21"/>
              </w:rPr>
            </w:pPr>
            <w:r>
              <w:rPr>
                <w:rFonts w:ascii="Arial"/>
                <w:sz w:val="21"/>
              </w:rPr>
              <w:t>128,296,975.75</w:t>
            </w:r>
          </w:p>
        </w:tc>
      </w:tr>
    </w:tbl>
    <w:p>
      <w:pPr>
        <w:spacing w:line="240" w:lineRule="auto" w:before="6"/>
        <w:rPr>
          <w:rFonts w:ascii="宋体" w:hAnsi="宋体" w:cs="宋体" w:eastAsia="宋体" w:hint="default"/>
          <w:b/>
          <w:bCs/>
          <w:sz w:val="5"/>
          <w:szCs w:val="5"/>
        </w:rPr>
      </w:pPr>
    </w:p>
    <w:p>
      <w:pPr>
        <w:pStyle w:val="BodyText"/>
        <w:spacing w:line="420" w:lineRule="auto"/>
        <w:ind w:left="172" w:right="156" w:firstLine="480"/>
        <w:jc w:val="left"/>
      </w:pPr>
      <w:r>
        <w:rPr/>
        <w:t>注：根据公司法、章程的规定，本公司按净利润的</w:t>
      </w:r>
      <w:r>
        <w:rPr>
          <w:spacing w:val="-82"/>
        </w:rPr>
        <w:t> </w:t>
      </w:r>
      <w:r>
        <w:rPr>
          <w:rFonts w:ascii="Arial" w:hAnsi="Arial" w:cs="Arial" w:eastAsia="Arial" w:hint="default"/>
        </w:rPr>
        <w:t>10%</w:t>
      </w:r>
      <w:r>
        <w:rPr/>
        <w:t>提取法定盈余公积金。法定盈余 公积累计额为本公司注册资本</w:t>
      </w:r>
      <w:r>
        <w:rPr>
          <w:spacing w:val="-63"/>
        </w:rPr>
        <w:t> </w:t>
      </w:r>
      <w:r>
        <w:rPr>
          <w:rFonts w:ascii="Arial" w:hAnsi="Arial" w:cs="Arial" w:eastAsia="Arial" w:hint="default"/>
        </w:rPr>
        <w:t>50%</w:t>
      </w:r>
      <w:r>
        <w:rPr/>
        <w:t>以上的，可不再提取。</w:t>
      </w:r>
    </w:p>
    <w:p>
      <w:pPr>
        <w:spacing w:line="240" w:lineRule="auto" w:before="0"/>
        <w:rPr>
          <w:rFonts w:ascii="宋体" w:hAnsi="宋体" w:cs="宋体" w:eastAsia="宋体" w:hint="default"/>
          <w:sz w:val="24"/>
          <w:szCs w:val="24"/>
        </w:rPr>
      </w:pPr>
    </w:p>
    <w:p>
      <w:pPr>
        <w:pStyle w:val="Heading3"/>
        <w:spacing w:line="240" w:lineRule="auto" w:before="212"/>
        <w:ind w:right="174"/>
        <w:jc w:val="left"/>
        <w:rPr>
          <w:b w:val="0"/>
          <w:bCs w:val="0"/>
        </w:rPr>
      </w:pPr>
      <w:r>
        <w:rPr>
          <w:rFonts w:ascii="Arial" w:hAnsi="Arial" w:cs="Arial" w:eastAsia="Arial" w:hint="default"/>
        </w:rPr>
        <w:t>29</w:t>
      </w:r>
      <w:r>
        <w:rPr/>
        <w:t>、未分配利润</w:t>
      </w:r>
      <w:r>
        <w:rPr>
          <w:b w:val="0"/>
          <w:bCs w:val="0"/>
        </w:rPr>
      </w:r>
    </w:p>
    <w:p>
      <w:pPr>
        <w:spacing w:after="0" w:line="240" w:lineRule="auto"/>
        <w:jc w:val="left"/>
        <w:sectPr>
          <w:pgSz w:w="11910" w:h="16840"/>
          <w:pgMar w:header="884" w:footer="1186" w:top="1140" w:bottom="1380" w:left="960" w:right="9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BodyText"/>
        <w:spacing w:line="240" w:lineRule="auto"/>
        <w:ind w:left="653" w:right="174"/>
        <w:jc w:val="left"/>
      </w:pPr>
      <w:r>
        <w:rPr/>
        <w:t>（</w:t>
      </w:r>
      <w:r>
        <w:rPr>
          <w:rFonts w:ascii="Arial" w:hAnsi="Arial" w:cs="Arial" w:eastAsia="Arial" w:hint="default"/>
        </w:rPr>
        <w:t>1</w:t>
      </w:r>
      <w:r>
        <w:rPr/>
        <w:t>）未分配利润变动情况</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4014"/>
        <w:gridCol w:w="1901"/>
        <w:gridCol w:w="1901"/>
        <w:gridCol w:w="1901"/>
      </w:tblGrid>
      <w:tr>
        <w:trPr>
          <w:trHeight w:val="502" w:hRule="exact"/>
        </w:trPr>
        <w:tc>
          <w:tcPr>
            <w:tcW w:w="401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7"/>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0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631"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90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631" w:right="0"/>
              <w:jc w:val="left"/>
              <w:rPr>
                <w:rFonts w:ascii="宋体" w:hAnsi="宋体" w:cs="宋体" w:eastAsia="宋体" w:hint="default"/>
                <w:sz w:val="21"/>
                <w:szCs w:val="21"/>
              </w:rPr>
            </w:pPr>
            <w:r>
              <w:rPr>
                <w:rFonts w:ascii="宋体" w:hAnsi="宋体" w:cs="宋体" w:eastAsia="宋体" w:hint="default"/>
                <w:sz w:val="21"/>
                <w:szCs w:val="21"/>
              </w:rPr>
              <w:t>上年数</w:t>
            </w:r>
          </w:p>
        </w:tc>
        <w:tc>
          <w:tcPr>
            <w:tcW w:w="190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90" w:hRule="exact"/>
        </w:trPr>
        <w:tc>
          <w:tcPr>
            <w:tcW w:w="40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调整前上年未分配利润</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282,451,623.94</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125,302,709.63</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Arial" w:hAnsi="Arial" w:cs="Arial" w:eastAsia="Arial" w:hint="default"/>
                <w:sz w:val="21"/>
                <w:szCs w:val="21"/>
              </w:rPr>
            </w:pPr>
            <w:r>
              <w:rPr>
                <w:rFonts w:ascii="Arial"/>
                <w:sz w:val="21"/>
              </w:rPr>
              <w:t>--</w:t>
            </w:r>
          </w:p>
        </w:tc>
      </w:tr>
      <w:tr>
        <w:trPr>
          <w:trHeight w:val="490" w:hRule="exact"/>
        </w:trPr>
        <w:tc>
          <w:tcPr>
            <w:tcW w:w="40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Arial" w:hAnsi="Arial" w:cs="Arial" w:eastAsia="Arial" w:hint="default"/>
                <w:sz w:val="21"/>
                <w:szCs w:val="21"/>
              </w:rPr>
            </w:pPr>
            <w:r>
              <w:rPr>
                <w:rFonts w:ascii="宋体" w:hAnsi="宋体" w:cs="宋体" w:eastAsia="宋体" w:hint="default"/>
                <w:spacing w:val="-8"/>
                <w:sz w:val="21"/>
                <w:szCs w:val="21"/>
              </w:rPr>
              <w:t>年初未分配利润调整合计数（调增</w:t>
            </w:r>
            <w:r>
              <w:rPr>
                <w:rFonts w:ascii="Arial" w:hAnsi="Arial" w:cs="Arial" w:eastAsia="Arial" w:hint="default"/>
                <w:spacing w:val="-8"/>
                <w:sz w:val="21"/>
                <w:szCs w:val="21"/>
              </w:rPr>
              <w:t>+</w:t>
            </w:r>
            <w:r>
              <w:rPr>
                <w:rFonts w:ascii="宋体" w:hAnsi="宋体" w:cs="宋体" w:eastAsia="宋体" w:hint="default"/>
                <w:spacing w:val="-8"/>
                <w:sz w:val="21"/>
                <w:szCs w:val="21"/>
              </w:rPr>
              <w:t>，调减</w:t>
            </w:r>
            <w:r>
              <w:rPr>
                <w:rFonts w:ascii="Arial" w:hAnsi="Arial" w:cs="Arial" w:eastAsia="Arial" w:hint="default"/>
                <w:spacing w:val="-8"/>
                <w:sz w:val="21"/>
                <w:szCs w:val="21"/>
              </w:rPr>
              <w:t>-</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tabs>
                <w:tab w:pos="1800" w:val="left" w:leader="none"/>
              </w:tabs>
              <w:spacing w:line="240" w:lineRule="auto" w:before="176"/>
              <w:ind w:left="-137" w:right="18"/>
              <w:jc w:val="right"/>
              <w:rPr>
                <w:rFonts w:ascii="Arial" w:hAnsi="Arial" w:cs="Arial" w:eastAsia="Arial" w:hint="default"/>
                <w:sz w:val="21"/>
                <w:szCs w:val="21"/>
              </w:rPr>
            </w:pPr>
            <w:r>
              <w:rPr>
                <w:rFonts w:ascii="宋体" w:hAnsi="宋体" w:cs="宋体" w:eastAsia="宋体" w:hint="default"/>
                <w:position w:val="1"/>
                <w:sz w:val="21"/>
                <w:szCs w:val="21"/>
              </w:rPr>
              <w:t>）</w:t>
              <w:tab/>
            </w:r>
            <w:r>
              <w:rPr>
                <w:rFonts w:ascii="Arial" w:hAnsi="Arial" w:cs="Arial" w:eastAsia="Arial" w:hint="default"/>
                <w:sz w:val="21"/>
                <w:szCs w:val="21"/>
              </w:rPr>
              <w:t>-</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Arial" w:hAnsi="Arial" w:cs="Arial" w:eastAsia="Arial" w:hint="default"/>
                <w:sz w:val="21"/>
                <w:szCs w:val="21"/>
              </w:rPr>
            </w:pPr>
            <w:r>
              <w:rPr>
                <w:rFonts w:ascii="Arial"/>
                <w:sz w:val="21"/>
              </w:rPr>
              <w:t>--</w:t>
            </w:r>
          </w:p>
        </w:tc>
      </w:tr>
      <w:tr>
        <w:trPr>
          <w:trHeight w:val="490" w:hRule="exact"/>
        </w:trPr>
        <w:tc>
          <w:tcPr>
            <w:tcW w:w="40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282,451,623.94</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125,302,709.63</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Arial" w:hAnsi="Arial" w:cs="Arial" w:eastAsia="Arial" w:hint="default"/>
                <w:sz w:val="21"/>
                <w:szCs w:val="21"/>
              </w:rPr>
            </w:pPr>
            <w:r>
              <w:rPr>
                <w:rFonts w:ascii="Arial"/>
                <w:sz w:val="21"/>
              </w:rPr>
              <w:t>--</w:t>
            </w:r>
          </w:p>
        </w:tc>
      </w:tr>
      <w:tr>
        <w:trPr>
          <w:trHeight w:val="492" w:hRule="exact"/>
        </w:trPr>
        <w:tc>
          <w:tcPr>
            <w:tcW w:w="40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7"/>
              <w:ind w:left="146" w:right="0"/>
              <w:jc w:val="left"/>
              <w:rPr>
                <w:rFonts w:ascii="宋体" w:hAnsi="宋体" w:cs="宋体" w:eastAsia="宋体" w:hint="default"/>
                <w:sz w:val="21"/>
                <w:szCs w:val="21"/>
              </w:rPr>
            </w:pPr>
            <w:r>
              <w:rPr>
                <w:rFonts w:ascii="宋体" w:hAnsi="宋体" w:cs="宋体" w:eastAsia="宋体" w:hint="default"/>
                <w:sz w:val="21"/>
                <w:szCs w:val="21"/>
              </w:rPr>
              <w:t>加：本年归属于母公司股东的净利润</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21"/>
                <w:szCs w:val="21"/>
              </w:rPr>
            </w:pPr>
            <w:r>
              <w:rPr>
                <w:rFonts w:ascii="Arial"/>
                <w:spacing w:val="-1"/>
                <w:sz w:val="21"/>
              </w:rPr>
              <w:t>103,031,902.90</w:t>
            </w:r>
            <w:r>
              <w:rPr>
                <w:rFonts w:ascii="Arial"/>
                <w:sz w:val="21"/>
              </w:rPr>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193,932,203.55</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Arial" w:hAnsi="Arial" w:cs="Arial" w:eastAsia="Arial" w:hint="default"/>
                <w:sz w:val="21"/>
                <w:szCs w:val="21"/>
              </w:rPr>
            </w:pPr>
            <w:r>
              <w:rPr>
                <w:rFonts w:ascii="Arial"/>
                <w:sz w:val="21"/>
              </w:rPr>
              <w:t>--</w:t>
            </w:r>
          </w:p>
        </w:tc>
      </w:tr>
      <w:tr>
        <w:trPr>
          <w:trHeight w:val="490" w:hRule="exact"/>
        </w:trPr>
        <w:tc>
          <w:tcPr>
            <w:tcW w:w="40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566" w:right="0"/>
              <w:jc w:val="left"/>
              <w:rPr>
                <w:rFonts w:ascii="宋体" w:hAnsi="宋体" w:cs="宋体" w:eastAsia="宋体" w:hint="default"/>
                <w:sz w:val="21"/>
                <w:szCs w:val="21"/>
              </w:rPr>
            </w:pPr>
            <w:r>
              <w:rPr>
                <w:rFonts w:ascii="宋体" w:hAnsi="宋体" w:cs="宋体" w:eastAsia="宋体" w:hint="default"/>
                <w:sz w:val="21"/>
                <w:szCs w:val="21"/>
              </w:rPr>
              <w:t>其他转入</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100"/>
                <w:sz w:val="21"/>
              </w:rPr>
              <w:t>-</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Arial" w:hAnsi="Arial" w:cs="Arial" w:eastAsia="Arial" w:hint="default"/>
                <w:sz w:val="21"/>
                <w:szCs w:val="21"/>
              </w:rPr>
            </w:pPr>
            <w:r>
              <w:rPr>
                <w:rFonts w:ascii="Arial"/>
                <w:sz w:val="21"/>
              </w:rPr>
              <w:t>--</w:t>
            </w:r>
          </w:p>
        </w:tc>
      </w:tr>
      <w:tr>
        <w:trPr>
          <w:trHeight w:val="490" w:hRule="exact"/>
        </w:trPr>
        <w:tc>
          <w:tcPr>
            <w:tcW w:w="40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5"/>
              <w:ind w:left="14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21"/>
                <w:szCs w:val="21"/>
              </w:rPr>
            </w:pPr>
            <w:r>
              <w:rPr>
                <w:rFonts w:ascii="Arial"/>
                <w:spacing w:val="-1"/>
                <w:sz w:val="21"/>
              </w:rPr>
              <w:t>19,383,967.07</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21"/>
                <w:szCs w:val="21"/>
              </w:rPr>
            </w:pPr>
            <w:r>
              <w:rPr>
                <w:rFonts w:ascii="Arial"/>
                <w:spacing w:val="-1"/>
                <w:sz w:val="21"/>
              </w:rPr>
              <w:t>22,695,488.32</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21"/>
                <w:szCs w:val="21"/>
              </w:rPr>
            </w:pPr>
            <w:r>
              <w:rPr>
                <w:rFonts w:ascii="Arial"/>
                <w:sz w:val="21"/>
              </w:rPr>
              <w:t>10%</w:t>
            </w:r>
          </w:p>
        </w:tc>
      </w:tr>
      <w:tr>
        <w:trPr>
          <w:trHeight w:val="490" w:hRule="exact"/>
        </w:trPr>
        <w:tc>
          <w:tcPr>
            <w:tcW w:w="40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56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18,783,734.53</w:t>
            </w:r>
          </w:p>
        </w:tc>
        <w:tc>
          <w:tcPr>
            <w:tcW w:w="19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14,087,800.92</w:t>
            </w:r>
          </w:p>
        </w:tc>
        <w:tc>
          <w:tcPr>
            <w:tcW w:w="19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Arial" w:hAnsi="Arial" w:cs="Arial" w:eastAsia="Arial" w:hint="default"/>
                <w:sz w:val="21"/>
                <w:szCs w:val="21"/>
              </w:rPr>
            </w:pPr>
            <w:r>
              <w:rPr>
                <w:rFonts w:ascii="Arial"/>
                <w:sz w:val="21"/>
              </w:rPr>
              <w:t>--</w:t>
            </w:r>
          </w:p>
        </w:tc>
      </w:tr>
      <w:tr>
        <w:trPr>
          <w:trHeight w:val="502" w:hRule="exact"/>
        </w:trPr>
        <w:tc>
          <w:tcPr>
            <w:tcW w:w="40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146"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19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347,315,825.24</w:t>
            </w:r>
            <w:r>
              <w:rPr>
                <w:rFonts w:ascii="Arial"/>
                <w:sz w:val="21"/>
              </w:rPr>
            </w:r>
          </w:p>
        </w:tc>
        <w:tc>
          <w:tcPr>
            <w:tcW w:w="19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282,451,623.94</w:t>
            </w:r>
          </w:p>
        </w:tc>
        <w:tc>
          <w:tcPr>
            <w:tcW w:w="190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Arial" w:hAnsi="Arial" w:cs="Arial" w:eastAsia="Arial" w:hint="default"/>
                <w:sz w:val="21"/>
                <w:szCs w:val="21"/>
              </w:rPr>
            </w:pPr>
            <w:r>
              <w:rPr>
                <w:rFonts w:ascii="Arial"/>
                <w:sz w:val="21"/>
              </w:rPr>
              <w:t>--</w:t>
            </w:r>
          </w:p>
        </w:tc>
      </w:tr>
    </w:tbl>
    <w:p>
      <w:pPr>
        <w:spacing w:line="240" w:lineRule="auto" w:before="5"/>
        <w:rPr>
          <w:rFonts w:ascii="宋体" w:hAnsi="宋体" w:cs="宋体" w:eastAsia="宋体" w:hint="default"/>
          <w:sz w:val="5"/>
          <w:szCs w:val="5"/>
        </w:rPr>
      </w:pPr>
    </w:p>
    <w:p>
      <w:pPr>
        <w:pStyle w:val="BodyText"/>
        <w:spacing w:line="240" w:lineRule="auto"/>
        <w:ind w:left="653" w:right="174"/>
        <w:jc w:val="left"/>
      </w:pPr>
      <w:r>
        <w:rPr/>
        <w:t>（</w:t>
      </w:r>
      <w:r>
        <w:rPr>
          <w:rFonts w:ascii="Arial" w:hAnsi="Arial" w:cs="Arial" w:eastAsia="Arial" w:hint="default"/>
        </w:rPr>
        <w:t>2</w:t>
      </w:r>
      <w:r>
        <w:rPr/>
        <w:t>）利润分配情况的说明</w:t>
      </w:r>
    </w:p>
    <w:p>
      <w:pPr>
        <w:spacing w:line="240" w:lineRule="auto" w:before="12"/>
        <w:rPr>
          <w:rFonts w:ascii="宋体" w:hAnsi="宋体" w:cs="宋体" w:eastAsia="宋体" w:hint="default"/>
          <w:sz w:val="18"/>
          <w:szCs w:val="18"/>
        </w:rPr>
      </w:pPr>
    </w:p>
    <w:p>
      <w:pPr>
        <w:pStyle w:val="BodyText"/>
        <w:spacing w:line="420" w:lineRule="auto" w:before="0"/>
        <w:ind w:left="172" w:right="168" w:firstLine="480"/>
        <w:jc w:val="both"/>
      </w:pPr>
      <w:r>
        <w:rPr/>
        <w:t>根据</w:t>
      </w:r>
      <w:r>
        <w:rPr>
          <w:spacing w:val="-54"/>
        </w:rPr>
        <w:t> </w:t>
      </w:r>
      <w:r>
        <w:rPr>
          <w:rFonts w:ascii="Arial" w:hAnsi="Arial" w:cs="Arial" w:eastAsia="Arial" w:hint="default"/>
        </w:rPr>
        <w:t>2013 </w:t>
      </w:r>
      <w:r>
        <w:rPr/>
        <w:t>年</w:t>
      </w:r>
      <w:r>
        <w:rPr>
          <w:spacing w:val="-54"/>
        </w:rPr>
        <w:t> </w:t>
      </w:r>
      <w:r>
        <w:rPr>
          <w:rFonts w:ascii="Arial" w:hAnsi="Arial" w:cs="Arial" w:eastAsia="Arial" w:hint="default"/>
        </w:rPr>
        <w:t>4 </w:t>
      </w:r>
      <w:r>
        <w:rPr/>
        <w:t>月</w:t>
      </w:r>
      <w:r>
        <w:rPr>
          <w:spacing w:val="-54"/>
        </w:rPr>
        <w:t> </w:t>
      </w:r>
      <w:r>
        <w:rPr>
          <w:rFonts w:ascii="Arial" w:hAnsi="Arial" w:cs="Arial" w:eastAsia="Arial" w:hint="default"/>
        </w:rPr>
        <w:t>23</w:t>
      </w:r>
      <w:r>
        <w:rPr>
          <w:rFonts w:ascii="Arial" w:hAnsi="Arial" w:cs="Arial" w:eastAsia="Arial" w:hint="default"/>
          <w:spacing w:val="-2"/>
        </w:rPr>
        <w:t> </w:t>
      </w:r>
      <w:r>
        <w:rPr/>
        <w:t>日经本公司</w:t>
      </w:r>
      <w:r>
        <w:rPr>
          <w:spacing w:val="-54"/>
        </w:rPr>
        <w:t> </w:t>
      </w:r>
      <w:r>
        <w:rPr>
          <w:rFonts w:ascii="Arial" w:hAnsi="Arial" w:cs="Arial" w:eastAsia="Arial" w:hint="default"/>
        </w:rPr>
        <w:t>2012 </w:t>
      </w:r>
      <w:r>
        <w:rPr/>
        <w:t>年度股东大会批准的《公司</w:t>
      </w:r>
      <w:r>
        <w:rPr>
          <w:spacing w:val="-54"/>
        </w:rPr>
        <w:t> </w:t>
      </w:r>
      <w:r>
        <w:rPr>
          <w:rFonts w:ascii="Arial" w:hAnsi="Arial" w:cs="Arial" w:eastAsia="Arial" w:hint="default"/>
        </w:rPr>
        <w:t>2012 </w:t>
      </w:r>
      <w:r>
        <w:rPr/>
        <w:t>年度利润分配 </w:t>
      </w:r>
      <w:r>
        <w:rPr>
          <w:spacing w:val="7"/>
        </w:rPr>
        <w:t>方案》，本公司向全体股东派发现金股利，每</w:t>
      </w:r>
      <w:r>
        <w:rPr/>
        <w:t> </w:t>
      </w:r>
      <w:r>
        <w:rPr>
          <w:rFonts w:ascii="Arial" w:hAnsi="Arial" w:cs="Arial" w:eastAsia="Arial" w:hint="default"/>
          <w:w w:val="99"/>
        </w:rPr>
        <w:t>10 </w:t>
      </w:r>
      <w:r>
        <w:rPr>
          <w:spacing w:val="10"/>
        </w:rPr>
        <w:t>股人民币</w:t>
      </w:r>
      <w:r>
        <w:rPr/>
        <w:t> </w:t>
      </w:r>
      <w:r>
        <w:rPr>
          <w:rFonts w:ascii="Arial" w:hAnsi="Arial" w:cs="Arial" w:eastAsia="Arial" w:hint="default"/>
          <w:w w:val="99"/>
        </w:rPr>
        <w:t>0.4</w:t>
      </w:r>
      <w:r>
        <w:rPr>
          <w:rFonts w:ascii="Arial" w:hAnsi="Arial" w:cs="Arial" w:eastAsia="Arial" w:hint="default"/>
          <w:spacing w:val="50"/>
          <w:w w:val="99"/>
        </w:rPr>
        <w:t> </w:t>
      </w:r>
      <w:r>
        <w:rPr>
          <w:spacing w:val="13"/>
          <w:w w:val="100"/>
        </w:rPr>
        <w:t>元，按照已发行股份数</w:t>
      </w:r>
      <w:r>
        <w:rPr>
          <w:w w:val="100"/>
        </w:rPr>
        <w:t> </w:t>
      </w:r>
      <w:r>
        <w:rPr>
          <w:rFonts w:ascii="Arial" w:hAnsi="Arial" w:cs="Arial" w:eastAsia="Arial" w:hint="default"/>
        </w:rPr>
        <w:t>469,593,364</w:t>
      </w:r>
      <w:r>
        <w:rPr>
          <w:rFonts w:ascii="Arial" w:hAnsi="Arial" w:cs="Arial" w:eastAsia="Arial" w:hint="default"/>
          <w:spacing w:val="-10"/>
        </w:rPr>
        <w:t> </w:t>
      </w:r>
      <w:r>
        <w:rPr/>
        <w:t>股计算，共计</w:t>
      </w:r>
      <w:r>
        <w:rPr>
          <w:spacing w:val="-66"/>
        </w:rPr>
        <w:t> </w:t>
      </w:r>
      <w:r>
        <w:rPr>
          <w:rFonts w:ascii="Arial" w:hAnsi="Arial" w:cs="Arial" w:eastAsia="Arial" w:hint="default"/>
        </w:rPr>
        <w:t>18,783,734.53</w:t>
      </w:r>
      <w:r>
        <w:rPr>
          <w:rFonts w:ascii="Arial" w:hAnsi="Arial" w:cs="Arial" w:eastAsia="Arial" w:hint="default"/>
          <w:spacing w:val="-12"/>
        </w:rPr>
        <w:t> </w:t>
      </w:r>
      <w:r>
        <w:rPr/>
        <w:t>元。</w:t>
      </w:r>
    </w:p>
    <w:p>
      <w:pPr>
        <w:pStyle w:val="BodyText"/>
        <w:spacing w:line="240" w:lineRule="auto" w:before="46"/>
        <w:ind w:left="653" w:right="174"/>
        <w:jc w:val="left"/>
      </w:pPr>
      <w:r>
        <w:rPr/>
        <w:t>（</w:t>
      </w:r>
      <w:r>
        <w:rPr>
          <w:rFonts w:ascii="Arial" w:hAnsi="Arial" w:cs="Arial" w:eastAsia="Arial" w:hint="default"/>
        </w:rPr>
        <w:t>3</w:t>
      </w:r>
      <w:r>
        <w:rPr/>
        <w:t>）子公司报告期内提取盈余公积的情况</w:t>
      </w:r>
    </w:p>
    <w:p>
      <w:pPr>
        <w:spacing w:line="240" w:lineRule="auto" w:before="1"/>
        <w:rPr>
          <w:rFonts w:ascii="宋体" w:hAnsi="宋体" w:cs="宋体" w:eastAsia="宋体" w:hint="default"/>
          <w:sz w:val="19"/>
          <w:szCs w:val="19"/>
        </w:rPr>
      </w:pPr>
    </w:p>
    <w:p>
      <w:pPr>
        <w:pStyle w:val="BodyText"/>
        <w:spacing w:line="240" w:lineRule="auto" w:before="0"/>
        <w:ind w:left="653" w:right="161"/>
        <w:jc w:val="left"/>
      </w:pPr>
      <w:r>
        <w:rPr>
          <w:spacing w:val="5"/>
        </w:rPr>
        <w:t>全资子公司西安深鸿基房地产开发有限公司等五家子公司于 </w:t>
      </w:r>
      <w:r>
        <w:rPr>
          <w:rFonts w:ascii="Arial" w:hAnsi="Arial" w:cs="Arial" w:eastAsia="Arial" w:hint="default"/>
        </w:rPr>
        <w:t>2013 </w:t>
      </w:r>
      <w:r>
        <w:rPr>
          <w:rFonts w:ascii="Arial" w:hAnsi="Arial" w:cs="Arial" w:eastAsia="Arial" w:hint="default"/>
          <w:spacing w:val="17"/>
        </w:rPr>
        <w:t> </w:t>
      </w:r>
      <w:r>
        <w:rPr>
          <w:spacing w:val="4"/>
        </w:rPr>
        <w:t>年度提取盈余公积</w:t>
      </w:r>
    </w:p>
    <w:p>
      <w:pPr>
        <w:spacing w:line="240" w:lineRule="auto" w:before="2"/>
        <w:rPr>
          <w:rFonts w:ascii="宋体" w:hAnsi="宋体" w:cs="宋体" w:eastAsia="宋体" w:hint="default"/>
          <w:sz w:val="18"/>
          <w:szCs w:val="18"/>
        </w:rPr>
      </w:pPr>
    </w:p>
    <w:p>
      <w:pPr>
        <w:pStyle w:val="BodyText"/>
        <w:spacing w:line="240" w:lineRule="auto" w:before="0"/>
        <w:ind w:left="172" w:right="174"/>
        <w:jc w:val="left"/>
        <w:rPr>
          <w:rFonts w:ascii="宋体" w:hAnsi="宋体" w:cs="宋体" w:eastAsia="宋体" w:hint="default"/>
          <w:sz w:val="25"/>
          <w:szCs w:val="25"/>
        </w:rPr>
      </w:pPr>
      <w:r>
        <w:rPr>
          <w:rFonts w:ascii="Arial" w:hAnsi="Arial" w:cs="Arial" w:eastAsia="Arial" w:hint="default"/>
        </w:rPr>
        <w:t>19,383,967.07</w:t>
      </w:r>
      <w:r>
        <w:rPr>
          <w:rFonts w:ascii="Arial" w:hAnsi="Arial" w:cs="Arial" w:eastAsia="Arial" w:hint="default"/>
          <w:spacing w:val="-21"/>
        </w:rPr>
        <w:t> </w:t>
      </w:r>
      <w:r>
        <w:rPr/>
        <w:t>元</w:t>
      </w:r>
      <w:r>
        <w:rPr>
          <w:rFonts w:ascii="宋体" w:hAnsi="宋体" w:cs="宋体" w:eastAsia="宋体" w:hint="default"/>
          <w:i/>
          <w:sz w:val="25"/>
          <w:szCs w:val="25"/>
        </w:rPr>
        <w:t>。</w:t>
      </w:r>
      <w:r>
        <w:rPr>
          <w:rFonts w:ascii="宋体" w:hAnsi="宋体" w:cs="宋体" w:eastAsia="宋体" w:hint="default"/>
          <w:sz w:val="25"/>
          <w:szCs w:val="25"/>
        </w:rPr>
      </w:r>
    </w:p>
    <w:p>
      <w:pPr>
        <w:spacing w:line="240" w:lineRule="auto" w:before="0"/>
        <w:rPr>
          <w:rFonts w:ascii="宋体" w:hAnsi="宋体" w:cs="宋体" w:eastAsia="宋体" w:hint="default"/>
          <w:i/>
          <w:sz w:val="26"/>
          <w:szCs w:val="26"/>
        </w:rPr>
      </w:pPr>
    </w:p>
    <w:p>
      <w:pPr>
        <w:spacing w:line="240" w:lineRule="auto" w:before="3"/>
        <w:rPr>
          <w:rFonts w:ascii="宋体" w:hAnsi="宋体" w:cs="宋体" w:eastAsia="宋体" w:hint="default"/>
          <w:i/>
          <w:sz w:val="31"/>
          <w:szCs w:val="31"/>
        </w:rPr>
      </w:pPr>
    </w:p>
    <w:p>
      <w:pPr>
        <w:pStyle w:val="Heading3"/>
        <w:spacing w:line="240" w:lineRule="auto" w:before="0"/>
        <w:ind w:right="174"/>
        <w:jc w:val="left"/>
        <w:rPr>
          <w:b w:val="0"/>
          <w:bCs w:val="0"/>
        </w:rPr>
      </w:pPr>
      <w:r>
        <w:rPr>
          <w:rFonts w:ascii="Arial" w:hAnsi="Arial" w:cs="Arial" w:eastAsia="Arial" w:hint="default"/>
        </w:rPr>
        <w:t>30</w:t>
      </w:r>
      <w:r>
        <w:rPr/>
        <w:t>、营业收入、营业成本</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0"/>
        <w:ind w:left="653" w:right="174"/>
        <w:jc w:val="left"/>
      </w:pPr>
      <w:r>
        <w:rPr/>
        <w:t>（</w:t>
      </w:r>
      <w:r>
        <w:rPr>
          <w:rFonts w:ascii="Arial" w:hAnsi="Arial" w:cs="Arial" w:eastAsia="Arial" w:hint="default"/>
        </w:rPr>
        <w:t>1</w:t>
      </w:r>
      <w:r>
        <w:rPr/>
        <w:t>）营业收入、营业成本</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21"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5"/>
              <w:jc w:val="right"/>
              <w:rPr>
                <w:rFonts w:ascii="Arial" w:hAnsi="Arial" w:cs="Arial" w:eastAsia="Arial" w:hint="default"/>
                <w:sz w:val="21"/>
                <w:szCs w:val="21"/>
              </w:rPr>
            </w:pPr>
            <w:r>
              <w:rPr>
                <w:rFonts w:ascii="Arial"/>
                <w:spacing w:val="-1"/>
                <w:sz w:val="21"/>
              </w:rPr>
              <w:t>799,964,520.52</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2"/>
              <w:jc w:val="right"/>
              <w:rPr>
                <w:rFonts w:ascii="Arial" w:hAnsi="Arial" w:cs="Arial" w:eastAsia="Arial" w:hint="default"/>
                <w:sz w:val="21"/>
                <w:szCs w:val="21"/>
              </w:rPr>
            </w:pPr>
            <w:r>
              <w:rPr>
                <w:rFonts w:ascii="Arial"/>
                <w:spacing w:val="-1"/>
                <w:sz w:val="21"/>
              </w:rPr>
              <w:t>835,206,852.55</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35"/>
              <w:jc w:val="right"/>
              <w:rPr>
                <w:rFonts w:ascii="Arial" w:hAnsi="Arial" w:cs="Arial" w:eastAsia="Arial" w:hint="default"/>
                <w:sz w:val="21"/>
                <w:szCs w:val="21"/>
              </w:rPr>
            </w:pPr>
            <w:r>
              <w:rPr>
                <w:rFonts w:ascii="Arial"/>
                <w:spacing w:val="-1"/>
                <w:sz w:val="21"/>
              </w:rPr>
              <w:t>15,146,245.51</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2"/>
              <w:jc w:val="right"/>
              <w:rPr>
                <w:rFonts w:ascii="Arial" w:hAnsi="Arial" w:cs="Arial" w:eastAsia="Arial" w:hint="default"/>
                <w:sz w:val="21"/>
                <w:szCs w:val="21"/>
              </w:rPr>
            </w:pPr>
            <w:r>
              <w:rPr>
                <w:rFonts w:ascii="Arial"/>
                <w:spacing w:val="-1"/>
                <w:sz w:val="21"/>
              </w:rPr>
              <w:t>25,679,893.59</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94"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5"/>
              <w:jc w:val="right"/>
              <w:rPr>
                <w:rFonts w:ascii="Arial" w:hAnsi="Arial" w:cs="Arial" w:eastAsia="Arial" w:hint="default"/>
                <w:sz w:val="21"/>
                <w:szCs w:val="21"/>
              </w:rPr>
            </w:pPr>
            <w:r>
              <w:rPr>
                <w:rFonts w:ascii="Arial"/>
                <w:spacing w:val="-1"/>
                <w:sz w:val="21"/>
              </w:rPr>
              <w:t>815,110,766.03</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2"/>
              <w:jc w:val="right"/>
              <w:rPr>
                <w:rFonts w:ascii="Arial" w:hAnsi="Arial" w:cs="Arial" w:eastAsia="Arial" w:hint="default"/>
                <w:sz w:val="21"/>
                <w:szCs w:val="21"/>
              </w:rPr>
            </w:pPr>
            <w:r>
              <w:rPr>
                <w:rFonts w:ascii="Arial"/>
                <w:spacing w:val="-1"/>
                <w:sz w:val="21"/>
              </w:rPr>
              <w:t>860,886,746.14</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35"/>
              <w:jc w:val="right"/>
              <w:rPr>
                <w:rFonts w:ascii="Arial" w:hAnsi="Arial" w:cs="Arial" w:eastAsia="Arial" w:hint="default"/>
                <w:sz w:val="21"/>
                <w:szCs w:val="21"/>
              </w:rPr>
            </w:pPr>
            <w:r>
              <w:rPr>
                <w:rFonts w:ascii="Arial"/>
                <w:spacing w:val="-1"/>
                <w:sz w:val="21"/>
              </w:rPr>
              <w:t>459,601,398.37</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2"/>
              <w:jc w:val="right"/>
              <w:rPr>
                <w:rFonts w:ascii="Arial" w:hAnsi="Arial" w:cs="Arial" w:eastAsia="Arial" w:hint="default"/>
                <w:sz w:val="21"/>
                <w:szCs w:val="21"/>
              </w:rPr>
            </w:pPr>
            <w:r>
              <w:rPr>
                <w:rFonts w:ascii="Arial"/>
                <w:spacing w:val="-1"/>
                <w:sz w:val="21"/>
              </w:rPr>
              <w:t>367,555,256.13</w:t>
            </w:r>
          </w:p>
        </w:tc>
      </w:tr>
    </w:tbl>
    <w:p>
      <w:pPr>
        <w:spacing w:after="0" w:line="240" w:lineRule="auto"/>
        <w:jc w:val="right"/>
        <w:rPr>
          <w:rFonts w:ascii="Arial" w:hAnsi="Arial" w:cs="Arial" w:eastAsia="Arial" w:hint="default"/>
          <w:sz w:val="21"/>
          <w:szCs w:val="21"/>
        </w:rPr>
        <w:sectPr>
          <w:pgSz w:w="11910" w:h="16840"/>
          <w:pgMar w:header="884" w:footer="1186" w:top="1140" w:bottom="1380" w:left="960" w:right="960"/>
        </w:sectPr>
      </w:pPr>
    </w:p>
    <w:p>
      <w:pPr>
        <w:spacing w:line="240" w:lineRule="auto" w:before="11"/>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21"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5"/>
              <w:jc w:val="right"/>
              <w:rPr>
                <w:rFonts w:ascii="Arial" w:hAnsi="Arial" w:cs="Arial" w:eastAsia="Arial" w:hint="default"/>
                <w:sz w:val="21"/>
                <w:szCs w:val="21"/>
              </w:rPr>
            </w:pPr>
            <w:r>
              <w:rPr>
                <w:rFonts w:ascii="Arial"/>
                <w:spacing w:val="-1"/>
                <w:sz w:val="21"/>
              </w:rPr>
              <w:t>10,045,322.75</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2"/>
              <w:jc w:val="right"/>
              <w:rPr>
                <w:rFonts w:ascii="Arial" w:hAnsi="Arial" w:cs="Arial" w:eastAsia="Arial" w:hint="default"/>
                <w:sz w:val="21"/>
                <w:szCs w:val="21"/>
              </w:rPr>
            </w:pPr>
            <w:r>
              <w:rPr>
                <w:rFonts w:ascii="Arial"/>
                <w:spacing w:val="-1"/>
                <w:sz w:val="21"/>
              </w:rPr>
              <w:t>14,366,044.35</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94" w:right="0"/>
              <w:jc w:val="left"/>
              <w:rPr>
                <w:rFonts w:ascii="宋体" w:hAnsi="宋体" w:cs="宋体" w:eastAsia="宋体" w:hint="default"/>
                <w:sz w:val="21"/>
                <w:szCs w:val="21"/>
              </w:rPr>
            </w:pPr>
            <w:r>
              <w:rPr>
                <w:rFonts w:ascii="宋体" w:hAnsi="宋体" w:cs="宋体" w:eastAsia="宋体" w:hint="default"/>
                <w:sz w:val="21"/>
                <w:szCs w:val="21"/>
              </w:rPr>
              <w:t>营业成本合计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5"/>
              <w:jc w:val="right"/>
              <w:rPr>
                <w:rFonts w:ascii="Arial" w:hAnsi="Arial" w:cs="Arial" w:eastAsia="Arial" w:hint="default"/>
                <w:sz w:val="21"/>
                <w:szCs w:val="21"/>
              </w:rPr>
            </w:pPr>
            <w:r>
              <w:rPr>
                <w:rFonts w:ascii="Arial"/>
                <w:spacing w:val="-1"/>
                <w:sz w:val="21"/>
              </w:rPr>
              <w:t>469,646,721.12</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2"/>
              <w:jc w:val="right"/>
              <w:rPr>
                <w:rFonts w:ascii="Arial" w:hAnsi="Arial" w:cs="Arial" w:eastAsia="Arial" w:hint="default"/>
                <w:sz w:val="21"/>
                <w:szCs w:val="21"/>
              </w:rPr>
            </w:pPr>
            <w:r>
              <w:rPr>
                <w:rFonts w:ascii="Arial"/>
                <w:spacing w:val="-1"/>
                <w:sz w:val="21"/>
              </w:rPr>
              <w:t>381,921,300.48</w:t>
            </w:r>
          </w:p>
        </w:tc>
      </w:tr>
    </w:tbl>
    <w:p>
      <w:pPr>
        <w:spacing w:line="240" w:lineRule="auto" w:before="5"/>
        <w:rPr>
          <w:rFonts w:ascii="宋体" w:hAnsi="宋体" w:cs="宋体" w:eastAsia="宋体" w:hint="default"/>
          <w:sz w:val="5"/>
          <w:szCs w:val="5"/>
        </w:rPr>
      </w:pPr>
    </w:p>
    <w:p>
      <w:pPr>
        <w:pStyle w:val="BodyText"/>
        <w:spacing w:line="240" w:lineRule="auto"/>
        <w:ind w:left="713" w:right="139"/>
        <w:jc w:val="left"/>
      </w:pPr>
      <w:r>
        <w:rPr/>
        <w:t>（</w:t>
      </w:r>
      <w:r>
        <w:rPr>
          <w:rFonts w:ascii="Arial" w:hAnsi="Arial" w:cs="Arial" w:eastAsia="Arial" w:hint="default"/>
        </w:rPr>
        <w:t>2</w:t>
      </w:r>
      <w:r>
        <w:rPr/>
        <w:t>）主营业务（分行业）</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2453"/>
        <w:gridCol w:w="1808"/>
        <w:gridCol w:w="1808"/>
        <w:gridCol w:w="1808"/>
        <w:gridCol w:w="1807"/>
      </w:tblGrid>
      <w:tr>
        <w:trPr>
          <w:trHeight w:val="521" w:hRule="exact"/>
        </w:trPr>
        <w:tc>
          <w:tcPr>
            <w:tcW w:w="245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814"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61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615"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09" w:hRule="exact"/>
        </w:trPr>
        <w:tc>
          <w:tcPr>
            <w:tcW w:w="2453" w:type="dxa"/>
            <w:vMerge/>
            <w:tcBorders>
              <w:left w:val="nil" w:sz="6" w:space="0" w:color="auto"/>
              <w:bottom w:val="dotted" w:sz="4" w:space="0" w:color="000000"/>
              <w:right w:val="dotted" w:sz="4" w:space="0" w:color="000000"/>
            </w:tcBorders>
          </w:tcPr>
          <w:p>
            <w:pPr/>
          </w:p>
        </w:tc>
        <w:tc>
          <w:tcPr>
            <w:tcW w:w="18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11" w:hRule="exact"/>
        </w:trPr>
        <w:tc>
          <w:tcPr>
            <w:tcW w:w="24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房地产销售</w:t>
            </w:r>
          </w:p>
        </w:tc>
        <w:tc>
          <w:tcPr>
            <w:tcW w:w="18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743,007,035.98</w:t>
            </w:r>
          </w:p>
        </w:tc>
        <w:tc>
          <w:tcPr>
            <w:tcW w:w="18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417,900,311.31</w:t>
            </w:r>
          </w:p>
        </w:tc>
        <w:tc>
          <w:tcPr>
            <w:tcW w:w="18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790,241,149.83</w:t>
            </w:r>
          </w:p>
        </w:tc>
        <w:tc>
          <w:tcPr>
            <w:tcW w:w="18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329,846,879.87</w:t>
            </w:r>
          </w:p>
        </w:tc>
      </w:tr>
      <w:tr>
        <w:trPr>
          <w:trHeight w:val="509" w:hRule="exact"/>
        </w:trPr>
        <w:tc>
          <w:tcPr>
            <w:tcW w:w="24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物业管理</w:t>
            </w:r>
          </w:p>
        </w:tc>
        <w:tc>
          <w:tcPr>
            <w:tcW w:w="18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56,957,484.54</w:t>
            </w:r>
          </w:p>
        </w:tc>
        <w:tc>
          <w:tcPr>
            <w:tcW w:w="18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41,701,087.06</w:t>
            </w:r>
          </w:p>
        </w:tc>
        <w:tc>
          <w:tcPr>
            <w:tcW w:w="18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44,965,702.72</w:t>
            </w:r>
          </w:p>
        </w:tc>
        <w:tc>
          <w:tcPr>
            <w:tcW w:w="18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37,708,376.26</w:t>
            </w:r>
          </w:p>
        </w:tc>
      </w:tr>
      <w:tr>
        <w:trPr>
          <w:trHeight w:val="521" w:hRule="exact"/>
        </w:trPr>
        <w:tc>
          <w:tcPr>
            <w:tcW w:w="245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799,964,520.52</w:t>
            </w:r>
          </w:p>
        </w:tc>
        <w:tc>
          <w:tcPr>
            <w:tcW w:w="18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459,601,398.37</w:t>
            </w:r>
          </w:p>
        </w:tc>
        <w:tc>
          <w:tcPr>
            <w:tcW w:w="18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835,206,852.55</w:t>
            </w:r>
          </w:p>
        </w:tc>
        <w:tc>
          <w:tcPr>
            <w:tcW w:w="180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367,555,256.13</w:t>
            </w:r>
          </w:p>
        </w:tc>
      </w:tr>
    </w:tbl>
    <w:p>
      <w:pPr>
        <w:spacing w:line="240" w:lineRule="auto" w:before="10"/>
        <w:rPr>
          <w:rFonts w:ascii="宋体" w:hAnsi="宋体" w:cs="宋体" w:eastAsia="宋体" w:hint="default"/>
          <w:sz w:val="23"/>
          <w:szCs w:val="23"/>
        </w:rPr>
      </w:pPr>
    </w:p>
    <w:p>
      <w:pPr>
        <w:pStyle w:val="BodyText"/>
        <w:spacing w:line="240" w:lineRule="auto"/>
        <w:ind w:left="713" w:right="139"/>
        <w:jc w:val="left"/>
      </w:pPr>
      <w:r>
        <w:rPr/>
        <w:t>（</w:t>
      </w:r>
      <w:r>
        <w:rPr>
          <w:rFonts w:ascii="Arial" w:hAnsi="Arial" w:cs="Arial" w:eastAsia="Arial" w:hint="default"/>
        </w:rPr>
        <w:t>3</w:t>
      </w:r>
      <w:r>
        <w:rPr/>
        <w:t>）主营业务（分地区）</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2170"/>
        <w:gridCol w:w="1880"/>
        <w:gridCol w:w="1877"/>
        <w:gridCol w:w="1880"/>
        <w:gridCol w:w="1877"/>
      </w:tblGrid>
      <w:tr>
        <w:trPr>
          <w:trHeight w:val="521" w:hRule="exact"/>
        </w:trPr>
        <w:tc>
          <w:tcPr>
            <w:tcW w:w="217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7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75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09" w:hRule="exact"/>
        </w:trPr>
        <w:tc>
          <w:tcPr>
            <w:tcW w:w="2170" w:type="dxa"/>
            <w:vMerge/>
            <w:tcBorders>
              <w:left w:val="nil" w:sz="6" w:space="0" w:color="auto"/>
              <w:bottom w:val="dotted" w:sz="4" w:space="0" w:color="000000"/>
              <w:right w:val="dotted" w:sz="4" w:space="0" w:color="000000"/>
            </w:tcBorders>
          </w:tcPr>
          <w:p>
            <w:pP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11" w:hRule="exact"/>
        </w:trPr>
        <w:tc>
          <w:tcPr>
            <w:tcW w:w="21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广东地区</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337,483,399.95</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246,832,501.57</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370,624,851.55</w:t>
            </w:r>
          </w:p>
        </w:tc>
        <w:tc>
          <w:tcPr>
            <w:tcW w:w="18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117,688,899.52</w:t>
            </w:r>
          </w:p>
        </w:tc>
      </w:tr>
      <w:tr>
        <w:trPr>
          <w:trHeight w:val="509" w:hRule="exact"/>
        </w:trPr>
        <w:tc>
          <w:tcPr>
            <w:tcW w:w="21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陕西地区</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462,481,120.57</w:t>
            </w:r>
          </w:p>
        </w:tc>
        <w:tc>
          <w:tcPr>
            <w:tcW w:w="18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212,768,896.80</w:t>
            </w:r>
          </w:p>
        </w:tc>
        <w:tc>
          <w:tcPr>
            <w:tcW w:w="1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464,582,001.00</w:t>
            </w:r>
          </w:p>
        </w:tc>
        <w:tc>
          <w:tcPr>
            <w:tcW w:w="18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249,866,356.61</w:t>
            </w:r>
          </w:p>
        </w:tc>
      </w:tr>
      <w:tr>
        <w:trPr>
          <w:trHeight w:val="521" w:hRule="exact"/>
        </w:trPr>
        <w:tc>
          <w:tcPr>
            <w:tcW w:w="217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799,964,520.52</w:t>
            </w:r>
          </w:p>
        </w:tc>
        <w:tc>
          <w:tcPr>
            <w:tcW w:w="18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459,601,398.37</w:t>
            </w:r>
          </w:p>
        </w:tc>
        <w:tc>
          <w:tcPr>
            <w:tcW w:w="18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835,206,852.55</w:t>
            </w:r>
          </w:p>
        </w:tc>
        <w:tc>
          <w:tcPr>
            <w:tcW w:w="18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367,555,256.13</w:t>
            </w:r>
          </w:p>
        </w:tc>
      </w:tr>
    </w:tbl>
    <w:p>
      <w:pPr>
        <w:spacing w:line="240" w:lineRule="auto" w:before="5"/>
        <w:rPr>
          <w:rFonts w:ascii="宋体" w:hAnsi="宋体" w:cs="宋体" w:eastAsia="宋体" w:hint="default"/>
          <w:sz w:val="5"/>
          <w:szCs w:val="5"/>
        </w:rPr>
      </w:pPr>
    </w:p>
    <w:p>
      <w:pPr>
        <w:pStyle w:val="BodyText"/>
        <w:spacing w:line="240" w:lineRule="auto"/>
        <w:ind w:left="653" w:right="139"/>
        <w:jc w:val="left"/>
      </w:pPr>
      <w:r>
        <w:rPr/>
        <w:t>（</w:t>
      </w:r>
      <w:r>
        <w:rPr>
          <w:rFonts w:ascii="Arial" w:hAnsi="Arial" w:cs="Arial" w:eastAsia="Arial" w:hint="default"/>
        </w:rPr>
        <w:t>4</w:t>
      </w:r>
      <w:r>
        <w:rPr/>
        <w:t>）前五名客户的营业收入情况</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020"/>
        <w:gridCol w:w="3257"/>
        <w:gridCol w:w="3406"/>
      </w:tblGrid>
      <w:tr>
        <w:trPr>
          <w:trHeight w:val="521" w:hRule="exact"/>
        </w:trPr>
        <w:tc>
          <w:tcPr>
            <w:tcW w:w="302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期间</w:t>
            </w:r>
          </w:p>
        </w:tc>
        <w:tc>
          <w:tcPr>
            <w:tcW w:w="32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前五名客户营业收入合计</w:t>
            </w:r>
          </w:p>
        </w:tc>
        <w:tc>
          <w:tcPr>
            <w:tcW w:w="340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94"/>
              <w:ind w:left="345" w:right="0"/>
              <w:jc w:val="left"/>
              <w:rPr>
                <w:rFonts w:ascii="宋体" w:hAnsi="宋体" w:cs="宋体" w:eastAsia="宋体" w:hint="default"/>
                <w:sz w:val="21"/>
                <w:szCs w:val="21"/>
              </w:rPr>
            </w:pPr>
            <w:r>
              <w:rPr>
                <w:rFonts w:ascii="宋体" w:hAnsi="宋体" w:cs="宋体" w:eastAsia="宋体" w:hint="default"/>
                <w:sz w:val="21"/>
                <w:szCs w:val="21"/>
              </w:rPr>
              <w:t>占同期营业收入的比例（</w:t>
            </w:r>
            <w:r>
              <w:rPr>
                <w:rFonts w:ascii="Arial" w:hAnsi="Arial" w:cs="Arial" w:eastAsia="Arial" w:hint="default"/>
                <w:sz w:val="21"/>
                <w:szCs w:val="21"/>
              </w:rPr>
              <w:t>%</w:t>
            </w:r>
            <w:r>
              <w:rPr>
                <w:rFonts w:ascii="宋体" w:hAnsi="宋体" w:cs="宋体" w:eastAsia="宋体" w:hint="default"/>
                <w:sz w:val="21"/>
                <w:szCs w:val="21"/>
              </w:rPr>
              <w:t>）</w:t>
            </w:r>
          </w:p>
        </w:tc>
      </w:tr>
      <w:tr>
        <w:trPr>
          <w:trHeight w:val="509"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2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
              <w:jc w:val="right"/>
              <w:rPr>
                <w:rFonts w:ascii="Arial" w:hAnsi="Arial" w:cs="Arial" w:eastAsia="Arial" w:hint="default"/>
                <w:sz w:val="21"/>
                <w:szCs w:val="21"/>
              </w:rPr>
            </w:pPr>
            <w:r>
              <w:rPr>
                <w:rFonts w:ascii="Arial"/>
                <w:spacing w:val="-1"/>
                <w:sz w:val="21"/>
              </w:rPr>
              <w:t>101,940,441.98</w:t>
            </w:r>
          </w:p>
        </w:tc>
        <w:tc>
          <w:tcPr>
            <w:tcW w:w="3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
              <w:jc w:val="right"/>
              <w:rPr>
                <w:rFonts w:ascii="Arial" w:hAnsi="Arial" w:cs="Arial" w:eastAsia="Arial" w:hint="default"/>
                <w:sz w:val="21"/>
                <w:szCs w:val="21"/>
              </w:rPr>
            </w:pPr>
            <w:r>
              <w:rPr>
                <w:rFonts w:ascii="Arial"/>
                <w:spacing w:val="-1"/>
                <w:sz w:val="21"/>
              </w:rPr>
              <w:t>12.51</w:t>
            </w:r>
          </w:p>
        </w:tc>
      </w:tr>
      <w:tr>
        <w:trPr>
          <w:trHeight w:val="521" w:hRule="exact"/>
        </w:trPr>
        <w:tc>
          <w:tcPr>
            <w:tcW w:w="302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2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
              <w:jc w:val="right"/>
              <w:rPr>
                <w:rFonts w:ascii="Arial" w:hAnsi="Arial" w:cs="Arial" w:eastAsia="Arial" w:hint="default"/>
                <w:sz w:val="21"/>
                <w:szCs w:val="21"/>
              </w:rPr>
            </w:pPr>
            <w:r>
              <w:rPr>
                <w:rFonts w:ascii="Arial"/>
                <w:spacing w:val="-1"/>
                <w:sz w:val="21"/>
              </w:rPr>
              <w:t>343,183,095.28</w:t>
            </w:r>
          </w:p>
        </w:tc>
        <w:tc>
          <w:tcPr>
            <w:tcW w:w="340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
              <w:jc w:val="right"/>
              <w:rPr>
                <w:rFonts w:ascii="Arial" w:hAnsi="Arial" w:cs="Arial" w:eastAsia="Arial" w:hint="default"/>
                <w:sz w:val="21"/>
                <w:szCs w:val="21"/>
              </w:rPr>
            </w:pPr>
            <w:r>
              <w:rPr>
                <w:rFonts w:ascii="Arial"/>
                <w:spacing w:val="-1"/>
                <w:sz w:val="21"/>
              </w:rPr>
              <w:t>39.86</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3"/>
        <w:spacing w:line="240" w:lineRule="auto"/>
        <w:ind w:right="139"/>
        <w:jc w:val="left"/>
        <w:rPr>
          <w:b w:val="0"/>
          <w:bCs w:val="0"/>
        </w:rPr>
      </w:pPr>
      <w:r>
        <w:rPr>
          <w:rFonts w:ascii="Arial" w:hAnsi="Arial" w:cs="Arial" w:eastAsia="Arial" w:hint="default"/>
        </w:rPr>
        <w:t>31</w:t>
      </w:r>
      <w:r>
        <w:rPr/>
        <w:t>、营业税金及附加</w:t>
      </w:r>
      <w:r>
        <w:rPr>
          <w:b w:val="0"/>
          <w:bCs w:val="0"/>
        </w:rPr>
      </w:r>
    </w:p>
    <w:p>
      <w:pPr>
        <w:spacing w:line="240" w:lineRule="auto" w:before="9"/>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21"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40,937,342.15</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42,762,770.27</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2,680,924.29</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2,989,923.23</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2,006,515.20</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2,147,476.61</w:t>
            </w:r>
          </w:p>
        </w:tc>
      </w:tr>
    </w:tbl>
    <w:p>
      <w:pPr>
        <w:spacing w:after="0" w:line="240" w:lineRule="auto"/>
        <w:jc w:val="right"/>
        <w:rPr>
          <w:rFonts w:ascii="Arial" w:hAnsi="Arial" w:cs="Arial" w:eastAsia="Arial" w:hint="default"/>
          <w:sz w:val="21"/>
          <w:szCs w:val="21"/>
        </w:rPr>
        <w:sectPr>
          <w:pgSz w:w="11910" w:h="16840"/>
          <w:pgMar w:header="884" w:footer="1186" w:top="1140" w:bottom="1380" w:left="960" w:right="980"/>
        </w:sectPr>
      </w:pPr>
    </w:p>
    <w:p>
      <w:pPr>
        <w:spacing w:line="240" w:lineRule="auto" w:before="11"/>
        <w:rPr>
          <w:rFonts w:ascii="宋体" w:hAnsi="宋体" w:cs="宋体" w:eastAsia="宋体" w:hint="default"/>
          <w:b/>
          <w:bCs/>
          <w:sz w:val="19"/>
          <w:szCs w:val="19"/>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21"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19,893,259.31</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109,546,553.67</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4,324,790.57</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56,958.52</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69,842,831.52</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157,503,682.30</w:t>
            </w:r>
          </w:p>
        </w:tc>
      </w:tr>
    </w:tbl>
    <w:p>
      <w:pPr>
        <w:spacing w:line="240" w:lineRule="auto" w:before="5"/>
        <w:rPr>
          <w:rFonts w:ascii="宋体" w:hAnsi="宋体" w:cs="宋体" w:eastAsia="宋体" w:hint="default"/>
          <w:b/>
          <w:bCs/>
          <w:sz w:val="5"/>
          <w:szCs w:val="5"/>
        </w:rPr>
      </w:pPr>
    </w:p>
    <w:p>
      <w:pPr>
        <w:pStyle w:val="BodyText"/>
        <w:spacing w:line="240" w:lineRule="auto"/>
        <w:ind w:left="653" w:right="139"/>
        <w:jc w:val="left"/>
      </w:pPr>
      <w:r>
        <w:rPr/>
        <w:t>注：各项营业税金及附加的计缴标准详见附注五、税项。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Heading3"/>
        <w:spacing w:line="240" w:lineRule="auto" w:before="0"/>
        <w:ind w:right="139"/>
        <w:jc w:val="left"/>
        <w:rPr>
          <w:b w:val="0"/>
          <w:bCs w:val="0"/>
        </w:rPr>
      </w:pPr>
      <w:r>
        <w:rPr>
          <w:rFonts w:ascii="Arial" w:hAnsi="Arial" w:cs="Arial" w:eastAsia="Arial" w:hint="default"/>
        </w:rPr>
        <w:t>32</w:t>
      </w:r>
      <w:r>
        <w:rPr/>
        <w:t>、销售费用</w:t>
      </w:r>
      <w:r>
        <w:rPr>
          <w:b w:val="0"/>
          <w:bCs w:val="0"/>
        </w:rPr>
      </w:r>
    </w:p>
    <w:p>
      <w:pPr>
        <w:spacing w:line="240" w:lineRule="auto" w:before="9"/>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21"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4,669,140.79</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877,296.71</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行政办公费</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2,179,370.21</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862,511.30</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推广活动费</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11,763,973.57</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媒介广告费</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20,613,218.04</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14,459,011.60</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销售代理费</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8,304,039.08</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4,987,679.90</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525,359.29</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324,219.62</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48,055,100.98</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21,510,719.13</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p>
      <w:pPr>
        <w:pStyle w:val="Heading3"/>
        <w:spacing w:line="240" w:lineRule="auto"/>
        <w:ind w:right="139"/>
        <w:jc w:val="left"/>
        <w:rPr>
          <w:b w:val="0"/>
          <w:bCs w:val="0"/>
        </w:rPr>
      </w:pPr>
      <w:r>
        <w:rPr>
          <w:rFonts w:ascii="Arial" w:hAnsi="Arial" w:cs="Arial" w:eastAsia="Arial" w:hint="default"/>
        </w:rPr>
        <w:t>33</w:t>
      </w:r>
      <w:r>
        <w:rPr/>
        <w:t>、管理费用</w:t>
      </w:r>
      <w:r>
        <w:rPr>
          <w:b w:val="0"/>
          <w:bCs w:val="0"/>
        </w:rPr>
      </w:r>
    </w:p>
    <w:p>
      <w:pPr>
        <w:spacing w:line="240" w:lineRule="auto" w:before="9"/>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18"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42,517,233.68</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47,206,012.19</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行政办公费</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25,131,900.62</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15,825,507.78</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4,159,325.59</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4,925,597.53</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6,289,484.27</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6,296,001.37</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中介及咨询设计费</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2,990,328.48</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3,836,602.80</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780,917.99</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1,268,196.66</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81,869,190,63</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79,357,918.33</w:t>
            </w:r>
          </w:p>
        </w:tc>
      </w:tr>
    </w:tbl>
    <w:p>
      <w:pPr>
        <w:spacing w:after="0" w:line="240" w:lineRule="auto"/>
        <w:jc w:val="right"/>
        <w:rPr>
          <w:rFonts w:ascii="Arial" w:hAnsi="Arial" w:cs="Arial" w:eastAsia="Arial" w:hint="default"/>
          <w:sz w:val="21"/>
          <w:szCs w:val="21"/>
        </w:rPr>
        <w:sectPr>
          <w:pgSz w:w="11910" w:h="16840"/>
          <w:pgMar w:header="884" w:footer="1186" w:top="1140" w:bottom="1380" w:left="960" w:right="980"/>
        </w:sectPr>
      </w:pPr>
    </w:p>
    <w:p>
      <w:pPr>
        <w:spacing w:line="240" w:lineRule="auto" w:before="3"/>
        <w:rPr>
          <w:rFonts w:ascii="宋体" w:hAnsi="宋体" w:cs="宋体" w:eastAsia="宋体" w:hint="default"/>
          <w:b/>
          <w:bCs/>
          <w:sz w:val="25"/>
          <w:szCs w:val="25"/>
        </w:rPr>
      </w:pPr>
    </w:p>
    <w:p>
      <w:pPr>
        <w:pStyle w:val="Heading3"/>
        <w:spacing w:line="240" w:lineRule="auto"/>
        <w:ind w:right="139"/>
        <w:jc w:val="left"/>
        <w:rPr>
          <w:b w:val="0"/>
          <w:bCs w:val="0"/>
        </w:rPr>
      </w:pPr>
      <w:r>
        <w:rPr>
          <w:rFonts w:ascii="Arial" w:hAnsi="Arial" w:cs="Arial" w:eastAsia="Arial" w:hint="default"/>
        </w:rPr>
        <w:t>34</w:t>
      </w:r>
      <w:r>
        <w:rPr/>
        <w:t>、财务费用</w:t>
      </w:r>
      <w:r>
        <w:rPr>
          <w:b w:val="0"/>
          <w:bCs w:val="0"/>
        </w:rPr>
      </w:r>
    </w:p>
    <w:p>
      <w:pPr>
        <w:spacing w:line="240" w:lineRule="auto" w:before="7"/>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21"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20,740,157.76</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9,998,032.99</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-1,081,383.22</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-2,300,892.32</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2,310.16</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sz w:val="21"/>
              </w:rPr>
              <w:t>754.84</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564,512.45</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231,810.70</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20,225,597.15</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7,929,706.21</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pStyle w:val="Heading3"/>
        <w:spacing w:line="240" w:lineRule="auto"/>
        <w:ind w:right="139"/>
        <w:jc w:val="left"/>
        <w:rPr>
          <w:b w:val="0"/>
          <w:bCs w:val="0"/>
        </w:rPr>
      </w:pPr>
      <w:r>
        <w:rPr>
          <w:rFonts w:ascii="Arial" w:hAnsi="Arial" w:cs="Arial" w:eastAsia="Arial" w:hint="default"/>
        </w:rPr>
        <w:t>35</w:t>
      </w:r>
      <w:r>
        <w:rPr/>
        <w:t>、投资收益</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0"/>
        <w:ind w:left="653" w:right="139"/>
        <w:jc w:val="left"/>
      </w:pPr>
      <w:r>
        <w:rPr/>
        <w:t>（</w:t>
      </w:r>
      <w:r>
        <w:rPr>
          <w:rFonts w:ascii="Arial" w:hAnsi="Arial" w:cs="Arial" w:eastAsia="Arial" w:hint="default"/>
        </w:rPr>
        <w:t>1</w:t>
      </w:r>
      <w:r>
        <w:rPr/>
        <w:t>）投资收益项目明细</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5048"/>
        <w:gridCol w:w="2316"/>
        <w:gridCol w:w="2319"/>
      </w:tblGrid>
      <w:tr>
        <w:trPr>
          <w:trHeight w:val="521" w:hRule="exact"/>
        </w:trPr>
        <w:tc>
          <w:tcPr>
            <w:tcW w:w="50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29"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31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31"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09" w:hRule="exact"/>
        </w:trPr>
        <w:tc>
          <w:tcPr>
            <w:tcW w:w="50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3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3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r>
      <w:tr>
        <w:trPr>
          <w:trHeight w:val="511" w:hRule="exact"/>
        </w:trPr>
        <w:tc>
          <w:tcPr>
            <w:tcW w:w="50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3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-7,986,577.14</w:t>
            </w:r>
          </w:p>
        </w:tc>
        <w:tc>
          <w:tcPr>
            <w:tcW w:w="23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-4,459,397.17</w:t>
            </w:r>
          </w:p>
        </w:tc>
      </w:tr>
      <w:tr>
        <w:trPr>
          <w:trHeight w:val="509" w:hRule="exact"/>
        </w:trPr>
        <w:tc>
          <w:tcPr>
            <w:tcW w:w="50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3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36,433,420.97</w:t>
            </w:r>
          </w:p>
        </w:tc>
        <w:tc>
          <w:tcPr>
            <w:tcW w:w="23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56,775,368.96</w:t>
            </w:r>
          </w:p>
        </w:tc>
      </w:tr>
      <w:tr>
        <w:trPr>
          <w:trHeight w:val="511" w:hRule="exact"/>
        </w:trPr>
        <w:tc>
          <w:tcPr>
            <w:tcW w:w="50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23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278,384.68</w:t>
            </w:r>
          </w:p>
        </w:tc>
        <w:tc>
          <w:tcPr>
            <w:tcW w:w="23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258,990.30</w:t>
            </w:r>
          </w:p>
        </w:tc>
      </w:tr>
      <w:tr>
        <w:trPr>
          <w:trHeight w:val="521" w:hRule="exact"/>
        </w:trPr>
        <w:tc>
          <w:tcPr>
            <w:tcW w:w="50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28,725,228.51</w:t>
            </w:r>
          </w:p>
        </w:tc>
        <w:tc>
          <w:tcPr>
            <w:tcW w:w="231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52,574,962.09</w:t>
            </w:r>
          </w:p>
        </w:tc>
      </w:tr>
    </w:tbl>
    <w:p>
      <w:pPr>
        <w:spacing w:line="240" w:lineRule="auto" w:before="5"/>
        <w:rPr>
          <w:rFonts w:ascii="宋体" w:hAnsi="宋体" w:cs="宋体" w:eastAsia="宋体" w:hint="default"/>
          <w:sz w:val="5"/>
          <w:szCs w:val="5"/>
        </w:rPr>
      </w:pPr>
    </w:p>
    <w:p>
      <w:pPr>
        <w:pStyle w:val="BodyText"/>
        <w:spacing w:line="240" w:lineRule="auto"/>
        <w:ind w:left="653" w:right="139"/>
        <w:jc w:val="left"/>
      </w:pPr>
      <w:r>
        <w:rPr/>
        <w:t>（</w:t>
      </w:r>
      <w:r>
        <w:rPr>
          <w:rFonts w:ascii="Arial" w:hAnsi="Arial" w:cs="Arial" w:eastAsia="Arial" w:hint="default"/>
        </w:rPr>
        <w:t>2</w:t>
      </w:r>
      <w:r>
        <w:rPr/>
        <w:t>）按权益法核算的长期股权投资收益</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491"/>
        <w:gridCol w:w="1930"/>
        <w:gridCol w:w="1855"/>
        <w:gridCol w:w="2408"/>
      </w:tblGrid>
      <w:tr>
        <w:trPr>
          <w:trHeight w:val="521" w:hRule="exact"/>
        </w:trPr>
        <w:tc>
          <w:tcPr>
            <w:tcW w:w="3491"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18"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9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8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2408"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增减变动原因</w:t>
            </w:r>
          </w:p>
        </w:tc>
      </w:tr>
      <w:tr>
        <w:trPr>
          <w:trHeight w:val="701" w:hRule="exact"/>
        </w:trPr>
        <w:tc>
          <w:tcPr>
            <w:tcW w:w="34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深圳市深威驳运有限公司</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7"/>
              <w:jc w:val="right"/>
              <w:rPr>
                <w:rFonts w:ascii="Arial" w:hAnsi="Arial" w:cs="Arial" w:eastAsia="Arial" w:hint="default"/>
                <w:sz w:val="21"/>
                <w:szCs w:val="21"/>
              </w:rPr>
            </w:pPr>
            <w:r>
              <w:rPr>
                <w:rFonts w:ascii="Arial"/>
                <w:spacing w:val="-1"/>
                <w:sz w:val="21"/>
              </w:rPr>
              <w:t>-1,777,757.52</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6"/>
              <w:jc w:val="right"/>
              <w:rPr>
                <w:rFonts w:ascii="Arial" w:hAnsi="Arial" w:cs="Arial" w:eastAsia="Arial" w:hint="default"/>
                <w:sz w:val="21"/>
                <w:szCs w:val="21"/>
              </w:rPr>
            </w:pPr>
            <w:r>
              <w:rPr>
                <w:rFonts w:ascii="Arial"/>
                <w:spacing w:val="-1"/>
                <w:sz w:val="21"/>
              </w:rPr>
              <w:t>7,095.49</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74" w:lineRule="exact" w:before="138"/>
              <w:ind w:left="569" w:right="72" w:hanging="495"/>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年结算收入较</w:t>
            </w:r>
            <w:r>
              <w:rPr>
                <w:rFonts w:ascii="宋体" w:hAnsi="宋体" w:cs="宋体" w:eastAsia="宋体" w:hint="default"/>
                <w:w w:val="100"/>
                <w:sz w:val="21"/>
                <w:szCs w:val="21"/>
              </w:rPr>
              <w:t> </w:t>
            </w:r>
            <w:r>
              <w:rPr>
                <w:rFonts w:ascii="宋体" w:hAnsi="宋体" w:cs="宋体" w:eastAsia="宋体" w:hint="default"/>
                <w:sz w:val="21"/>
                <w:szCs w:val="21"/>
              </w:rPr>
              <w:t>上年大副减少</w:t>
            </w:r>
          </w:p>
        </w:tc>
      </w:tr>
      <w:tr>
        <w:trPr>
          <w:trHeight w:val="701" w:hRule="exact"/>
        </w:trPr>
        <w:tc>
          <w:tcPr>
            <w:tcW w:w="34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福建东南广播电视网络有限公司</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7"/>
              <w:jc w:val="right"/>
              <w:rPr>
                <w:rFonts w:ascii="Arial" w:hAnsi="Arial" w:cs="Arial" w:eastAsia="Arial" w:hint="default"/>
                <w:sz w:val="21"/>
                <w:szCs w:val="21"/>
              </w:rPr>
            </w:pPr>
            <w:r>
              <w:rPr>
                <w:rFonts w:ascii="Arial"/>
                <w:spacing w:val="-1"/>
                <w:sz w:val="21"/>
              </w:rPr>
              <w:t>-5,930,803.99</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7"/>
              <w:jc w:val="right"/>
              <w:rPr>
                <w:rFonts w:ascii="Arial" w:hAnsi="Arial" w:cs="Arial" w:eastAsia="Arial" w:hint="default"/>
                <w:sz w:val="21"/>
                <w:szCs w:val="21"/>
              </w:rPr>
            </w:pPr>
            <w:r>
              <w:rPr>
                <w:rFonts w:ascii="Arial"/>
                <w:spacing w:val="-2"/>
                <w:sz w:val="21"/>
              </w:rPr>
              <w:t>-4,211,331.13</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72" w:lineRule="exact" w:before="142"/>
              <w:ind w:left="569" w:right="72" w:hanging="495"/>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年结算收入较</w:t>
            </w:r>
            <w:r>
              <w:rPr>
                <w:rFonts w:ascii="宋体" w:hAnsi="宋体" w:cs="宋体" w:eastAsia="宋体" w:hint="default"/>
                <w:w w:val="100"/>
                <w:sz w:val="21"/>
                <w:szCs w:val="21"/>
              </w:rPr>
              <w:t> </w:t>
            </w:r>
            <w:r>
              <w:rPr>
                <w:rFonts w:ascii="宋体" w:hAnsi="宋体" w:cs="宋体" w:eastAsia="宋体" w:hint="default"/>
                <w:sz w:val="21"/>
                <w:szCs w:val="21"/>
              </w:rPr>
              <w:t>上年大副减少</w:t>
            </w:r>
          </w:p>
        </w:tc>
      </w:tr>
      <w:tr>
        <w:trPr>
          <w:trHeight w:val="511" w:hRule="exact"/>
        </w:trPr>
        <w:tc>
          <w:tcPr>
            <w:tcW w:w="3491"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-278,015.63</w:t>
            </w:r>
          </w:p>
        </w:tc>
        <w:tc>
          <w:tcPr>
            <w:tcW w:w="18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-255,161.53</w:t>
            </w:r>
          </w:p>
        </w:tc>
        <w:tc>
          <w:tcPr>
            <w:tcW w:w="24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21"/>
                <w:szCs w:val="21"/>
              </w:rPr>
            </w:pPr>
            <w:r>
              <w:rPr>
                <w:rFonts w:ascii="Arial"/>
                <w:sz w:val="21"/>
              </w:rPr>
              <w:t>--</w:t>
            </w:r>
          </w:p>
        </w:tc>
      </w:tr>
      <w:tr>
        <w:trPr>
          <w:trHeight w:val="521" w:hRule="exact"/>
        </w:trPr>
        <w:tc>
          <w:tcPr>
            <w:tcW w:w="349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-7,986,577.14</w:t>
            </w:r>
          </w:p>
        </w:tc>
        <w:tc>
          <w:tcPr>
            <w:tcW w:w="18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-4,459,397.17</w:t>
            </w:r>
          </w:p>
        </w:tc>
        <w:tc>
          <w:tcPr>
            <w:tcW w:w="240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3"/>
        <w:spacing w:line="240" w:lineRule="auto"/>
        <w:ind w:right="139"/>
        <w:jc w:val="left"/>
        <w:rPr>
          <w:b w:val="0"/>
          <w:bCs w:val="0"/>
        </w:rPr>
      </w:pPr>
      <w:r>
        <w:rPr>
          <w:rFonts w:ascii="Arial" w:hAnsi="Arial" w:cs="Arial" w:eastAsia="Arial" w:hint="default"/>
        </w:rPr>
        <w:t>36</w:t>
      </w:r>
      <w:r>
        <w:rPr/>
        <w:t>、资产减值损失</w:t>
      </w:r>
      <w:r>
        <w:rPr>
          <w:b w:val="0"/>
          <w:bCs w:val="0"/>
        </w:rPr>
      </w:r>
    </w:p>
    <w:p>
      <w:pPr>
        <w:spacing w:line="240" w:lineRule="auto" w:before="9"/>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30" w:hRule="exact"/>
        </w:trPr>
        <w:tc>
          <w:tcPr>
            <w:tcW w:w="3239"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224" w:type="dxa"/>
            <w:tcBorders>
              <w:top w:val="single" w:sz="12"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上年发生数</w:t>
            </w:r>
          </w:p>
        </w:tc>
      </w:tr>
    </w:tbl>
    <w:p>
      <w:pPr>
        <w:spacing w:after="0" w:line="240" w:lineRule="auto"/>
        <w:jc w:val="center"/>
        <w:rPr>
          <w:rFonts w:ascii="宋体" w:hAnsi="宋体" w:cs="宋体" w:eastAsia="宋体" w:hint="default"/>
          <w:sz w:val="21"/>
          <w:szCs w:val="21"/>
        </w:rPr>
        <w:sectPr>
          <w:pgSz w:w="11910" w:h="16840"/>
          <w:pgMar w:header="884" w:footer="1186" w:top="1140" w:bottom="1380" w:left="960" w:right="980"/>
        </w:sectPr>
      </w:pPr>
    </w:p>
    <w:p>
      <w:pPr>
        <w:spacing w:line="240" w:lineRule="auto" w:before="11"/>
        <w:rPr>
          <w:rFonts w:ascii="宋体" w:hAnsi="宋体" w:cs="宋体" w:eastAsia="宋体" w:hint="default"/>
          <w:b/>
          <w:bCs/>
          <w:sz w:val="19"/>
          <w:szCs w:val="19"/>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21"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spacing w:val="-1"/>
                <w:sz w:val="21"/>
              </w:rPr>
              <w:t>-2,944,371.42</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-10,065,465.06</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136,213.78</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长期股权投资减值损失</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投资性房地产减值损失</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固定资产减值损失</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在建工程减值损失</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无形资产减值损失</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2"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商誉减值损失</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-2,808,157.64</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-10,065,465.06</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p>
      <w:pPr>
        <w:pStyle w:val="Heading3"/>
        <w:spacing w:line="240" w:lineRule="auto"/>
        <w:ind w:right="139"/>
        <w:jc w:val="left"/>
        <w:rPr>
          <w:b w:val="0"/>
          <w:bCs w:val="0"/>
        </w:rPr>
      </w:pPr>
      <w:r>
        <w:rPr>
          <w:rFonts w:ascii="Arial" w:hAnsi="Arial" w:cs="Arial" w:eastAsia="Arial" w:hint="default"/>
        </w:rPr>
        <w:t>37</w:t>
      </w:r>
      <w:r>
        <w:rPr/>
        <w:t>、营业外收入</w:t>
      </w:r>
      <w:r>
        <w:rPr>
          <w:b w:val="0"/>
          <w:bCs w:val="0"/>
        </w:rPr>
      </w:r>
    </w:p>
    <w:p>
      <w:pPr>
        <w:spacing w:line="240" w:lineRule="auto" w:before="9"/>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3306"/>
        <w:gridCol w:w="1771"/>
        <w:gridCol w:w="1772"/>
        <w:gridCol w:w="2835"/>
      </w:tblGrid>
      <w:tr>
        <w:trPr>
          <w:trHeight w:val="518" w:hRule="exact"/>
        </w:trPr>
        <w:tc>
          <w:tcPr>
            <w:tcW w:w="330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7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283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46"/>
              <w:jc w:val="right"/>
              <w:rPr>
                <w:rFonts w:ascii="宋体" w:hAnsi="宋体" w:cs="宋体" w:eastAsia="宋体" w:hint="default"/>
                <w:sz w:val="21"/>
                <w:szCs w:val="21"/>
              </w:rPr>
            </w:pPr>
            <w:r>
              <w:rPr>
                <w:rFonts w:ascii="宋体" w:hAnsi="宋体" w:cs="宋体" w:eastAsia="宋体" w:hint="default"/>
                <w:spacing w:val="-2"/>
                <w:sz w:val="21"/>
                <w:szCs w:val="21"/>
              </w:rPr>
              <w:t>计入当期非经常性损益的金额</w:t>
            </w:r>
          </w:p>
        </w:tc>
      </w:tr>
      <w:tr>
        <w:trPr>
          <w:trHeight w:val="511"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4,447,065.67</w:t>
            </w:r>
          </w:p>
        </w:tc>
        <w:tc>
          <w:tcPr>
            <w:tcW w:w="2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120,490.00</w:t>
            </w:r>
          </w:p>
        </w:tc>
        <w:tc>
          <w:tcPr>
            <w:tcW w:w="2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2"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672"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4,326,575.67</w:t>
            </w:r>
          </w:p>
        </w:tc>
        <w:tc>
          <w:tcPr>
            <w:tcW w:w="2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10,000.00</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10,000.00</w:t>
            </w:r>
          </w:p>
        </w:tc>
      </w:tr>
      <w:tr>
        <w:trPr>
          <w:trHeight w:val="511"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371,020.00</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22,800.00</w:t>
            </w:r>
          </w:p>
        </w:tc>
        <w:tc>
          <w:tcPr>
            <w:tcW w:w="2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371,020.00</w:t>
            </w:r>
          </w:p>
        </w:tc>
      </w:tr>
      <w:tr>
        <w:trPr>
          <w:trHeight w:val="509"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无需支付款项</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400,000.00</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322,472.01</w:t>
            </w:r>
          </w:p>
        </w:tc>
        <w:tc>
          <w:tcPr>
            <w:tcW w:w="2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400,000.00</w:t>
            </w:r>
          </w:p>
        </w:tc>
      </w:tr>
      <w:tr>
        <w:trPr>
          <w:trHeight w:val="511"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违约赔偿款项</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15,000,000.00</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15,000,000.00</w:t>
            </w:r>
          </w:p>
        </w:tc>
      </w:tr>
      <w:tr>
        <w:trPr>
          <w:trHeight w:val="509"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72,076.03</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397,886.66</w:t>
            </w:r>
          </w:p>
        </w:tc>
        <w:tc>
          <w:tcPr>
            <w:tcW w:w="2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72,076.03</w:t>
            </w:r>
          </w:p>
        </w:tc>
      </w:tr>
      <w:tr>
        <w:trPr>
          <w:trHeight w:val="521" w:hRule="exact"/>
        </w:trPr>
        <w:tc>
          <w:tcPr>
            <w:tcW w:w="3306"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15,853,096.03</w:t>
            </w:r>
          </w:p>
        </w:tc>
        <w:tc>
          <w:tcPr>
            <w:tcW w:w="17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5,190,224.34</w:t>
            </w:r>
          </w:p>
        </w:tc>
        <w:tc>
          <w:tcPr>
            <w:tcW w:w="28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15,853,096.03</w:t>
            </w:r>
          </w:p>
        </w:tc>
      </w:tr>
    </w:tbl>
    <w:p>
      <w:pPr>
        <w:spacing w:line="240" w:lineRule="auto" w:before="5"/>
        <w:rPr>
          <w:rFonts w:ascii="宋体" w:hAnsi="宋体" w:cs="宋体" w:eastAsia="宋体" w:hint="default"/>
          <w:b/>
          <w:bCs/>
          <w:sz w:val="5"/>
          <w:szCs w:val="5"/>
        </w:rPr>
      </w:pPr>
    </w:p>
    <w:p>
      <w:pPr>
        <w:pStyle w:val="BodyText"/>
        <w:spacing w:line="420" w:lineRule="auto"/>
        <w:ind w:left="172" w:right="151" w:firstLine="480"/>
        <w:jc w:val="both"/>
      </w:pPr>
      <w:r>
        <w:rPr>
          <w:spacing w:val="4"/>
        </w:rPr>
        <w:t>本期违约赔偿款项为深圳市笋岗实业股份有限公司与本公司历年签订的</w:t>
      </w:r>
      <w:r>
        <w:rPr>
          <w:rFonts w:ascii="Arial" w:hAnsi="Arial" w:cs="Arial" w:eastAsia="Arial" w:hint="default"/>
          <w:spacing w:val="4"/>
        </w:rPr>
        <w:t>“</w:t>
      </w:r>
      <w:r>
        <w:rPr>
          <w:spacing w:val="4"/>
        </w:rPr>
        <w:t>关于笋岗北站 </w:t>
      </w:r>
      <w:r>
        <w:rPr>
          <w:spacing w:val="-2"/>
        </w:rPr>
        <w:t>历史用地</w:t>
      </w:r>
      <w:r>
        <w:rPr>
          <w:rFonts w:ascii="Arial" w:hAnsi="Arial" w:cs="Arial" w:eastAsia="Arial" w:hint="default"/>
          <w:spacing w:val="-2"/>
        </w:rPr>
        <w:t>”</w:t>
      </w:r>
      <w:r>
        <w:rPr>
          <w:spacing w:val="-2"/>
        </w:rPr>
        <w:t>等一系列合作协议，本期因对方原因解除该一系列合作协议，并由对方支付违约金</w:t>
      </w:r>
      <w:r>
        <w:rPr>
          <w:spacing w:val="-83"/>
        </w:rPr>
        <w:t> </w:t>
      </w:r>
      <w:r>
        <w:rPr>
          <w:spacing w:val="-83"/>
        </w:rPr>
      </w:r>
      <w:r>
        <w:rPr>
          <w:rFonts w:ascii="Arial" w:hAnsi="Arial" w:cs="Arial" w:eastAsia="Arial" w:hint="default"/>
        </w:rPr>
        <w:t>1500</w:t>
      </w:r>
      <w:r>
        <w:rPr>
          <w:rFonts w:ascii="Arial" w:hAnsi="Arial" w:cs="Arial" w:eastAsia="Arial" w:hint="default"/>
          <w:spacing w:val="-9"/>
        </w:rPr>
        <w:t> </w:t>
      </w:r>
      <w:r>
        <w:rPr/>
        <w:t>万元予本公司。</w:t>
      </w:r>
    </w:p>
    <w:p>
      <w:pPr>
        <w:spacing w:after="0" w:line="420" w:lineRule="auto"/>
        <w:jc w:val="both"/>
        <w:sectPr>
          <w:pgSz w:w="11910" w:h="16840"/>
          <w:pgMar w:header="884" w:footer="1186" w:top="1140" w:bottom="1380" w:left="9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r>
        <w:rPr>
          <w:rFonts w:ascii="Arial" w:hAnsi="Arial" w:cs="Arial" w:eastAsia="Arial" w:hint="default"/>
        </w:rPr>
        <w:t>38</w:t>
      </w:r>
      <w:r>
        <w:rPr/>
        <w:t>、营业外支出</w:t>
      </w:r>
      <w:r>
        <w:rPr>
          <w:b w:val="0"/>
          <w:bCs w:val="0"/>
        </w:rPr>
      </w:r>
    </w:p>
    <w:p>
      <w:pPr>
        <w:spacing w:line="240" w:lineRule="auto" w:before="9"/>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3306"/>
        <w:gridCol w:w="1800"/>
        <w:gridCol w:w="1743"/>
        <w:gridCol w:w="2835"/>
      </w:tblGrid>
      <w:tr>
        <w:trPr>
          <w:trHeight w:val="521" w:hRule="exact"/>
        </w:trPr>
        <w:tc>
          <w:tcPr>
            <w:tcW w:w="330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7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41"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283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46"/>
              <w:jc w:val="right"/>
              <w:rPr>
                <w:rFonts w:ascii="宋体" w:hAnsi="宋体" w:cs="宋体" w:eastAsia="宋体" w:hint="default"/>
                <w:sz w:val="21"/>
                <w:szCs w:val="21"/>
              </w:rPr>
            </w:pPr>
            <w:r>
              <w:rPr>
                <w:rFonts w:ascii="宋体" w:hAnsi="宋体" w:cs="宋体" w:eastAsia="宋体" w:hint="default"/>
                <w:spacing w:val="-2"/>
                <w:sz w:val="21"/>
                <w:szCs w:val="21"/>
              </w:rPr>
              <w:t>计入当期非经常性损益的金额</w:t>
            </w:r>
          </w:p>
        </w:tc>
      </w:tr>
      <w:tr>
        <w:trPr>
          <w:trHeight w:val="509"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40,382.35</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6"/>
              <w:jc w:val="right"/>
              <w:rPr>
                <w:rFonts w:ascii="Arial" w:hAnsi="Arial" w:cs="Arial" w:eastAsia="Arial" w:hint="default"/>
                <w:sz w:val="21"/>
                <w:szCs w:val="21"/>
              </w:rPr>
            </w:pPr>
            <w:r>
              <w:rPr>
                <w:rFonts w:ascii="Arial"/>
                <w:spacing w:val="-1"/>
                <w:sz w:val="21"/>
              </w:rPr>
              <w:t>8,540.00</w:t>
            </w:r>
          </w:p>
        </w:tc>
        <w:tc>
          <w:tcPr>
            <w:tcW w:w="2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40,382.35</w:t>
            </w:r>
          </w:p>
        </w:tc>
      </w:tr>
      <w:tr>
        <w:trPr>
          <w:trHeight w:val="511"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40,382.35</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6"/>
              <w:jc w:val="right"/>
              <w:rPr>
                <w:rFonts w:ascii="Arial" w:hAnsi="Arial" w:cs="Arial" w:eastAsia="Arial" w:hint="default"/>
                <w:sz w:val="21"/>
                <w:szCs w:val="21"/>
              </w:rPr>
            </w:pPr>
            <w:r>
              <w:rPr>
                <w:rFonts w:ascii="Arial"/>
                <w:spacing w:val="-1"/>
                <w:sz w:val="21"/>
              </w:rPr>
              <w:t>8,540.00</w:t>
            </w:r>
          </w:p>
        </w:tc>
        <w:tc>
          <w:tcPr>
            <w:tcW w:w="2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40,382.35</w:t>
            </w:r>
          </w:p>
        </w:tc>
      </w:tr>
      <w:tr>
        <w:trPr>
          <w:trHeight w:val="509"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罚款及滞纳金支出</w:t>
            </w:r>
          </w:p>
        </w:tc>
        <w:tc>
          <w:tcPr>
            <w:tcW w:w="18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4,828,922.37</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1,447,196.77</w:t>
            </w:r>
          </w:p>
        </w:tc>
        <w:tc>
          <w:tcPr>
            <w:tcW w:w="2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4,828,922.37</w:t>
            </w:r>
          </w:p>
        </w:tc>
      </w:tr>
      <w:tr>
        <w:trPr>
          <w:trHeight w:val="511"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延期交房赔偿款</w:t>
            </w:r>
          </w:p>
        </w:tc>
        <w:tc>
          <w:tcPr>
            <w:tcW w:w="18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6,680,737.00</w:t>
            </w:r>
          </w:p>
        </w:tc>
        <w:tc>
          <w:tcPr>
            <w:tcW w:w="2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对外捐赠支出</w:t>
            </w:r>
          </w:p>
        </w:tc>
        <w:tc>
          <w:tcPr>
            <w:tcW w:w="18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130,000.00</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100,000.00</w:t>
            </w:r>
          </w:p>
        </w:tc>
        <w:tc>
          <w:tcPr>
            <w:tcW w:w="2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130,000.00</w:t>
            </w:r>
          </w:p>
        </w:tc>
      </w:tr>
      <w:tr>
        <w:trPr>
          <w:trHeight w:val="512"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12,857.26</w:t>
            </w:r>
          </w:p>
        </w:tc>
        <w:tc>
          <w:tcPr>
            <w:tcW w:w="17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60,757.62</w:t>
            </w:r>
          </w:p>
        </w:tc>
        <w:tc>
          <w:tcPr>
            <w:tcW w:w="28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12,857.26</w:t>
            </w:r>
          </w:p>
        </w:tc>
      </w:tr>
      <w:tr>
        <w:trPr>
          <w:trHeight w:val="521" w:hRule="exact"/>
        </w:trPr>
        <w:tc>
          <w:tcPr>
            <w:tcW w:w="330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5,012,161.98</w:t>
            </w:r>
          </w:p>
        </w:tc>
        <w:tc>
          <w:tcPr>
            <w:tcW w:w="17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8,297,231.39</w:t>
            </w:r>
          </w:p>
        </w:tc>
        <w:tc>
          <w:tcPr>
            <w:tcW w:w="28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5,012,161.98</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Heading3"/>
        <w:spacing w:line="240" w:lineRule="auto"/>
        <w:ind w:right="0"/>
        <w:jc w:val="left"/>
        <w:rPr>
          <w:b w:val="0"/>
          <w:bCs w:val="0"/>
        </w:rPr>
      </w:pPr>
      <w:r>
        <w:rPr>
          <w:rFonts w:ascii="Arial" w:hAnsi="Arial" w:cs="Arial" w:eastAsia="Arial" w:hint="default"/>
        </w:rPr>
        <w:t>39</w:t>
      </w:r>
      <w:r>
        <w:rPr/>
        <w:t>、所得税费用</w:t>
      </w:r>
      <w:r>
        <w:rPr>
          <w:b w:val="0"/>
          <w:bCs w:val="0"/>
        </w:rPr>
      </w:r>
    </w:p>
    <w:p>
      <w:pPr>
        <w:spacing w:line="240" w:lineRule="auto" w:before="2"/>
        <w:rPr>
          <w:rFonts w:ascii="宋体" w:hAnsi="宋体" w:cs="宋体" w:eastAsia="宋体" w:hint="default"/>
          <w:b/>
          <w:bCs/>
          <w:sz w:val="4"/>
          <w:szCs w:val="4"/>
        </w:rPr>
      </w:pPr>
    </w:p>
    <w:tbl>
      <w:tblPr>
        <w:tblW w:w="0" w:type="auto"/>
        <w:jc w:val="left"/>
        <w:tblInd w:w="115" w:type="dxa"/>
        <w:tblLayout w:type="fixed"/>
        <w:tblCellMar>
          <w:top w:w="0" w:type="dxa"/>
          <w:left w:w="0" w:type="dxa"/>
          <w:bottom w:w="0" w:type="dxa"/>
          <w:right w:w="0" w:type="dxa"/>
        </w:tblCellMar>
        <w:tblLook w:val="01E0"/>
      </w:tblPr>
      <w:tblGrid>
        <w:gridCol w:w="5048"/>
        <w:gridCol w:w="2316"/>
        <w:gridCol w:w="2319"/>
      </w:tblGrid>
      <w:tr>
        <w:trPr>
          <w:trHeight w:val="540" w:hRule="exact"/>
        </w:trPr>
        <w:tc>
          <w:tcPr>
            <w:tcW w:w="50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0"/>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0"/>
              <w:ind w:left="629"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31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0"/>
              <w:ind w:left="631"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30" w:hRule="exact"/>
        </w:trPr>
        <w:tc>
          <w:tcPr>
            <w:tcW w:w="50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0"/>
              <w:ind w:left="43"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3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63,957,721.77</w:t>
            </w:r>
          </w:p>
        </w:tc>
        <w:tc>
          <w:tcPr>
            <w:tcW w:w="23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74,068,284.75</w:t>
            </w:r>
          </w:p>
        </w:tc>
      </w:tr>
      <w:tr>
        <w:trPr>
          <w:trHeight w:val="528" w:hRule="exact"/>
        </w:trPr>
        <w:tc>
          <w:tcPr>
            <w:tcW w:w="50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0"/>
              <w:ind w:left="43"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3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sz w:val="21"/>
              </w:rPr>
              <w:t>1,023,010.73</w:t>
            </w:r>
          </w:p>
        </w:tc>
        <w:tc>
          <w:tcPr>
            <w:tcW w:w="23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sz w:val="21"/>
              </w:rPr>
              <w:t>4,029,172.19</w:t>
            </w:r>
          </w:p>
        </w:tc>
      </w:tr>
      <w:tr>
        <w:trPr>
          <w:trHeight w:val="543" w:hRule="exact"/>
        </w:trPr>
        <w:tc>
          <w:tcPr>
            <w:tcW w:w="50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2"/>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64,980,732.50</w:t>
            </w:r>
          </w:p>
        </w:tc>
        <w:tc>
          <w:tcPr>
            <w:tcW w:w="231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78,097,456.94</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7"/>
          <w:szCs w:val="27"/>
        </w:rPr>
      </w:pPr>
    </w:p>
    <w:p>
      <w:pPr>
        <w:pStyle w:val="Heading3"/>
        <w:spacing w:line="240" w:lineRule="auto"/>
        <w:ind w:right="0"/>
        <w:jc w:val="left"/>
        <w:rPr>
          <w:b w:val="0"/>
          <w:bCs w:val="0"/>
        </w:rPr>
      </w:pPr>
      <w:r>
        <w:rPr>
          <w:rFonts w:ascii="Arial" w:hAnsi="Arial" w:cs="Arial" w:eastAsia="Arial" w:hint="default"/>
        </w:rPr>
        <w:t>40</w:t>
      </w:r>
      <w:r>
        <w:rPr/>
        <w:t>、基本每股收益和稀释每股收益</w:t>
      </w:r>
      <w:r>
        <w:rPr>
          <w:b w:val="0"/>
          <w:bCs w:val="0"/>
        </w:rPr>
      </w:r>
    </w:p>
    <w:p>
      <w:pPr>
        <w:pStyle w:val="BodyText"/>
        <w:spacing w:line="396" w:lineRule="auto" w:before="189"/>
        <w:ind w:left="172" w:right="234" w:firstLine="480"/>
        <w:jc w:val="both"/>
      </w:pPr>
      <w:r>
        <w:rPr/>
        <w:t>基本每股收益按照归属于本公司普通股股东的当期净利润，除以发行在外普通股的加权 平均数计算。新发行普通股股数，根据发行合同的具体条款，从应收对价之日（一般为股票</w:t>
      </w:r>
      <w:r>
        <w:rPr>
          <w:spacing w:val="-86"/>
        </w:rPr>
        <w:t> </w:t>
      </w:r>
      <w:r>
        <w:rPr>
          <w:spacing w:val="-86"/>
        </w:rPr>
      </w:r>
      <w:r>
        <w:rPr/>
        <w:t>发行日）起计算确定。</w:t>
      </w:r>
    </w:p>
    <w:p>
      <w:pPr>
        <w:pStyle w:val="BodyText"/>
        <w:spacing w:line="240" w:lineRule="auto" w:before="50"/>
        <w:ind w:left="653" w:right="0"/>
        <w:jc w:val="left"/>
      </w:pPr>
      <w:r>
        <w:rPr>
          <w:spacing w:val="3"/>
        </w:rPr>
        <w:t>稀释每股收益的分子以归属于本公司普通股股东的当期净利润，调整下述因素后确定：</w:t>
      </w:r>
    </w:p>
    <w:p>
      <w:pPr>
        <w:pStyle w:val="BodyText"/>
        <w:spacing w:line="376" w:lineRule="auto" w:before="207"/>
        <w:ind w:left="172" w:right="0"/>
        <w:jc w:val="left"/>
      </w:pPr>
      <w:r>
        <w:rPr>
          <w:spacing w:val="-6"/>
          <w:w w:val="99"/>
        </w:rPr>
        <w:t>（</w:t>
      </w:r>
      <w:r>
        <w:rPr>
          <w:rFonts w:ascii="Arial" w:hAnsi="Arial" w:cs="Arial" w:eastAsia="Arial" w:hint="default"/>
          <w:spacing w:val="-6"/>
          <w:w w:val="99"/>
        </w:rPr>
        <w:t>1</w:t>
      </w:r>
      <w:r>
        <w:rPr>
          <w:spacing w:val="-6"/>
          <w:w w:val="99"/>
        </w:rPr>
        <w:t>）当期已确认为费用的稀释性潜在普通股的利息；（</w:t>
      </w:r>
      <w:r>
        <w:rPr>
          <w:rFonts w:ascii="Arial" w:hAnsi="Arial" w:cs="Arial" w:eastAsia="Arial" w:hint="default"/>
          <w:spacing w:val="-6"/>
          <w:w w:val="99"/>
        </w:rPr>
        <w:t>2</w:t>
      </w:r>
      <w:r>
        <w:rPr>
          <w:spacing w:val="-6"/>
          <w:w w:val="99"/>
        </w:rPr>
        <w:t>）稀释性潜在普通股转换时将产生的</w:t>
      </w:r>
      <w:r>
        <w:rPr>
          <w:spacing w:val="-99"/>
          <w:w w:val="99"/>
        </w:rPr>
        <w:t> </w:t>
      </w:r>
      <w:r>
        <w:rPr>
          <w:spacing w:val="-99"/>
          <w:w w:val="99"/>
        </w:rPr>
      </w:r>
      <w:r>
        <w:rPr/>
        <w:t>收益或费用；以及（</w:t>
      </w:r>
      <w:r>
        <w:rPr>
          <w:rFonts w:ascii="Arial" w:hAnsi="Arial" w:cs="Arial" w:eastAsia="Arial" w:hint="default"/>
        </w:rPr>
        <w:t>3</w:t>
      </w:r>
      <w:r>
        <w:rPr/>
        <w:t>）上述调整相关的所得税影响。</w:t>
      </w:r>
    </w:p>
    <w:p>
      <w:pPr>
        <w:pStyle w:val="BodyText"/>
        <w:spacing w:line="376" w:lineRule="auto" w:before="36"/>
        <w:ind w:left="172" w:right="232" w:firstLine="480"/>
        <w:jc w:val="both"/>
      </w:pPr>
      <w:r>
        <w:rPr>
          <w:spacing w:val="-3"/>
          <w:w w:val="99"/>
        </w:rPr>
        <w:t>稀释每股收益的分母等于下列两项之和：（</w:t>
      </w:r>
      <w:r>
        <w:rPr>
          <w:rFonts w:ascii="Arial" w:hAnsi="Arial" w:cs="Arial" w:eastAsia="Arial" w:hint="default"/>
          <w:spacing w:val="-3"/>
          <w:w w:val="99"/>
        </w:rPr>
        <w:t>1</w:t>
      </w:r>
      <w:r>
        <w:rPr>
          <w:spacing w:val="-3"/>
          <w:w w:val="99"/>
        </w:rPr>
        <w:t>）基本每股收益中母公司已发行普通股的加</w:t>
      </w:r>
      <w:r>
        <w:rPr/>
        <w:t> 权平均数；及（</w:t>
      </w:r>
      <w:r>
        <w:rPr>
          <w:rFonts w:ascii="Arial" w:hAnsi="Arial" w:cs="Arial" w:eastAsia="Arial" w:hint="default"/>
        </w:rPr>
        <w:t>2</w:t>
      </w:r>
      <w:r>
        <w:rPr/>
        <w:t>）假定稀释性潜在普通股转换为普通股而增加的普通股的加权平均数。</w:t>
      </w:r>
    </w:p>
    <w:p>
      <w:pPr>
        <w:spacing w:after="0" w:line="376" w:lineRule="auto"/>
        <w:jc w:val="both"/>
        <w:sectPr>
          <w:pgSz w:w="11910" w:h="16840"/>
          <w:pgMar w:header="884" w:footer="1186" w:top="1140" w:bottom="1380" w:left="960" w:right="900"/>
        </w:sectPr>
      </w:pPr>
    </w:p>
    <w:p>
      <w:pPr>
        <w:spacing w:line="240" w:lineRule="auto" w:before="2"/>
        <w:rPr>
          <w:rFonts w:ascii="宋体" w:hAnsi="宋体" w:cs="宋体" w:eastAsia="宋体" w:hint="default"/>
          <w:sz w:val="28"/>
          <w:szCs w:val="28"/>
        </w:rPr>
      </w:pPr>
    </w:p>
    <w:p>
      <w:pPr>
        <w:pStyle w:val="BodyText"/>
        <w:spacing w:line="398" w:lineRule="auto"/>
        <w:ind w:left="172" w:right="195" w:firstLine="480"/>
        <w:jc w:val="both"/>
      </w:pPr>
      <w:r>
        <w:rPr/>
        <w:t>在计算稀释性潜在普通股转换为已发行普通股而增加的普通股股数的加权平均数时，以 前期间发行的稀释性潜在普通股，假设在当年年初转换；当年发行的稀释性潜在普通股，假</w:t>
      </w:r>
      <w:r>
        <w:rPr>
          <w:spacing w:val="-89"/>
        </w:rPr>
        <w:t> </w:t>
      </w:r>
      <w:r>
        <w:rPr>
          <w:spacing w:val="-89"/>
        </w:rPr>
      </w:r>
      <w:r>
        <w:rPr/>
        <w:t>设在发行日转换。</w:t>
      </w:r>
    </w:p>
    <w:p>
      <w:pPr>
        <w:pStyle w:val="BodyText"/>
        <w:spacing w:line="240" w:lineRule="auto" w:before="48"/>
        <w:ind w:left="653" w:right="0"/>
        <w:jc w:val="left"/>
      </w:pPr>
      <w:r>
        <w:rPr/>
        <w:t>（</w:t>
      </w:r>
      <w:r>
        <w:rPr>
          <w:rFonts w:ascii="Arial" w:hAnsi="Arial" w:cs="Arial" w:eastAsia="Arial" w:hint="default"/>
        </w:rPr>
        <w:t>1</w:t>
      </w:r>
      <w:r>
        <w:rPr/>
        <w:t>）各期基本每股收益和稀释每股收益金额列示</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739"/>
        <w:gridCol w:w="1750"/>
        <w:gridCol w:w="1750"/>
        <w:gridCol w:w="1750"/>
        <w:gridCol w:w="1752"/>
      </w:tblGrid>
      <w:tr>
        <w:trPr>
          <w:trHeight w:val="542" w:hRule="exact"/>
        </w:trPr>
        <w:tc>
          <w:tcPr>
            <w:tcW w:w="273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2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50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350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528" w:hRule="exact"/>
        </w:trPr>
        <w:tc>
          <w:tcPr>
            <w:tcW w:w="2739" w:type="dxa"/>
            <w:vMerge/>
            <w:tcBorders>
              <w:left w:val="nil" w:sz="6" w:space="0" w:color="auto"/>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30"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0.22</w:t>
            </w:r>
            <w:r>
              <w:rPr>
                <w:rFonts w:ascii="Arial"/>
                <w:sz w:val="18"/>
              </w:rPr>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0.22</w:t>
            </w:r>
            <w:r>
              <w:rPr>
                <w:rFonts w:ascii="Arial"/>
                <w:sz w:val="18"/>
              </w:rPr>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0.41</w:t>
            </w:r>
            <w:r>
              <w:rPr>
                <w:rFonts w:ascii="Arial"/>
                <w:sz w:val="18"/>
              </w:rPr>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5"/>
              <w:jc w:val="right"/>
              <w:rPr>
                <w:rFonts w:ascii="Arial" w:hAnsi="Arial" w:cs="Arial" w:eastAsia="Arial" w:hint="default"/>
                <w:sz w:val="18"/>
                <w:szCs w:val="18"/>
              </w:rPr>
            </w:pPr>
            <w:r>
              <w:rPr>
                <w:rFonts w:ascii="Arial"/>
                <w:w w:val="95"/>
                <w:sz w:val="18"/>
              </w:rPr>
              <w:t>0.41</w:t>
            </w:r>
            <w:r>
              <w:rPr>
                <w:rFonts w:ascii="Arial"/>
                <w:sz w:val="18"/>
              </w:rPr>
            </w:r>
          </w:p>
        </w:tc>
      </w:tr>
      <w:tr>
        <w:trPr>
          <w:trHeight w:val="634" w:hRule="exact"/>
        </w:trPr>
        <w:tc>
          <w:tcPr>
            <w:tcW w:w="27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3"/>
              <w:ind w:left="43" w:right="169"/>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17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0.16</w:t>
            </w:r>
            <w:r>
              <w:rPr>
                <w:rFonts w:ascii="Arial"/>
                <w:sz w:val="18"/>
              </w:rPr>
            </w:r>
          </w:p>
        </w:tc>
        <w:tc>
          <w:tcPr>
            <w:tcW w:w="17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0.16</w:t>
            </w:r>
            <w:r>
              <w:rPr>
                <w:rFonts w:ascii="Arial"/>
                <w:sz w:val="18"/>
              </w:rPr>
            </w:r>
          </w:p>
        </w:tc>
        <w:tc>
          <w:tcPr>
            <w:tcW w:w="17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0.30</w:t>
            </w:r>
            <w:r>
              <w:rPr>
                <w:rFonts w:ascii="Arial"/>
                <w:sz w:val="18"/>
              </w:rPr>
            </w:r>
          </w:p>
        </w:tc>
        <w:tc>
          <w:tcPr>
            <w:tcW w:w="17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w w:val="95"/>
                <w:sz w:val="18"/>
              </w:rPr>
              <w:t>0.30</w:t>
            </w:r>
            <w:r>
              <w:rPr>
                <w:rFonts w:ascii="Arial"/>
                <w:sz w:val="18"/>
              </w:rPr>
            </w:r>
          </w:p>
        </w:tc>
      </w:tr>
    </w:tbl>
    <w:p>
      <w:pPr>
        <w:spacing w:line="240" w:lineRule="auto" w:before="4"/>
        <w:rPr>
          <w:rFonts w:ascii="宋体" w:hAnsi="宋体" w:cs="宋体" w:eastAsia="宋体" w:hint="default"/>
          <w:sz w:val="8"/>
          <w:szCs w:val="8"/>
        </w:rPr>
      </w:pPr>
    </w:p>
    <w:p>
      <w:pPr>
        <w:pStyle w:val="BodyText"/>
        <w:spacing w:line="240" w:lineRule="auto"/>
        <w:ind w:left="653" w:right="0"/>
        <w:jc w:val="left"/>
      </w:pPr>
      <w:r>
        <w:rPr/>
        <w:t>（</w:t>
      </w:r>
      <w:r>
        <w:rPr>
          <w:rFonts w:ascii="Arial" w:hAnsi="Arial" w:cs="Arial" w:eastAsia="Arial" w:hint="default"/>
        </w:rPr>
        <w:t>2</w:t>
      </w:r>
      <w:r>
        <w:rPr/>
        <w:t>）每股收益和稀释每股收益的计算过程</w:t>
      </w:r>
    </w:p>
    <w:p>
      <w:pPr>
        <w:pStyle w:val="BodyText"/>
        <w:spacing w:line="398" w:lineRule="auto" w:before="189"/>
        <w:ind w:left="172" w:right="0" w:firstLine="480"/>
        <w:jc w:val="left"/>
      </w:pPr>
      <w:r>
        <w:rPr/>
        <w:t>于报告期内，本公司不存在具有稀释性的潜在普通股，因此，稀释每股收益等于基本每 股收益。</w:t>
      </w:r>
    </w:p>
    <w:p>
      <w:pPr>
        <w:pStyle w:val="BodyText"/>
        <w:spacing w:line="240" w:lineRule="auto" w:before="7"/>
        <w:ind w:left="653" w:right="0"/>
        <w:jc w:val="left"/>
      </w:pPr>
      <w:r>
        <w:rPr/>
        <w:t>①计算基本每股收益时，归属于普通股股东的当期净利润为：</w:t>
      </w:r>
    </w:p>
    <w:p>
      <w:pPr>
        <w:spacing w:line="240" w:lineRule="auto" w:before="0"/>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5291"/>
        <w:gridCol w:w="2198"/>
        <w:gridCol w:w="2197"/>
      </w:tblGrid>
      <w:tr>
        <w:trPr>
          <w:trHeight w:val="502" w:hRule="exact"/>
        </w:trPr>
        <w:tc>
          <w:tcPr>
            <w:tcW w:w="529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7"/>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9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571"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19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left="569"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490" w:hRule="exact"/>
        </w:trPr>
        <w:tc>
          <w:tcPr>
            <w:tcW w:w="5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归属于普通股股东的当期净利润</w:t>
            </w:r>
          </w:p>
        </w:tc>
        <w:tc>
          <w:tcPr>
            <w:tcW w:w="2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spacing w:val="-1"/>
                <w:sz w:val="21"/>
              </w:rPr>
              <w:t>103,031,902.90</w:t>
            </w:r>
            <w:r>
              <w:rPr>
                <w:rFonts w:ascii="Arial"/>
                <w:sz w:val="21"/>
              </w:rPr>
            </w:r>
          </w:p>
        </w:tc>
        <w:tc>
          <w:tcPr>
            <w:tcW w:w="21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193,932,203.55</w:t>
            </w:r>
          </w:p>
        </w:tc>
      </w:tr>
      <w:tr>
        <w:trPr>
          <w:trHeight w:val="490" w:hRule="exact"/>
        </w:trPr>
        <w:tc>
          <w:tcPr>
            <w:tcW w:w="5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其中：归属于持续经营的净利润</w:t>
            </w:r>
          </w:p>
        </w:tc>
        <w:tc>
          <w:tcPr>
            <w:tcW w:w="2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spacing w:val="-1"/>
                <w:sz w:val="21"/>
              </w:rPr>
              <w:t>103,031,902.90</w:t>
            </w:r>
            <w:r>
              <w:rPr>
                <w:rFonts w:ascii="Arial"/>
                <w:sz w:val="21"/>
              </w:rPr>
            </w:r>
          </w:p>
        </w:tc>
        <w:tc>
          <w:tcPr>
            <w:tcW w:w="21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193,932,203.55</w:t>
            </w:r>
          </w:p>
        </w:tc>
      </w:tr>
      <w:tr>
        <w:trPr>
          <w:trHeight w:val="490" w:hRule="exact"/>
        </w:trPr>
        <w:tc>
          <w:tcPr>
            <w:tcW w:w="5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5"/>
              <w:ind w:left="610" w:right="0"/>
              <w:jc w:val="left"/>
              <w:rPr>
                <w:rFonts w:ascii="宋体" w:hAnsi="宋体" w:cs="宋体" w:eastAsia="宋体" w:hint="default"/>
                <w:sz w:val="21"/>
                <w:szCs w:val="21"/>
              </w:rPr>
            </w:pPr>
            <w:r>
              <w:rPr>
                <w:rFonts w:ascii="宋体" w:hAnsi="宋体" w:cs="宋体" w:eastAsia="宋体" w:hint="default"/>
                <w:sz w:val="21"/>
                <w:szCs w:val="21"/>
              </w:rPr>
              <w:t>归属于终止经营的净利润</w:t>
            </w:r>
          </w:p>
        </w:tc>
        <w:tc>
          <w:tcPr>
            <w:tcW w:w="2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21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0" w:hRule="exact"/>
        </w:trPr>
        <w:tc>
          <w:tcPr>
            <w:tcW w:w="5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2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77,372,173.28</w:t>
            </w:r>
          </w:p>
        </w:tc>
        <w:tc>
          <w:tcPr>
            <w:tcW w:w="21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2"/>
                <w:sz w:val="21"/>
              </w:rPr>
              <w:t>141,736,110.13</w:t>
            </w:r>
          </w:p>
        </w:tc>
      </w:tr>
      <w:tr>
        <w:trPr>
          <w:trHeight w:val="490" w:hRule="exact"/>
        </w:trPr>
        <w:tc>
          <w:tcPr>
            <w:tcW w:w="5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pacing w:val="-7"/>
                <w:sz w:val="21"/>
                <w:szCs w:val="21"/>
              </w:rPr>
              <w:t>其中：归属于持续经营的净利润</w:t>
            </w:r>
          </w:p>
        </w:tc>
        <w:tc>
          <w:tcPr>
            <w:tcW w:w="2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77,372,173.28</w:t>
            </w:r>
          </w:p>
        </w:tc>
        <w:tc>
          <w:tcPr>
            <w:tcW w:w="21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2"/>
                <w:sz w:val="21"/>
              </w:rPr>
              <w:t>141,736,110.13</w:t>
            </w:r>
          </w:p>
        </w:tc>
      </w:tr>
      <w:tr>
        <w:trPr>
          <w:trHeight w:val="502" w:hRule="exact"/>
        </w:trPr>
        <w:tc>
          <w:tcPr>
            <w:tcW w:w="529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7"/>
              <w:ind w:left="610" w:right="0"/>
              <w:jc w:val="left"/>
              <w:rPr>
                <w:rFonts w:ascii="宋体" w:hAnsi="宋体" w:cs="宋体" w:eastAsia="宋体" w:hint="default"/>
                <w:sz w:val="21"/>
                <w:szCs w:val="21"/>
              </w:rPr>
            </w:pPr>
            <w:r>
              <w:rPr>
                <w:rFonts w:ascii="宋体" w:hAnsi="宋体" w:cs="宋体" w:eastAsia="宋体" w:hint="default"/>
                <w:sz w:val="21"/>
                <w:szCs w:val="21"/>
              </w:rPr>
              <w:t>归属于终止经营的净利润</w:t>
            </w:r>
          </w:p>
        </w:tc>
        <w:tc>
          <w:tcPr>
            <w:tcW w:w="21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219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bl>
    <w:p>
      <w:pPr>
        <w:spacing w:line="240" w:lineRule="auto" w:before="5"/>
        <w:rPr>
          <w:rFonts w:ascii="宋体" w:hAnsi="宋体" w:cs="宋体" w:eastAsia="宋体" w:hint="default"/>
          <w:sz w:val="5"/>
          <w:szCs w:val="5"/>
        </w:rPr>
      </w:pPr>
    </w:p>
    <w:p>
      <w:pPr>
        <w:pStyle w:val="BodyText"/>
        <w:spacing w:line="240" w:lineRule="auto"/>
        <w:ind w:left="653" w:right="0"/>
        <w:jc w:val="left"/>
      </w:pPr>
      <w:r>
        <w:rPr/>
        <w:t>②计算稀释性每股收益时，归属于普通股股东的当期净利润为：</w:t>
      </w:r>
    </w:p>
    <w:p>
      <w:pPr>
        <w:spacing w:line="240" w:lineRule="auto" w:before="0"/>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5291"/>
        <w:gridCol w:w="2198"/>
        <w:gridCol w:w="2197"/>
      </w:tblGrid>
      <w:tr>
        <w:trPr>
          <w:trHeight w:val="499" w:hRule="exact"/>
        </w:trPr>
        <w:tc>
          <w:tcPr>
            <w:tcW w:w="529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4"/>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9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4"/>
              <w:ind w:left="571"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19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4"/>
              <w:ind w:left="569"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490" w:hRule="exact"/>
        </w:trPr>
        <w:tc>
          <w:tcPr>
            <w:tcW w:w="5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right="2293"/>
              <w:jc w:val="right"/>
              <w:rPr>
                <w:rFonts w:ascii="宋体" w:hAnsi="宋体" w:cs="宋体" w:eastAsia="宋体" w:hint="default"/>
                <w:sz w:val="21"/>
                <w:szCs w:val="21"/>
              </w:rPr>
            </w:pPr>
            <w:r>
              <w:rPr>
                <w:rFonts w:ascii="宋体" w:hAnsi="宋体" w:cs="宋体" w:eastAsia="宋体" w:hint="default"/>
                <w:spacing w:val="-2"/>
                <w:sz w:val="21"/>
                <w:szCs w:val="21"/>
              </w:rPr>
              <w:t>归属于普通股股东的当期净利润</w:t>
            </w:r>
          </w:p>
        </w:tc>
        <w:tc>
          <w:tcPr>
            <w:tcW w:w="2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spacing w:val="-1"/>
                <w:sz w:val="21"/>
              </w:rPr>
              <w:t>103,031,902.90</w:t>
            </w:r>
            <w:r>
              <w:rPr>
                <w:rFonts w:ascii="Arial"/>
                <w:sz w:val="21"/>
              </w:rPr>
            </w:r>
          </w:p>
        </w:tc>
        <w:tc>
          <w:tcPr>
            <w:tcW w:w="21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193,932,203.55</w:t>
            </w:r>
          </w:p>
        </w:tc>
      </w:tr>
      <w:tr>
        <w:trPr>
          <w:trHeight w:val="701" w:hRule="exact"/>
        </w:trPr>
        <w:tc>
          <w:tcPr>
            <w:tcW w:w="5291" w:type="dxa"/>
            <w:tcBorders>
              <w:top w:val="dotted" w:sz="4" w:space="0" w:color="000000"/>
              <w:left w:val="nil" w:sz="6" w:space="0" w:color="auto"/>
              <w:bottom w:val="dotted" w:sz="4" w:space="0" w:color="000000"/>
              <w:right w:val="dotted" w:sz="4" w:space="0" w:color="000000"/>
            </w:tcBorders>
          </w:tcPr>
          <w:p>
            <w:pPr>
              <w:pStyle w:val="TableParagraph"/>
              <w:spacing w:line="272" w:lineRule="exact" w:before="143"/>
              <w:ind w:left="45" w:right="193"/>
              <w:jc w:val="left"/>
              <w:rPr>
                <w:rFonts w:ascii="宋体" w:hAnsi="宋体" w:cs="宋体" w:eastAsia="宋体" w:hint="default"/>
                <w:sz w:val="21"/>
                <w:szCs w:val="21"/>
              </w:rPr>
            </w:pPr>
            <w:r>
              <w:rPr>
                <w:rFonts w:ascii="宋体" w:hAnsi="宋体" w:cs="宋体" w:eastAsia="宋体" w:hint="default"/>
                <w:spacing w:val="-2"/>
                <w:sz w:val="21"/>
                <w:szCs w:val="21"/>
              </w:rPr>
              <w:t>当期已确认为费用的稀释性潜在普通股的利息扣除所得</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税影响后归属于普通股股东的部分</w:t>
            </w:r>
          </w:p>
        </w:tc>
        <w:tc>
          <w:tcPr>
            <w:tcW w:w="2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21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703" w:hRule="exact"/>
        </w:trPr>
        <w:tc>
          <w:tcPr>
            <w:tcW w:w="5291" w:type="dxa"/>
            <w:tcBorders>
              <w:top w:val="dotted" w:sz="4" w:space="0" w:color="000000"/>
              <w:left w:val="nil" w:sz="6" w:space="0" w:color="auto"/>
              <w:bottom w:val="dotted" w:sz="4" w:space="0" w:color="000000"/>
              <w:right w:val="dotted" w:sz="4" w:space="0" w:color="000000"/>
            </w:tcBorders>
          </w:tcPr>
          <w:p>
            <w:pPr>
              <w:pStyle w:val="TableParagraph"/>
              <w:spacing w:line="272" w:lineRule="exact" w:before="142"/>
              <w:ind w:left="45" w:right="193"/>
              <w:jc w:val="left"/>
              <w:rPr>
                <w:rFonts w:ascii="宋体" w:hAnsi="宋体" w:cs="宋体" w:eastAsia="宋体" w:hint="default"/>
                <w:sz w:val="21"/>
                <w:szCs w:val="21"/>
              </w:rPr>
            </w:pPr>
            <w:r>
              <w:rPr>
                <w:rFonts w:ascii="宋体" w:hAnsi="宋体" w:cs="宋体" w:eastAsia="宋体" w:hint="default"/>
                <w:spacing w:val="-2"/>
                <w:sz w:val="21"/>
                <w:szCs w:val="21"/>
              </w:rPr>
              <w:t>稀释性潜在普通股转换时将产生的收益或费用扣除所得</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税影响后归属于普通股股东的部分</w:t>
            </w:r>
          </w:p>
        </w:tc>
        <w:tc>
          <w:tcPr>
            <w:tcW w:w="2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21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0" w:hRule="exact"/>
        </w:trPr>
        <w:tc>
          <w:tcPr>
            <w:tcW w:w="5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right="2293"/>
              <w:jc w:val="right"/>
              <w:rPr>
                <w:rFonts w:ascii="宋体" w:hAnsi="宋体" w:cs="宋体" w:eastAsia="宋体" w:hint="default"/>
                <w:sz w:val="21"/>
                <w:szCs w:val="21"/>
              </w:rPr>
            </w:pPr>
            <w:r>
              <w:rPr>
                <w:rFonts w:ascii="宋体" w:hAnsi="宋体" w:cs="宋体" w:eastAsia="宋体" w:hint="default"/>
                <w:spacing w:val="-2"/>
                <w:sz w:val="21"/>
                <w:szCs w:val="21"/>
              </w:rPr>
              <w:t>其中：归属于持续经营的净利润</w:t>
            </w:r>
          </w:p>
        </w:tc>
        <w:tc>
          <w:tcPr>
            <w:tcW w:w="2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21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9" w:hRule="exact"/>
        </w:trPr>
        <w:tc>
          <w:tcPr>
            <w:tcW w:w="529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right="2293"/>
              <w:jc w:val="right"/>
              <w:rPr>
                <w:rFonts w:ascii="宋体" w:hAnsi="宋体" w:cs="宋体" w:eastAsia="宋体" w:hint="default"/>
                <w:sz w:val="21"/>
                <w:szCs w:val="21"/>
              </w:rPr>
            </w:pPr>
            <w:r>
              <w:rPr>
                <w:rFonts w:ascii="宋体" w:hAnsi="宋体" w:cs="宋体" w:eastAsia="宋体" w:hint="default"/>
                <w:spacing w:val="-1"/>
                <w:sz w:val="21"/>
                <w:szCs w:val="21"/>
              </w:rPr>
              <w:t>归属于终止经营的净利润</w:t>
            </w:r>
          </w:p>
        </w:tc>
        <w:tc>
          <w:tcPr>
            <w:tcW w:w="21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219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bl>
    <w:p>
      <w:pPr>
        <w:spacing w:after="0" w:line="240" w:lineRule="auto"/>
        <w:jc w:val="right"/>
        <w:rPr>
          <w:rFonts w:ascii="Arial" w:hAnsi="Arial" w:cs="Arial" w:eastAsia="Arial" w:hint="default"/>
          <w:sz w:val="21"/>
          <w:szCs w:val="21"/>
        </w:rPr>
        <w:sectPr>
          <w:footerReference w:type="default" r:id="rId64"/>
          <w:pgSz w:w="11910" w:h="16840"/>
          <w:pgMar w:footer="1186" w:header="884" w:top="1140" w:bottom="1380" w:left="960" w:right="940"/>
          <w:pgNumType w:start="130"/>
        </w:sectPr>
      </w:pPr>
    </w:p>
    <w:p>
      <w:pPr>
        <w:spacing w:line="240" w:lineRule="auto" w:before="3"/>
        <w:rPr>
          <w:rFonts w:ascii="宋体" w:hAnsi="宋体" w:cs="宋体" w:eastAsia="宋体" w:hint="default"/>
          <w:sz w:val="25"/>
          <w:szCs w:val="25"/>
        </w:rPr>
      </w:pPr>
    </w:p>
    <w:p>
      <w:pPr>
        <w:pStyle w:val="BodyText"/>
        <w:spacing w:line="240" w:lineRule="auto"/>
        <w:ind w:left="653" w:right="139"/>
        <w:jc w:val="left"/>
      </w:pPr>
      <w:r>
        <w:rPr/>
        <w:t>③计算基本每股收益时，分母为发行在外普通股加权平均数，计算过程如下：</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239"/>
        <w:gridCol w:w="3224"/>
        <w:gridCol w:w="3224"/>
      </w:tblGrid>
      <w:tr>
        <w:trPr>
          <w:trHeight w:val="502"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tabs>
                <w:tab w:pos="434" w:val="left" w:leader="none"/>
              </w:tabs>
              <w:spacing w:line="240" w:lineRule="auto" w:before="177"/>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49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年初发行在外的普通股股数</w:t>
            </w:r>
          </w:p>
        </w:tc>
        <w:tc>
          <w:tcPr>
            <w:tcW w:w="3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469,593,364.00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469,593,364.00</w:t>
            </w:r>
          </w:p>
        </w:tc>
      </w:tr>
      <w:tr>
        <w:trPr>
          <w:trHeight w:val="49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加：本年发行的普通股加权数</w:t>
            </w:r>
          </w:p>
        </w:tc>
        <w:tc>
          <w:tcPr>
            <w:tcW w:w="3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减：本年回购的普通股加权数</w:t>
            </w:r>
          </w:p>
        </w:tc>
        <w:tc>
          <w:tcPr>
            <w:tcW w:w="32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502"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7"/>
              <w:ind w:left="45" w:right="0"/>
              <w:jc w:val="left"/>
              <w:rPr>
                <w:rFonts w:ascii="宋体" w:hAnsi="宋体" w:cs="宋体" w:eastAsia="宋体" w:hint="default"/>
                <w:sz w:val="21"/>
                <w:szCs w:val="21"/>
              </w:rPr>
            </w:pPr>
            <w:r>
              <w:rPr>
                <w:rFonts w:ascii="宋体" w:hAnsi="宋体" w:cs="宋体" w:eastAsia="宋体" w:hint="default"/>
                <w:sz w:val="21"/>
                <w:szCs w:val="21"/>
              </w:rPr>
              <w:t>年末发行在外的普通股加权数</w:t>
            </w:r>
          </w:p>
        </w:tc>
        <w:tc>
          <w:tcPr>
            <w:tcW w:w="32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21"/>
                <w:szCs w:val="21"/>
              </w:rPr>
            </w:pPr>
            <w:r>
              <w:rPr>
                <w:rFonts w:ascii="Arial"/>
                <w:spacing w:val="-1"/>
                <w:sz w:val="21"/>
              </w:rPr>
              <w:t>469,593,364.00</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
              <w:jc w:val="right"/>
              <w:rPr>
                <w:rFonts w:ascii="Arial" w:hAnsi="Arial" w:cs="Arial" w:eastAsia="Arial" w:hint="default"/>
                <w:sz w:val="21"/>
                <w:szCs w:val="21"/>
              </w:rPr>
            </w:pPr>
            <w:r>
              <w:rPr>
                <w:rFonts w:ascii="Arial"/>
                <w:spacing w:val="-1"/>
                <w:sz w:val="21"/>
              </w:rPr>
              <w:t>469,593,364.00</w:t>
            </w:r>
          </w:p>
        </w:tc>
      </w:tr>
    </w:tbl>
    <w:p>
      <w:pPr>
        <w:spacing w:line="240" w:lineRule="auto" w:before="5"/>
        <w:rPr>
          <w:rFonts w:ascii="宋体" w:hAnsi="宋体" w:cs="宋体" w:eastAsia="宋体" w:hint="default"/>
          <w:sz w:val="5"/>
          <w:szCs w:val="5"/>
        </w:rPr>
      </w:pPr>
    </w:p>
    <w:p>
      <w:pPr>
        <w:pStyle w:val="BodyText"/>
        <w:spacing w:line="240" w:lineRule="auto"/>
        <w:ind w:left="653" w:right="139"/>
        <w:jc w:val="left"/>
      </w:pPr>
      <w:r>
        <w:rPr/>
        <w:t>④计算稀释每股收益时，为发行在外普通股加权平均数的计算过程如下：</w:t>
      </w:r>
    </w:p>
    <w:p>
      <w:pPr>
        <w:spacing w:line="240" w:lineRule="auto" w:before="0"/>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5149"/>
        <w:gridCol w:w="2268"/>
        <w:gridCol w:w="2269"/>
      </w:tblGrid>
      <w:tr>
        <w:trPr>
          <w:trHeight w:val="499" w:hRule="exact"/>
        </w:trPr>
        <w:tc>
          <w:tcPr>
            <w:tcW w:w="5149" w:type="dxa"/>
            <w:tcBorders>
              <w:top w:val="single" w:sz="12" w:space="0" w:color="000000"/>
              <w:left w:val="nil" w:sz="6" w:space="0" w:color="auto"/>
              <w:bottom w:val="dotted" w:sz="4" w:space="0" w:color="000000"/>
              <w:right w:val="dotted" w:sz="4" w:space="0" w:color="000000"/>
            </w:tcBorders>
          </w:tcPr>
          <w:p>
            <w:pPr>
              <w:pStyle w:val="TableParagraph"/>
              <w:tabs>
                <w:tab w:pos="434" w:val="left" w:leader="none"/>
              </w:tabs>
              <w:spacing w:line="240" w:lineRule="auto" w:before="174"/>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4"/>
              <w:ind w:left="605"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2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4"/>
              <w:ind w:left="605"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490" w:hRule="exact"/>
        </w:trPr>
        <w:tc>
          <w:tcPr>
            <w:tcW w:w="51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5"/>
              <w:ind w:left="45" w:right="0"/>
              <w:jc w:val="left"/>
              <w:rPr>
                <w:rFonts w:ascii="宋体" w:hAnsi="宋体" w:cs="宋体" w:eastAsia="宋体" w:hint="default"/>
                <w:sz w:val="21"/>
                <w:szCs w:val="21"/>
              </w:rPr>
            </w:pPr>
            <w:r>
              <w:rPr>
                <w:rFonts w:ascii="宋体" w:hAnsi="宋体" w:cs="宋体" w:eastAsia="宋体" w:hint="default"/>
                <w:sz w:val="21"/>
                <w:szCs w:val="21"/>
              </w:rPr>
              <w:t>计算基本每股收益的普通股加权平均数</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21"/>
                <w:szCs w:val="21"/>
              </w:rPr>
            </w:pPr>
            <w:r>
              <w:rPr>
                <w:rFonts w:ascii="Arial"/>
                <w:spacing w:val="-1"/>
                <w:sz w:val="21"/>
              </w:rPr>
              <w:t>469,593,364.00</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4"/>
              <w:jc w:val="right"/>
              <w:rPr>
                <w:rFonts w:ascii="Arial" w:hAnsi="Arial" w:cs="Arial" w:eastAsia="Arial" w:hint="default"/>
                <w:sz w:val="21"/>
                <w:szCs w:val="21"/>
              </w:rPr>
            </w:pPr>
            <w:r>
              <w:rPr>
                <w:rFonts w:ascii="Arial"/>
                <w:spacing w:val="-1"/>
                <w:sz w:val="21"/>
              </w:rPr>
              <w:t>469,593,364.00</w:t>
            </w:r>
          </w:p>
        </w:tc>
      </w:tr>
      <w:tr>
        <w:trPr>
          <w:trHeight w:val="703" w:hRule="exact"/>
        </w:trPr>
        <w:tc>
          <w:tcPr>
            <w:tcW w:w="5149" w:type="dxa"/>
            <w:tcBorders>
              <w:top w:val="dotted" w:sz="4" w:space="0" w:color="000000"/>
              <w:left w:val="nil" w:sz="6" w:space="0" w:color="auto"/>
              <w:bottom w:val="dotted" w:sz="4" w:space="0" w:color="000000"/>
              <w:right w:val="dotted" w:sz="4" w:space="0" w:color="000000"/>
            </w:tcBorders>
          </w:tcPr>
          <w:p>
            <w:pPr>
              <w:pStyle w:val="TableParagraph"/>
              <w:spacing w:line="272" w:lineRule="exact" w:before="142"/>
              <w:ind w:left="466" w:right="53" w:hanging="421"/>
              <w:jc w:val="left"/>
              <w:rPr>
                <w:rFonts w:ascii="宋体" w:hAnsi="宋体" w:cs="宋体" w:eastAsia="宋体" w:hint="default"/>
                <w:sz w:val="21"/>
                <w:szCs w:val="21"/>
              </w:rPr>
            </w:pPr>
            <w:r>
              <w:rPr>
                <w:rFonts w:ascii="宋体" w:hAnsi="宋体" w:cs="宋体" w:eastAsia="宋体" w:hint="default"/>
                <w:spacing w:val="-2"/>
                <w:sz w:val="21"/>
                <w:szCs w:val="21"/>
              </w:rPr>
              <w:t>加：假定稀释性潜在普通股转换为已发行普通股而增加</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的普通股加权平均数</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9" w:hRule="exact"/>
        </w:trPr>
        <w:tc>
          <w:tcPr>
            <w:tcW w:w="51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计算稀释每股收益的普通股加权平均数</w:t>
            </w:r>
          </w:p>
        </w:tc>
        <w:tc>
          <w:tcPr>
            <w:tcW w:w="2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469,593,364.00</w:t>
            </w:r>
          </w:p>
        </w:tc>
        <w:tc>
          <w:tcPr>
            <w:tcW w:w="22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469,593,364.00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3"/>
        <w:spacing w:line="240" w:lineRule="auto"/>
        <w:ind w:right="139"/>
        <w:jc w:val="left"/>
        <w:rPr>
          <w:b w:val="0"/>
          <w:bCs w:val="0"/>
        </w:rPr>
      </w:pPr>
      <w:r>
        <w:rPr>
          <w:rFonts w:ascii="Arial" w:hAnsi="Arial" w:cs="Arial" w:eastAsia="Arial" w:hint="default"/>
        </w:rPr>
        <w:t>41</w:t>
      </w:r>
      <w:r>
        <w:rPr/>
        <w:t>、其他综合收益</w:t>
      </w:r>
      <w:r>
        <w:rPr>
          <w:b w:val="0"/>
          <w:bCs w:val="0"/>
        </w:rPr>
      </w:r>
    </w:p>
    <w:p>
      <w:pPr>
        <w:spacing w:line="240" w:lineRule="auto" w:before="7"/>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5759"/>
        <w:gridCol w:w="1963"/>
        <w:gridCol w:w="1961"/>
      </w:tblGrid>
      <w:tr>
        <w:trPr>
          <w:trHeight w:val="521" w:hRule="exact"/>
        </w:trPr>
        <w:tc>
          <w:tcPr>
            <w:tcW w:w="575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961"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11"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①可供出售金融资产产生的利得（损失）金额</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4,825,301.08</w:t>
            </w:r>
          </w:p>
        </w:tc>
        <w:tc>
          <w:tcPr>
            <w:tcW w:w="19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-1,161,363.90</w:t>
            </w:r>
          </w:p>
        </w:tc>
      </w:tr>
      <w:tr>
        <w:trPr>
          <w:trHeight w:val="509"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1,206,325.26</w:t>
            </w:r>
          </w:p>
        </w:tc>
        <w:tc>
          <w:tcPr>
            <w:tcW w:w="19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-290,340.97</w:t>
            </w:r>
          </w:p>
        </w:tc>
      </w:tr>
      <w:tr>
        <w:trPr>
          <w:trHeight w:val="511"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77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3,618,975.82</w:t>
            </w:r>
          </w:p>
        </w:tc>
        <w:tc>
          <w:tcPr>
            <w:tcW w:w="19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-871,022.93</w:t>
            </w:r>
          </w:p>
        </w:tc>
      </w:tr>
      <w:tr>
        <w:trPr>
          <w:trHeight w:val="511"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pacing w:val="-14"/>
                <w:sz w:val="21"/>
                <w:szCs w:val="21"/>
              </w:rPr>
              <w:t>②按照权益法核算的在被投资单位其他综合收益中所享有的份额</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701"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72" w:lineRule="exact" w:before="140"/>
              <w:ind w:left="43" w:right="15" w:firstLine="312"/>
              <w:jc w:val="left"/>
              <w:rPr>
                <w:rFonts w:ascii="宋体" w:hAnsi="宋体" w:cs="宋体" w:eastAsia="宋体" w:hint="default"/>
                <w:sz w:val="21"/>
                <w:szCs w:val="21"/>
              </w:rPr>
            </w:pPr>
            <w:r>
              <w:rPr>
                <w:rFonts w:ascii="宋体" w:hAnsi="宋体" w:cs="宋体" w:eastAsia="宋体" w:hint="default"/>
                <w:spacing w:val="-5"/>
                <w:w w:val="100"/>
                <w:sz w:val="21"/>
                <w:szCs w:val="21"/>
              </w:rPr>
              <w:t>减：按照权益法核算的在被投资单位其他综合收益中所享有</w:t>
            </w:r>
            <w:r>
              <w:rPr>
                <w:rFonts w:ascii="宋体" w:hAnsi="宋体" w:cs="宋体" w:eastAsia="宋体" w:hint="default"/>
                <w:w w:val="100"/>
                <w:sz w:val="21"/>
                <w:szCs w:val="21"/>
              </w:rPr>
              <w:t> </w:t>
            </w:r>
            <w:r>
              <w:rPr>
                <w:rFonts w:ascii="宋体" w:hAnsi="宋体" w:cs="宋体" w:eastAsia="宋体" w:hint="default"/>
                <w:sz w:val="21"/>
                <w:szCs w:val="21"/>
              </w:rPr>
              <w:t>的份额产生的所得税影响</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77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③现金流量套期工具产生的利得（或损失）金额</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77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21" w:hRule="exact"/>
        </w:trPr>
        <w:tc>
          <w:tcPr>
            <w:tcW w:w="57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775"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9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bl>
    <w:p>
      <w:pPr>
        <w:spacing w:after="0" w:line="240" w:lineRule="auto"/>
        <w:jc w:val="right"/>
        <w:rPr>
          <w:rFonts w:ascii="Arial" w:hAnsi="Arial" w:cs="Arial" w:eastAsia="Arial" w:hint="default"/>
          <w:sz w:val="21"/>
          <w:szCs w:val="21"/>
        </w:rPr>
        <w:sectPr>
          <w:pgSz w:w="11910" w:h="16840"/>
          <w:pgMar w:header="884" w:footer="1186" w:top="1140" w:bottom="1380" w:left="960" w:right="980"/>
        </w:sectPr>
      </w:pPr>
    </w:p>
    <w:p>
      <w:pPr>
        <w:spacing w:line="240" w:lineRule="auto" w:before="11"/>
        <w:rPr>
          <w:rFonts w:ascii="宋体" w:hAnsi="宋体" w:cs="宋体" w:eastAsia="宋体" w:hint="default"/>
          <w:b/>
          <w:bCs/>
          <w:sz w:val="19"/>
          <w:szCs w:val="19"/>
        </w:rPr>
      </w:pPr>
    </w:p>
    <w:tbl>
      <w:tblPr>
        <w:tblW w:w="0" w:type="auto"/>
        <w:jc w:val="left"/>
        <w:tblInd w:w="115" w:type="dxa"/>
        <w:tblLayout w:type="fixed"/>
        <w:tblCellMar>
          <w:top w:w="0" w:type="dxa"/>
          <w:left w:w="0" w:type="dxa"/>
          <w:bottom w:w="0" w:type="dxa"/>
          <w:right w:w="0" w:type="dxa"/>
        </w:tblCellMar>
        <w:tblLook w:val="01E0"/>
      </w:tblPr>
      <w:tblGrid>
        <w:gridCol w:w="5759"/>
        <w:gridCol w:w="1963"/>
        <w:gridCol w:w="1961"/>
      </w:tblGrid>
      <w:tr>
        <w:trPr>
          <w:trHeight w:val="521" w:hRule="exact"/>
        </w:trPr>
        <w:tc>
          <w:tcPr>
            <w:tcW w:w="575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6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④外币财务报表折算差额</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61" w:type="dxa"/>
            <w:tcBorders>
              <w:top w:val="dotted" w:sz="4" w:space="0" w:color="000000"/>
              <w:left w:val="dotted" w:sz="4" w:space="0" w:color="000000"/>
              <w:bottom w:val="dotted" w:sz="4" w:space="0" w:color="000000"/>
              <w:right w:val="nil" w:sz="6" w:space="0" w:color="auto"/>
            </w:tcBorders>
          </w:tcPr>
          <w:p>
            <w:pPr/>
          </w:p>
        </w:tc>
      </w:tr>
      <w:tr>
        <w:trPr>
          <w:trHeight w:val="511"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⑤其他</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58"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766" w:right="0"/>
              <w:jc w:val="left"/>
              <w:rPr>
                <w:rFonts w:ascii="宋体" w:hAnsi="宋体" w:cs="宋体" w:eastAsia="宋体" w:hint="default"/>
                <w:sz w:val="21"/>
                <w:szCs w:val="21"/>
              </w:rPr>
            </w:pPr>
            <w:r>
              <w:rPr>
                <w:rFonts w:ascii="宋体" w:hAnsi="宋体" w:cs="宋体" w:eastAsia="宋体" w:hint="default"/>
                <w:spacing w:val="-14"/>
                <w:sz w:val="21"/>
                <w:szCs w:val="21"/>
              </w:rPr>
              <w:t>前期其他计入其他综合收益当期转入损益的净额</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57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21" w:hRule="exact"/>
        </w:trPr>
        <w:tc>
          <w:tcPr>
            <w:tcW w:w="57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3,618,975.82</w:t>
            </w:r>
          </w:p>
        </w:tc>
        <w:tc>
          <w:tcPr>
            <w:tcW w:w="19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-871,022.93</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p>
      <w:pPr>
        <w:pStyle w:val="Heading3"/>
        <w:spacing w:line="240" w:lineRule="auto"/>
        <w:ind w:right="139"/>
        <w:jc w:val="left"/>
        <w:rPr>
          <w:b w:val="0"/>
          <w:bCs w:val="0"/>
        </w:rPr>
      </w:pPr>
      <w:r>
        <w:rPr>
          <w:rFonts w:ascii="Arial" w:hAnsi="Arial" w:cs="Arial" w:eastAsia="Arial" w:hint="default"/>
        </w:rPr>
        <w:t>42</w:t>
      </w:r>
      <w:r>
        <w:rPr/>
        <w:t>、现金流量表项目注释</w:t>
      </w:r>
      <w:r>
        <w:rPr>
          <w:b w:val="0"/>
          <w:bCs w:val="0"/>
        </w:rPr>
      </w:r>
    </w:p>
    <w:p>
      <w:pPr>
        <w:spacing w:line="240" w:lineRule="auto" w:before="1"/>
        <w:rPr>
          <w:rFonts w:ascii="宋体" w:hAnsi="宋体" w:cs="宋体" w:eastAsia="宋体" w:hint="default"/>
          <w:b/>
          <w:bCs/>
          <w:sz w:val="19"/>
          <w:szCs w:val="19"/>
        </w:rPr>
      </w:pPr>
    </w:p>
    <w:p>
      <w:pPr>
        <w:pStyle w:val="BodyText"/>
        <w:spacing w:line="240" w:lineRule="auto" w:before="0"/>
        <w:ind w:left="653" w:right="139"/>
        <w:jc w:val="left"/>
      </w:pPr>
      <w:r>
        <w:rPr/>
        <w:t>（</w:t>
      </w:r>
      <w:r>
        <w:rPr>
          <w:rFonts w:ascii="Arial" w:hAnsi="Arial" w:cs="Arial" w:eastAsia="Arial" w:hint="default"/>
        </w:rPr>
        <w:t>1</w:t>
      </w:r>
      <w:r>
        <w:rPr/>
        <w:t>）收到其他与经营活动有关的现金</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5127"/>
        <w:gridCol w:w="2278"/>
        <w:gridCol w:w="2278"/>
      </w:tblGrid>
      <w:tr>
        <w:trPr>
          <w:trHeight w:val="521" w:hRule="exact"/>
        </w:trPr>
        <w:tc>
          <w:tcPr>
            <w:tcW w:w="512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38"/>
              <w:jc w:val="right"/>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9"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27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1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0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按政策允许收取的购房诚意金</w:t>
            </w:r>
          </w:p>
        </w:tc>
        <w:tc>
          <w:tcPr>
            <w:tcW w:w="2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41,185,229.00</w:t>
            </w:r>
          </w:p>
        </w:tc>
        <w:tc>
          <w:tcPr>
            <w:tcW w:w="22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10,262,000.00</w:t>
            </w:r>
          </w:p>
        </w:tc>
      </w:tr>
      <w:tr>
        <w:trPr>
          <w:trHeight w:val="511"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收到外部单位往来款</w:t>
            </w:r>
          </w:p>
        </w:tc>
        <w:tc>
          <w:tcPr>
            <w:tcW w:w="2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108,541,618.36</w:t>
            </w:r>
          </w:p>
        </w:tc>
        <w:tc>
          <w:tcPr>
            <w:tcW w:w="22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17,253,009.22</w:t>
            </w:r>
          </w:p>
        </w:tc>
      </w:tr>
      <w:tr>
        <w:trPr>
          <w:trHeight w:val="521" w:hRule="exact"/>
        </w:trPr>
        <w:tc>
          <w:tcPr>
            <w:tcW w:w="512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38"/>
              <w:jc w:val="right"/>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149,726,847.36</w:t>
            </w:r>
          </w:p>
        </w:tc>
        <w:tc>
          <w:tcPr>
            <w:tcW w:w="227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27,515,009.22</w:t>
            </w:r>
          </w:p>
        </w:tc>
      </w:tr>
    </w:tbl>
    <w:p>
      <w:pPr>
        <w:spacing w:line="240" w:lineRule="auto" w:before="5"/>
        <w:rPr>
          <w:rFonts w:ascii="宋体" w:hAnsi="宋体" w:cs="宋体" w:eastAsia="宋体" w:hint="default"/>
          <w:sz w:val="5"/>
          <w:szCs w:val="5"/>
        </w:rPr>
      </w:pPr>
    </w:p>
    <w:p>
      <w:pPr>
        <w:pStyle w:val="BodyText"/>
        <w:spacing w:line="240" w:lineRule="auto"/>
        <w:ind w:left="653" w:right="139"/>
        <w:jc w:val="left"/>
      </w:pPr>
      <w:r>
        <w:rPr/>
        <w:t>（</w:t>
      </w:r>
      <w:r>
        <w:rPr>
          <w:rFonts w:ascii="Arial" w:hAnsi="Arial" w:cs="Arial" w:eastAsia="Arial" w:hint="default"/>
        </w:rPr>
        <w:t>2</w:t>
      </w:r>
      <w:r>
        <w:rPr/>
        <w:t>）支付其他与经营活动有关的现金</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5127"/>
        <w:gridCol w:w="2278"/>
        <w:gridCol w:w="2278"/>
      </w:tblGrid>
      <w:tr>
        <w:trPr>
          <w:trHeight w:val="521" w:hRule="exact"/>
        </w:trPr>
        <w:tc>
          <w:tcPr>
            <w:tcW w:w="5127"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09"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278"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1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11"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支付外部单位往来款项</w:t>
            </w:r>
          </w:p>
        </w:tc>
        <w:tc>
          <w:tcPr>
            <w:tcW w:w="2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149,473,119.37</w:t>
            </w:r>
          </w:p>
        </w:tc>
        <w:tc>
          <w:tcPr>
            <w:tcW w:w="22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38,622,245.23</w:t>
            </w:r>
          </w:p>
        </w:tc>
      </w:tr>
      <w:tr>
        <w:trPr>
          <w:trHeight w:val="50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本期新增子公司支付上期其他应付款项</w:t>
            </w:r>
          </w:p>
        </w:tc>
        <w:tc>
          <w:tcPr>
            <w:tcW w:w="2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108,433,577.69</w:t>
            </w:r>
          </w:p>
        </w:tc>
      </w:tr>
      <w:tr>
        <w:trPr>
          <w:trHeight w:val="511"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管理费办公等支出</w:t>
            </w:r>
          </w:p>
        </w:tc>
        <w:tc>
          <w:tcPr>
            <w:tcW w:w="2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25,482,687.13</w:t>
            </w:r>
          </w:p>
        </w:tc>
        <w:tc>
          <w:tcPr>
            <w:tcW w:w="22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28,447,626.58</w:t>
            </w:r>
          </w:p>
        </w:tc>
      </w:tr>
      <w:tr>
        <w:trPr>
          <w:trHeight w:val="50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销售费广告、代理等支出</w:t>
            </w:r>
          </w:p>
        </w:tc>
        <w:tc>
          <w:tcPr>
            <w:tcW w:w="2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32,845,030.69</w:t>
            </w:r>
          </w:p>
        </w:tc>
        <w:tc>
          <w:tcPr>
            <w:tcW w:w="22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19,591,691.50</w:t>
            </w:r>
          </w:p>
        </w:tc>
      </w:tr>
      <w:tr>
        <w:trPr>
          <w:trHeight w:val="512"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银行手续费支出</w:t>
            </w:r>
          </w:p>
        </w:tc>
        <w:tc>
          <w:tcPr>
            <w:tcW w:w="2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564,512.45</w:t>
            </w:r>
          </w:p>
        </w:tc>
        <w:tc>
          <w:tcPr>
            <w:tcW w:w="22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231,810.70</w:t>
            </w:r>
          </w:p>
        </w:tc>
      </w:tr>
      <w:tr>
        <w:trPr>
          <w:trHeight w:val="50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罚款滞纳金等支出</w:t>
            </w:r>
          </w:p>
        </w:tc>
        <w:tc>
          <w:tcPr>
            <w:tcW w:w="2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4,971,779.63</w:t>
            </w:r>
          </w:p>
        </w:tc>
        <w:tc>
          <w:tcPr>
            <w:tcW w:w="227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8,127,933.77</w:t>
            </w:r>
          </w:p>
        </w:tc>
      </w:tr>
      <w:tr>
        <w:trPr>
          <w:trHeight w:val="521" w:hRule="exact"/>
        </w:trPr>
        <w:tc>
          <w:tcPr>
            <w:tcW w:w="512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213,337,129.27</w:t>
            </w:r>
          </w:p>
        </w:tc>
        <w:tc>
          <w:tcPr>
            <w:tcW w:w="227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203,454,885.47</w:t>
            </w:r>
          </w:p>
        </w:tc>
      </w:tr>
    </w:tbl>
    <w:p>
      <w:pPr>
        <w:spacing w:after="0" w:line="240" w:lineRule="auto"/>
        <w:jc w:val="right"/>
        <w:rPr>
          <w:rFonts w:ascii="Arial" w:hAnsi="Arial" w:cs="Arial" w:eastAsia="Arial" w:hint="default"/>
          <w:sz w:val="21"/>
          <w:szCs w:val="21"/>
        </w:rPr>
        <w:sectPr>
          <w:pgSz w:w="11910" w:h="16840"/>
          <w:pgMar w:header="884" w:footer="1186" w:top="1140" w:bottom="1380" w:left="960" w:right="980"/>
        </w:sectPr>
      </w:pPr>
    </w:p>
    <w:p>
      <w:pPr>
        <w:spacing w:line="240" w:lineRule="auto" w:before="3"/>
        <w:rPr>
          <w:rFonts w:ascii="宋体" w:hAnsi="宋体" w:cs="宋体" w:eastAsia="宋体" w:hint="default"/>
          <w:sz w:val="25"/>
          <w:szCs w:val="25"/>
        </w:rPr>
      </w:pPr>
    </w:p>
    <w:p>
      <w:pPr>
        <w:pStyle w:val="BodyText"/>
        <w:spacing w:line="240" w:lineRule="auto"/>
        <w:ind w:left="653" w:right="139"/>
        <w:jc w:val="left"/>
      </w:pPr>
      <w:r>
        <w:rPr/>
        <w:t>（</w:t>
      </w:r>
      <w:r>
        <w:rPr>
          <w:rFonts w:ascii="Arial" w:hAnsi="Arial" w:cs="Arial" w:eastAsia="Arial" w:hint="default"/>
        </w:rPr>
        <w:t>3</w:t>
      </w:r>
      <w:r>
        <w:rPr/>
        <w:t>）收到其他与投资活动有关的现金</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5127"/>
        <w:gridCol w:w="2278"/>
        <w:gridCol w:w="2278"/>
      </w:tblGrid>
      <w:tr>
        <w:trPr>
          <w:trHeight w:val="521" w:hRule="exact"/>
        </w:trPr>
        <w:tc>
          <w:tcPr>
            <w:tcW w:w="5127"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09"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278"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1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21" w:hRule="exact"/>
        </w:trPr>
        <w:tc>
          <w:tcPr>
            <w:tcW w:w="512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转让股权预收款</w:t>
            </w:r>
          </w:p>
        </w:tc>
        <w:tc>
          <w:tcPr>
            <w:tcW w:w="22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7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02" w:right="0"/>
              <w:jc w:val="left"/>
              <w:rPr>
                <w:rFonts w:ascii="Arial" w:hAnsi="Arial" w:cs="Arial" w:eastAsia="Arial" w:hint="default"/>
                <w:sz w:val="21"/>
                <w:szCs w:val="21"/>
              </w:rPr>
            </w:pPr>
            <w:r>
              <w:rPr>
                <w:rFonts w:ascii="Arial"/>
                <w:sz w:val="21"/>
              </w:rPr>
              <w:t>60,500,000.00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3"/>
        <w:spacing w:line="240" w:lineRule="auto"/>
        <w:ind w:right="139"/>
        <w:jc w:val="left"/>
        <w:rPr>
          <w:b w:val="0"/>
          <w:bCs w:val="0"/>
        </w:rPr>
      </w:pPr>
      <w:r>
        <w:rPr>
          <w:rFonts w:ascii="Arial" w:hAnsi="Arial" w:cs="Arial" w:eastAsia="Arial" w:hint="default"/>
        </w:rPr>
        <w:t>43</w:t>
      </w:r>
      <w:r>
        <w:rPr/>
        <w:t>、现金流量表补充资料</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0"/>
        <w:ind w:left="653" w:right="139"/>
        <w:jc w:val="left"/>
      </w:pPr>
      <w:r>
        <w:rPr/>
        <w:t>（</w:t>
      </w:r>
      <w:r>
        <w:rPr>
          <w:rFonts w:ascii="Arial" w:hAnsi="Arial" w:cs="Arial" w:eastAsia="Arial" w:hint="default"/>
        </w:rPr>
        <w:t>1</w:t>
      </w:r>
      <w:r>
        <w:rPr/>
        <w:t>）将净利润调节为经营活动现金流量的信息</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6282"/>
        <w:gridCol w:w="1702"/>
        <w:gridCol w:w="1699"/>
      </w:tblGrid>
      <w:tr>
        <w:trPr>
          <w:trHeight w:val="521" w:hRule="exact"/>
        </w:trPr>
        <w:tc>
          <w:tcPr>
            <w:tcW w:w="628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69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509"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①将净利润调节为经营活动现金流量：</w:t>
            </w:r>
          </w:p>
        </w:tc>
        <w:tc>
          <w:tcPr>
            <w:tcW w:w="1702"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nil" w:sz="6" w:space="0" w:color="auto"/>
            </w:tcBorders>
          </w:tcPr>
          <w:p>
            <w:pPr/>
          </w:p>
        </w:tc>
      </w:tr>
      <w:tr>
        <w:trPr>
          <w:trHeight w:val="511"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spacing w:val="-1"/>
                <w:sz w:val="18"/>
              </w:rPr>
              <w:t>102,864,912.33</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194,099,382.85</w:t>
            </w:r>
          </w:p>
        </w:tc>
      </w:tr>
      <w:tr>
        <w:trPr>
          <w:trHeight w:val="509"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-2,808,157.64</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-10,065,465.06</w:t>
            </w:r>
          </w:p>
        </w:tc>
      </w:tr>
      <w:tr>
        <w:trPr>
          <w:trHeight w:val="511"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固定资产折旧、投资性房地产折旧</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13,919,117.87</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16,549,383.61</w:t>
            </w:r>
          </w:p>
        </w:tc>
      </w:tr>
      <w:tr>
        <w:trPr>
          <w:trHeight w:val="509"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644,337.10</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950,420.07</w:t>
            </w:r>
          </w:p>
        </w:tc>
      </w:tr>
      <w:tr>
        <w:trPr>
          <w:trHeight w:val="511"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111,617.54</w:t>
            </w:r>
          </w:p>
        </w:tc>
      </w:tr>
      <w:tr>
        <w:trPr>
          <w:trHeight w:val="509"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40,382.35</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-4,438,525.67</w:t>
            </w:r>
          </w:p>
        </w:tc>
      </w:tr>
      <w:tr>
        <w:trPr>
          <w:trHeight w:val="511"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20,742,467.92</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9,998,032.99</w:t>
            </w:r>
          </w:p>
        </w:tc>
      </w:tr>
      <w:tr>
        <w:trPr>
          <w:trHeight w:val="509"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-28,725,228.51</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-52,574,962.09</w:t>
            </w:r>
          </w:p>
        </w:tc>
      </w:tr>
      <w:tr>
        <w:trPr>
          <w:trHeight w:val="511"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1,008,170.23</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4,029,172.19</w:t>
            </w:r>
          </w:p>
        </w:tc>
      </w:tr>
      <w:tr>
        <w:trPr>
          <w:trHeight w:val="509"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1,206,325.26</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-290,340.97</w:t>
            </w:r>
          </w:p>
        </w:tc>
      </w:tr>
      <w:tr>
        <w:trPr>
          <w:trHeight w:val="511"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-970,216,568.15</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-1,132,987,023.89</w:t>
            </w:r>
          </w:p>
        </w:tc>
      </w:tr>
      <w:tr>
        <w:trPr>
          <w:trHeight w:val="509"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-29,042,804.39</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63,184,747.70</w:t>
            </w:r>
          </w:p>
        </w:tc>
      </w:tr>
      <w:tr>
        <w:trPr>
          <w:trHeight w:val="512"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418,713,148.74</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592,759,675.90</w:t>
            </w:r>
          </w:p>
        </w:tc>
      </w:tr>
      <w:tr>
        <w:trPr>
          <w:trHeight w:val="509"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-471,653,896.89</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-318,673,884.83</w:t>
            </w:r>
          </w:p>
        </w:tc>
      </w:tr>
      <w:tr>
        <w:trPr>
          <w:trHeight w:val="521" w:hRule="exact"/>
        </w:trPr>
        <w:tc>
          <w:tcPr>
            <w:tcW w:w="628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②不涉及现金收支的重大投资和筹资活动：</w:t>
            </w:r>
          </w:p>
        </w:tc>
        <w:tc>
          <w:tcPr>
            <w:tcW w:w="1702" w:type="dxa"/>
            <w:tcBorders>
              <w:top w:val="dotted" w:sz="4" w:space="0" w:color="000000"/>
              <w:left w:val="dotted" w:sz="4" w:space="0" w:color="000000"/>
              <w:bottom w:val="single" w:sz="12" w:space="0" w:color="000000"/>
              <w:right w:val="dotted" w:sz="4" w:space="0" w:color="000000"/>
            </w:tcBorders>
          </w:tcPr>
          <w:p>
            <w:pPr/>
          </w:p>
        </w:tc>
        <w:tc>
          <w:tcPr>
            <w:tcW w:w="1699"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884" w:footer="1186" w:top="1140" w:bottom="1380" w:left="960" w:right="980"/>
        </w:sectPr>
      </w:pPr>
    </w:p>
    <w:p>
      <w:pPr>
        <w:spacing w:line="240" w:lineRule="auto" w:before="11"/>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6282"/>
        <w:gridCol w:w="1702"/>
        <w:gridCol w:w="1699"/>
      </w:tblGrid>
      <w:tr>
        <w:trPr>
          <w:trHeight w:val="521" w:hRule="exact"/>
        </w:trPr>
        <w:tc>
          <w:tcPr>
            <w:tcW w:w="628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69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509"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③现金及现金等价物净变动情况：</w:t>
            </w:r>
          </w:p>
        </w:tc>
        <w:tc>
          <w:tcPr>
            <w:tcW w:w="1702"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nil" w:sz="6" w:space="0" w:color="auto"/>
            </w:tcBorders>
          </w:tcPr>
          <w:p>
            <w:pPr/>
          </w:p>
        </w:tc>
      </w:tr>
      <w:tr>
        <w:trPr>
          <w:trHeight w:val="509"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295,757,383.65</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171,137,040.24</w:t>
            </w:r>
          </w:p>
        </w:tc>
      </w:tr>
      <w:tr>
        <w:trPr>
          <w:trHeight w:val="511"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171,137,040.24</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360,697,122.94</w:t>
            </w:r>
          </w:p>
        </w:tc>
      </w:tr>
      <w:tr>
        <w:trPr>
          <w:trHeight w:val="509"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12" w:hRule="exact"/>
        </w:trPr>
        <w:tc>
          <w:tcPr>
            <w:tcW w:w="62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21" w:hRule="exact"/>
        </w:trPr>
        <w:tc>
          <w:tcPr>
            <w:tcW w:w="628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124,620,343.41</w:t>
            </w:r>
          </w:p>
        </w:tc>
        <w:tc>
          <w:tcPr>
            <w:tcW w:w="169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-189,560,082.70</w:t>
            </w:r>
          </w:p>
        </w:tc>
      </w:tr>
    </w:tbl>
    <w:p>
      <w:pPr>
        <w:spacing w:line="240" w:lineRule="auto" w:before="5"/>
        <w:rPr>
          <w:rFonts w:ascii="宋体" w:hAnsi="宋体" w:cs="宋体" w:eastAsia="宋体" w:hint="default"/>
          <w:sz w:val="5"/>
          <w:szCs w:val="5"/>
        </w:rPr>
      </w:pPr>
    </w:p>
    <w:p>
      <w:pPr>
        <w:pStyle w:val="BodyText"/>
        <w:spacing w:line="240" w:lineRule="auto"/>
        <w:ind w:left="653" w:right="139"/>
        <w:jc w:val="left"/>
      </w:pPr>
      <w:r>
        <w:rPr/>
        <w:t>（</w:t>
      </w:r>
      <w:r>
        <w:rPr>
          <w:rFonts w:ascii="Arial" w:hAnsi="Arial" w:cs="Arial" w:eastAsia="Arial" w:hint="default"/>
        </w:rPr>
        <w:t>2</w:t>
      </w:r>
      <w:r>
        <w:rPr/>
        <w:t>）报告期取得或处置子公司及其他营业单位的有关信息</w:t>
      </w:r>
    </w:p>
    <w:p>
      <w:pPr>
        <w:spacing w:line="240" w:lineRule="auto" w:before="7"/>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5829"/>
        <w:gridCol w:w="1913"/>
        <w:gridCol w:w="1913"/>
      </w:tblGrid>
      <w:tr>
        <w:trPr>
          <w:trHeight w:val="521" w:hRule="exact"/>
        </w:trPr>
        <w:tc>
          <w:tcPr>
            <w:tcW w:w="582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542"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913"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511"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①取得子公司及其他营业单位有关信息：</w:t>
            </w:r>
          </w:p>
        </w:tc>
        <w:tc>
          <w:tcPr>
            <w:tcW w:w="1913" w:type="dxa"/>
            <w:tcBorders>
              <w:top w:val="dotted" w:sz="4" w:space="0" w:color="000000"/>
              <w:left w:val="dotted" w:sz="4" w:space="0" w:color="000000"/>
              <w:bottom w:val="dotted" w:sz="4" w:space="0" w:color="000000"/>
              <w:right w:val="dotted" w:sz="4" w:space="0" w:color="000000"/>
            </w:tcBorders>
          </w:tcPr>
          <w:p>
            <w:pPr/>
          </w:p>
        </w:tc>
        <w:tc>
          <w:tcPr>
            <w:tcW w:w="1913" w:type="dxa"/>
            <w:tcBorders>
              <w:top w:val="dotted" w:sz="4" w:space="0" w:color="000000"/>
              <w:left w:val="dotted" w:sz="4" w:space="0" w:color="000000"/>
              <w:bottom w:val="dotted" w:sz="4" w:space="0" w:color="000000"/>
              <w:right w:val="nil" w:sz="6" w:space="0" w:color="auto"/>
            </w:tcBorders>
          </w:tcPr>
          <w:p>
            <w:pPr/>
          </w:p>
        </w:tc>
      </w:tr>
      <w:tr>
        <w:trPr>
          <w:trHeight w:val="509"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252" w:right="0"/>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．取得子公司及其他营业单位的价格</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170,000,000.00</w:t>
            </w:r>
          </w:p>
        </w:tc>
      </w:tr>
      <w:tr>
        <w:trPr>
          <w:trHeight w:val="490"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right="382"/>
              <w:jc w:val="right"/>
              <w:rPr>
                <w:rFonts w:ascii="宋体" w:hAnsi="宋体" w:cs="宋体" w:eastAsia="宋体" w:hint="default"/>
                <w:sz w:val="21"/>
                <w:szCs w:val="21"/>
              </w:rPr>
            </w:pPr>
            <w:r>
              <w:rPr>
                <w:rFonts w:ascii="Arial" w:hAnsi="Arial" w:cs="Arial" w:eastAsia="Arial" w:hint="default"/>
                <w:spacing w:val="-2"/>
                <w:sz w:val="21"/>
                <w:szCs w:val="21"/>
              </w:rPr>
              <w:t>B</w:t>
            </w:r>
            <w:r>
              <w:rPr>
                <w:rFonts w:ascii="宋体" w:hAnsi="宋体" w:cs="宋体" w:eastAsia="宋体" w:hint="default"/>
                <w:spacing w:val="-2"/>
                <w:sz w:val="21"/>
                <w:szCs w:val="21"/>
              </w:rPr>
              <w:t>．取得子公司及其他营业单位支付的现金和现金等价物</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170,000,000.00</w:t>
            </w:r>
          </w:p>
        </w:tc>
      </w:tr>
      <w:tr>
        <w:trPr>
          <w:trHeight w:val="490"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5"/>
              <w:ind w:right="418"/>
              <w:jc w:val="right"/>
              <w:rPr>
                <w:rFonts w:ascii="宋体" w:hAnsi="宋体" w:cs="宋体" w:eastAsia="宋体" w:hint="default"/>
                <w:sz w:val="21"/>
                <w:szCs w:val="21"/>
              </w:rPr>
            </w:pPr>
            <w:r>
              <w:rPr>
                <w:rFonts w:ascii="宋体" w:hAnsi="宋体" w:cs="宋体" w:eastAsia="宋体" w:hint="default"/>
                <w:spacing w:val="-2"/>
                <w:sz w:val="21"/>
                <w:szCs w:val="21"/>
              </w:rPr>
              <w:t>减：子公司及其他营业单位持有的现金和现金等价物</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6,371,701.22</w:t>
            </w:r>
          </w:p>
        </w:tc>
      </w:tr>
      <w:tr>
        <w:trPr>
          <w:trHeight w:val="492"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7"/>
              <w:ind w:left="252" w:right="0"/>
              <w:jc w:val="left"/>
              <w:rPr>
                <w:rFonts w:ascii="宋体" w:hAnsi="宋体" w:cs="宋体" w:eastAsia="宋体" w:hint="default"/>
                <w:sz w:val="21"/>
                <w:szCs w:val="21"/>
              </w:rPr>
            </w:pPr>
            <w:r>
              <w:rPr>
                <w:rFonts w:ascii="Arial" w:hAnsi="Arial" w:cs="Arial" w:eastAsia="Arial" w:hint="default"/>
                <w:sz w:val="21"/>
                <w:szCs w:val="21"/>
              </w:rPr>
              <w:t>C</w:t>
            </w:r>
            <w:r>
              <w:rPr>
                <w:rFonts w:ascii="宋体" w:hAnsi="宋体" w:cs="宋体" w:eastAsia="宋体" w:hint="default"/>
                <w:sz w:val="21"/>
                <w:szCs w:val="21"/>
              </w:rPr>
              <w:t>．取得子公司及其他营业单位支付的现金净额</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21"/>
                <w:szCs w:val="21"/>
              </w:rPr>
            </w:pPr>
            <w:r>
              <w:rPr>
                <w:rFonts w:ascii="Arial"/>
                <w:spacing w:val="-1"/>
                <w:sz w:val="21"/>
              </w:rPr>
              <w:t>163,628,298.78</w:t>
            </w:r>
          </w:p>
        </w:tc>
      </w:tr>
      <w:tr>
        <w:trPr>
          <w:trHeight w:val="490"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252" w:right="0"/>
              <w:jc w:val="left"/>
              <w:rPr>
                <w:rFonts w:ascii="宋体" w:hAnsi="宋体" w:cs="宋体" w:eastAsia="宋体" w:hint="default"/>
                <w:sz w:val="21"/>
                <w:szCs w:val="21"/>
              </w:rPr>
            </w:pPr>
            <w:r>
              <w:rPr>
                <w:rFonts w:ascii="Arial" w:hAnsi="Arial" w:cs="Arial" w:eastAsia="Arial" w:hint="default"/>
                <w:sz w:val="21"/>
                <w:szCs w:val="21"/>
              </w:rPr>
              <w:t>D</w:t>
            </w:r>
            <w:r>
              <w:rPr>
                <w:rFonts w:ascii="宋体" w:hAnsi="宋体" w:cs="宋体" w:eastAsia="宋体" w:hint="default"/>
                <w:sz w:val="21"/>
                <w:szCs w:val="21"/>
              </w:rPr>
              <w:t>．取得子公司的净资产</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162,768,422.70</w:t>
            </w:r>
          </w:p>
        </w:tc>
      </w:tr>
      <w:tr>
        <w:trPr>
          <w:trHeight w:val="490"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566" w:right="0"/>
              <w:jc w:val="left"/>
              <w:rPr>
                <w:rFonts w:ascii="宋体" w:hAnsi="宋体" w:cs="宋体" w:eastAsia="宋体" w:hint="default"/>
                <w:sz w:val="21"/>
                <w:szCs w:val="21"/>
              </w:rPr>
            </w:pPr>
            <w:r>
              <w:rPr>
                <w:rFonts w:ascii="宋体" w:hAnsi="宋体" w:cs="宋体" w:eastAsia="宋体" w:hint="default"/>
                <w:sz w:val="21"/>
                <w:szCs w:val="21"/>
              </w:rPr>
              <w:t>其中：流动资产</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965,873,903.06</w:t>
            </w:r>
          </w:p>
        </w:tc>
      </w:tr>
      <w:tr>
        <w:trPr>
          <w:trHeight w:val="490"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119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15,106,159.22</w:t>
            </w:r>
          </w:p>
        </w:tc>
      </w:tr>
      <w:tr>
        <w:trPr>
          <w:trHeight w:val="490"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119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646,211,639.58</w:t>
            </w:r>
          </w:p>
        </w:tc>
      </w:tr>
      <w:tr>
        <w:trPr>
          <w:trHeight w:val="490"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119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172,000,000.00</w:t>
            </w:r>
          </w:p>
        </w:tc>
      </w:tr>
      <w:tr>
        <w:trPr>
          <w:trHeight w:val="492"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7"/>
              <w:ind w:left="43" w:right="0"/>
              <w:jc w:val="left"/>
              <w:rPr>
                <w:rFonts w:ascii="宋体" w:hAnsi="宋体" w:cs="宋体" w:eastAsia="宋体" w:hint="default"/>
                <w:sz w:val="21"/>
                <w:szCs w:val="21"/>
              </w:rPr>
            </w:pPr>
            <w:r>
              <w:rPr>
                <w:rFonts w:ascii="宋体" w:hAnsi="宋体" w:cs="宋体" w:eastAsia="宋体" w:hint="default"/>
                <w:sz w:val="21"/>
                <w:szCs w:val="21"/>
              </w:rPr>
              <w:t>②处置子公司及其他营业单位有关信息：</w:t>
            </w:r>
          </w:p>
        </w:tc>
        <w:tc>
          <w:tcPr>
            <w:tcW w:w="1913" w:type="dxa"/>
            <w:tcBorders>
              <w:top w:val="dotted" w:sz="4" w:space="0" w:color="000000"/>
              <w:left w:val="dotted" w:sz="4" w:space="0" w:color="000000"/>
              <w:bottom w:val="dotted" w:sz="4" w:space="0" w:color="000000"/>
              <w:right w:val="dotted" w:sz="4" w:space="0" w:color="000000"/>
            </w:tcBorders>
          </w:tcPr>
          <w:p>
            <w:pPr/>
          </w:p>
        </w:tc>
        <w:tc>
          <w:tcPr>
            <w:tcW w:w="1913"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5"/>
              <w:ind w:left="252" w:right="0"/>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．处置子公司及其他营业单位的价格</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77,150,000.00</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21"/>
                <w:szCs w:val="21"/>
              </w:rPr>
            </w:pPr>
            <w:r>
              <w:rPr>
                <w:rFonts w:ascii="Arial"/>
                <w:spacing w:val="-1"/>
                <w:sz w:val="21"/>
              </w:rPr>
              <w:t>75,000,000.00</w:t>
            </w:r>
          </w:p>
        </w:tc>
      </w:tr>
      <w:tr>
        <w:trPr>
          <w:trHeight w:val="490"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right="382"/>
              <w:jc w:val="right"/>
              <w:rPr>
                <w:rFonts w:ascii="宋体" w:hAnsi="宋体" w:cs="宋体" w:eastAsia="宋体" w:hint="default"/>
                <w:sz w:val="21"/>
                <w:szCs w:val="21"/>
              </w:rPr>
            </w:pPr>
            <w:r>
              <w:rPr>
                <w:rFonts w:ascii="Arial" w:hAnsi="Arial" w:cs="Arial" w:eastAsia="Arial" w:hint="default"/>
                <w:spacing w:val="-2"/>
                <w:sz w:val="21"/>
                <w:szCs w:val="21"/>
              </w:rPr>
              <w:t>B</w:t>
            </w:r>
            <w:r>
              <w:rPr>
                <w:rFonts w:ascii="宋体" w:hAnsi="宋体" w:cs="宋体" w:eastAsia="宋体" w:hint="default"/>
                <w:spacing w:val="-2"/>
                <w:sz w:val="21"/>
                <w:szCs w:val="21"/>
              </w:rPr>
              <w:t>．处置子公司及其他营业单位收到的现金和现金等价物</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16,650,000.00</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75,000,000.00</w:t>
            </w:r>
          </w:p>
        </w:tc>
      </w:tr>
      <w:tr>
        <w:trPr>
          <w:trHeight w:val="490"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right="418"/>
              <w:jc w:val="right"/>
              <w:rPr>
                <w:rFonts w:ascii="宋体" w:hAnsi="宋体" w:cs="宋体" w:eastAsia="宋体" w:hint="default"/>
                <w:sz w:val="21"/>
                <w:szCs w:val="21"/>
              </w:rPr>
            </w:pPr>
            <w:r>
              <w:rPr>
                <w:rFonts w:ascii="宋体" w:hAnsi="宋体" w:cs="宋体" w:eastAsia="宋体" w:hint="default"/>
                <w:spacing w:val="-2"/>
                <w:sz w:val="21"/>
                <w:szCs w:val="21"/>
              </w:rPr>
              <w:t>减：子公司及其他营业单位持有的现金和现金等价物</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243,336.07</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2" w:hRule="exact"/>
        </w:trPr>
        <w:tc>
          <w:tcPr>
            <w:tcW w:w="58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252" w:right="0"/>
              <w:jc w:val="left"/>
              <w:rPr>
                <w:rFonts w:ascii="宋体" w:hAnsi="宋体" w:cs="宋体" w:eastAsia="宋体" w:hint="default"/>
                <w:sz w:val="21"/>
                <w:szCs w:val="21"/>
              </w:rPr>
            </w:pPr>
            <w:r>
              <w:rPr>
                <w:rFonts w:ascii="Arial" w:hAnsi="Arial" w:cs="Arial" w:eastAsia="Arial" w:hint="default"/>
                <w:sz w:val="21"/>
                <w:szCs w:val="21"/>
              </w:rPr>
              <w:t>C</w:t>
            </w:r>
            <w:r>
              <w:rPr>
                <w:rFonts w:ascii="宋体" w:hAnsi="宋体" w:cs="宋体" w:eastAsia="宋体" w:hint="default"/>
                <w:sz w:val="21"/>
                <w:szCs w:val="21"/>
              </w:rPr>
              <w:t>．处置子公司及其他营业单位收到的现金净额</w:t>
            </w:r>
          </w:p>
        </w:tc>
        <w:tc>
          <w:tcPr>
            <w:tcW w:w="19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16,406,663.93</w:t>
            </w:r>
          </w:p>
        </w:tc>
        <w:tc>
          <w:tcPr>
            <w:tcW w:w="191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75,000,000.00</w:t>
            </w:r>
          </w:p>
        </w:tc>
      </w:tr>
    </w:tbl>
    <w:p>
      <w:pPr>
        <w:spacing w:after="0" w:line="240" w:lineRule="auto"/>
        <w:jc w:val="right"/>
        <w:rPr>
          <w:rFonts w:ascii="Arial" w:hAnsi="Arial" w:cs="Arial" w:eastAsia="Arial" w:hint="default"/>
          <w:sz w:val="21"/>
          <w:szCs w:val="21"/>
        </w:rPr>
        <w:sectPr>
          <w:pgSz w:w="11910" w:h="16840"/>
          <w:pgMar w:header="884" w:footer="1186" w:top="1140" w:bottom="1380" w:left="960" w:right="980"/>
        </w:sectPr>
      </w:pPr>
    </w:p>
    <w:p>
      <w:pPr>
        <w:spacing w:line="240" w:lineRule="auto" w:before="11"/>
        <w:rPr>
          <w:rFonts w:ascii="宋体" w:hAnsi="宋体" w:cs="宋体" w:eastAsia="宋体" w:hint="default"/>
          <w:sz w:val="19"/>
          <w:szCs w:val="19"/>
        </w:rPr>
      </w:pPr>
    </w:p>
    <w:tbl>
      <w:tblPr>
        <w:tblW w:w="0" w:type="auto"/>
        <w:jc w:val="left"/>
        <w:tblInd w:w="143" w:type="dxa"/>
        <w:tblLayout w:type="fixed"/>
        <w:tblCellMar>
          <w:top w:w="0" w:type="dxa"/>
          <w:left w:w="0" w:type="dxa"/>
          <w:bottom w:w="0" w:type="dxa"/>
          <w:right w:w="0" w:type="dxa"/>
        </w:tblCellMar>
        <w:tblLook w:val="01E0"/>
      </w:tblPr>
      <w:tblGrid>
        <w:gridCol w:w="5829"/>
        <w:gridCol w:w="1913"/>
        <w:gridCol w:w="1913"/>
      </w:tblGrid>
      <w:tr>
        <w:trPr>
          <w:trHeight w:val="521" w:hRule="exact"/>
        </w:trPr>
        <w:tc>
          <w:tcPr>
            <w:tcW w:w="58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542"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91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490"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252" w:right="0"/>
              <w:jc w:val="left"/>
              <w:rPr>
                <w:rFonts w:ascii="宋体" w:hAnsi="宋体" w:cs="宋体" w:eastAsia="宋体" w:hint="default"/>
                <w:sz w:val="21"/>
                <w:szCs w:val="21"/>
              </w:rPr>
            </w:pPr>
            <w:r>
              <w:rPr>
                <w:rFonts w:ascii="Arial" w:hAnsi="Arial" w:cs="Arial" w:eastAsia="Arial" w:hint="default"/>
                <w:sz w:val="21"/>
                <w:szCs w:val="21"/>
              </w:rPr>
              <w:t>D</w:t>
            </w:r>
            <w:r>
              <w:rPr>
                <w:rFonts w:ascii="宋体" w:hAnsi="宋体" w:cs="宋体" w:eastAsia="宋体" w:hint="default"/>
                <w:sz w:val="21"/>
                <w:szCs w:val="21"/>
              </w:rPr>
              <w:t>．处置子公司的净资产</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580,486.77</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90"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566" w:right="0"/>
              <w:jc w:val="left"/>
              <w:rPr>
                <w:rFonts w:ascii="宋体" w:hAnsi="宋体" w:cs="宋体" w:eastAsia="宋体" w:hint="default"/>
                <w:sz w:val="21"/>
                <w:szCs w:val="21"/>
              </w:rPr>
            </w:pPr>
            <w:r>
              <w:rPr>
                <w:rFonts w:ascii="宋体" w:hAnsi="宋体" w:cs="宋体" w:eastAsia="宋体" w:hint="default"/>
                <w:sz w:val="21"/>
                <w:szCs w:val="21"/>
              </w:rPr>
              <w:t>其中：流动资产</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243,336.07</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90"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119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17,702,944.04</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90" w:hRule="exact"/>
        </w:trPr>
        <w:tc>
          <w:tcPr>
            <w:tcW w:w="5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119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17,365,793.34</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2" w:hRule="exact"/>
        </w:trPr>
        <w:tc>
          <w:tcPr>
            <w:tcW w:w="58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119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9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1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bl>
    <w:p>
      <w:pPr>
        <w:spacing w:line="240" w:lineRule="auto" w:before="5"/>
        <w:rPr>
          <w:rFonts w:ascii="宋体" w:hAnsi="宋体" w:cs="宋体" w:eastAsia="宋体" w:hint="default"/>
          <w:sz w:val="5"/>
          <w:szCs w:val="5"/>
        </w:rPr>
      </w:pPr>
    </w:p>
    <w:p>
      <w:pPr>
        <w:pStyle w:val="BodyText"/>
        <w:spacing w:line="240" w:lineRule="auto"/>
        <w:ind w:left="653" w:right="139"/>
        <w:jc w:val="left"/>
      </w:pPr>
      <w:r>
        <w:rPr/>
        <w:t>（</w:t>
      </w:r>
      <w:r>
        <w:rPr>
          <w:rFonts w:ascii="Arial" w:hAnsi="Arial" w:cs="Arial" w:eastAsia="Arial" w:hint="default"/>
        </w:rPr>
        <w:t>3</w:t>
      </w:r>
      <w:r>
        <w:rPr/>
        <w:t>）现金及现金等价物的构成</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5857"/>
        <w:gridCol w:w="1913"/>
        <w:gridCol w:w="1913"/>
      </w:tblGrid>
      <w:tr>
        <w:trPr>
          <w:trHeight w:val="499" w:hRule="exact"/>
        </w:trPr>
        <w:tc>
          <w:tcPr>
            <w:tcW w:w="5857" w:type="dxa"/>
            <w:tcBorders>
              <w:top w:val="single" w:sz="12" w:space="0" w:color="000000"/>
              <w:left w:val="nil" w:sz="6" w:space="0" w:color="auto"/>
              <w:bottom w:val="dotted" w:sz="4" w:space="0" w:color="000000"/>
              <w:right w:val="dotted" w:sz="4" w:space="0" w:color="000000"/>
            </w:tcBorders>
          </w:tcPr>
          <w:p>
            <w:pPr>
              <w:pStyle w:val="TableParagraph"/>
              <w:tabs>
                <w:tab w:pos="542" w:val="left" w:leader="none"/>
              </w:tabs>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4"/>
              <w:ind w:left="635"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91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4"/>
              <w:ind w:right="1"/>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90" w:hRule="exact"/>
        </w:trPr>
        <w:tc>
          <w:tcPr>
            <w:tcW w:w="5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5"/>
              <w:ind w:left="43" w:right="0"/>
              <w:jc w:val="left"/>
              <w:rPr>
                <w:rFonts w:ascii="宋体" w:hAnsi="宋体" w:cs="宋体" w:eastAsia="宋体" w:hint="default"/>
                <w:sz w:val="21"/>
                <w:szCs w:val="21"/>
              </w:rPr>
            </w:pPr>
            <w:r>
              <w:rPr>
                <w:rFonts w:ascii="宋体" w:hAnsi="宋体" w:cs="宋体" w:eastAsia="宋体" w:hint="default"/>
                <w:sz w:val="21"/>
                <w:szCs w:val="21"/>
              </w:rPr>
              <w:t>①现金</w:t>
            </w:r>
          </w:p>
        </w:tc>
        <w:tc>
          <w:tcPr>
            <w:tcW w:w="1913" w:type="dxa"/>
            <w:tcBorders>
              <w:top w:val="dotted" w:sz="4" w:space="0" w:color="000000"/>
              <w:left w:val="dotted" w:sz="4" w:space="0" w:color="000000"/>
              <w:bottom w:val="dotted" w:sz="4" w:space="0" w:color="000000"/>
              <w:right w:val="dotted" w:sz="4" w:space="0" w:color="000000"/>
            </w:tcBorders>
          </w:tcPr>
          <w:p>
            <w:pPr/>
          </w:p>
        </w:tc>
        <w:tc>
          <w:tcPr>
            <w:tcW w:w="1913"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5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566"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221,709.60</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231,497.86</w:t>
            </w:r>
          </w:p>
        </w:tc>
      </w:tr>
      <w:tr>
        <w:trPr>
          <w:trHeight w:val="492" w:hRule="exact"/>
        </w:trPr>
        <w:tc>
          <w:tcPr>
            <w:tcW w:w="5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7"/>
              <w:ind w:left="119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295,528,932.08</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21"/>
                <w:szCs w:val="21"/>
              </w:rPr>
            </w:pPr>
            <w:r>
              <w:rPr>
                <w:rFonts w:ascii="Arial"/>
                <w:spacing w:val="-1"/>
                <w:sz w:val="21"/>
              </w:rPr>
              <w:t>170,645,749.87</w:t>
            </w:r>
          </w:p>
        </w:tc>
      </w:tr>
      <w:tr>
        <w:trPr>
          <w:trHeight w:val="490" w:hRule="exact"/>
        </w:trPr>
        <w:tc>
          <w:tcPr>
            <w:tcW w:w="5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119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6"/>
              <w:jc w:val="right"/>
              <w:rPr>
                <w:rFonts w:ascii="Arial" w:hAnsi="Arial" w:cs="Arial" w:eastAsia="Arial" w:hint="default"/>
                <w:sz w:val="21"/>
                <w:szCs w:val="21"/>
              </w:rPr>
            </w:pPr>
            <w:r>
              <w:rPr>
                <w:rFonts w:ascii="Arial"/>
                <w:spacing w:val="-1"/>
                <w:sz w:val="21"/>
              </w:rPr>
              <w:t>6,741.97</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259,792.51</w:t>
            </w:r>
          </w:p>
        </w:tc>
      </w:tr>
      <w:tr>
        <w:trPr>
          <w:trHeight w:val="490" w:hRule="exact"/>
        </w:trPr>
        <w:tc>
          <w:tcPr>
            <w:tcW w:w="5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②现金等价物</w:t>
            </w:r>
          </w:p>
        </w:tc>
        <w:tc>
          <w:tcPr>
            <w:tcW w:w="1913" w:type="dxa"/>
            <w:tcBorders>
              <w:top w:val="dotted" w:sz="4" w:space="0" w:color="000000"/>
              <w:left w:val="dotted" w:sz="4" w:space="0" w:color="000000"/>
              <w:bottom w:val="dotted" w:sz="4" w:space="0" w:color="000000"/>
              <w:right w:val="dotted" w:sz="4" w:space="0" w:color="000000"/>
            </w:tcBorders>
          </w:tcPr>
          <w:p>
            <w:pPr/>
          </w:p>
        </w:tc>
        <w:tc>
          <w:tcPr>
            <w:tcW w:w="1913"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5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566"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2" w:hRule="exact"/>
        </w:trPr>
        <w:tc>
          <w:tcPr>
            <w:tcW w:w="58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③年末现金及现金等价物余额</w:t>
            </w:r>
          </w:p>
        </w:tc>
        <w:tc>
          <w:tcPr>
            <w:tcW w:w="19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295,757,383.65</w:t>
            </w:r>
          </w:p>
        </w:tc>
        <w:tc>
          <w:tcPr>
            <w:tcW w:w="191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171,137,040.24</w:t>
            </w:r>
          </w:p>
        </w:tc>
      </w:tr>
    </w:tbl>
    <w:p>
      <w:pPr>
        <w:spacing w:after="0" w:line="240" w:lineRule="auto"/>
        <w:jc w:val="right"/>
        <w:rPr>
          <w:rFonts w:ascii="Arial" w:hAnsi="Arial" w:cs="Arial" w:eastAsia="Arial" w:hint="default"/>
          <w:sz w:val="21"/>
          <w:szCs w:val="21"/>
        </w:rPr>
        <w:sectPr>
          <w:pgSz w:w="11910" w:h="16840"/>
          <w:pgMar w:header="884" w:footer="1186" w:top="1140" w:bottom="1380" w:left="960" w:right="980"/>
        </w:sectPr>
      </w:pPr>
    </w:p>
    <w:p>
      <w:pPr>
        <w:spacing w:line="240" w:lineRule="auto" w:before="3"/>
        <w:rPr>
          <w:rFonts w:ascii="宋体" w:hAnsi="宋体" w:cs="宋体" w:eastAsia="宋体" w:hint="default"/>
          <w:sz w:val="25"/>
          <w:szCs w:val="25"/>
        </w:rPr>
      </w:pPr>
    </w:p>
    <w:p>
      <w:pPr>
        <w:pStyle w:val="Heading3"/>
        <w:spacing w:line="240" w:lineRule="auto"/>
        <w:ind w:left="632" w:right="0"/>
        <w:jc w:val="left"/>
        <w:rPr>
          <w:b w:val="0"/>
          <w:bCs w:val="0"/>
        </w:rPr>
      </w:pPr>
      <w:r>
        <w:rPr/>
        <w:t>八、关联方及关联交易</w:t>
      </w:r>
      <w:r>
        <w:rPr>
          <w:b w:val="0"/>
          <w:bCs w:val="0"/>
        </w:rPr>
      </w:r>
    </w:p>
    <w:p>
      <w:pPr>
        <w:spacing w:line="240" w:lineRule="auto" w:before="3"/>
        <w:rPr>
          <w:rFonts w:ascii="宋体" w:hAnsi="宋体" w:cs="宋体" w:eastAsia="宋体" w:hint="default"/>
          <w:b/>
          <w:bCs/>
          <w:sz w:val="20"/>
          <w:szCs w:val="20"/>
        </w:rPr>
      </w:pPr>
    </w:p>
    <w:p>
      <w:pPr>
        <w:pStyle w:val="Heading3"/>
        <w:spacing w:line="240" w:lineRule="auto" w:before="0"/>
        <w:ind w:left="635" w:right="0"/>
        <w:jc w:val="left"/>
        <w:rPr>
          <w:b w:val="0"/>
          <w:bCs w:val="0"/>
        </w:rPr>
      </w:pPr>
      <w:r>
        <w:rPr>
          <w:rFonts w:ascii="Arial" w:hAnsi="Arial" w:cs="Arial" w:eastAsia="Arial" w:hint="default"/>
        </w:rPr>
        <w:t>1</w:t>
      </w:r>
      <w:r>
        <w:rPr/>
        <w:t>、本公司的大股东情况</w:t>
      </w:r>
      <w:r>
        <w:rPr>
          <w:b w:val="0"/>
          <w:bCs w:val="0"/>
        </w:rPr>
      </w:r>
    </w:p>
    <w:p>
      <w:pPr>
        <w:spacing w:line="240" w:lineRule="auto" w:before="9"/>
        <w:rPr>
          <w:rFonts w:ascii="宋体" w:hAnsi="宋体" w:cs="宋体" w:eastAsia="宋体" w:hint="default"/>
          <w:b/>
          <w:bCs/>
          <w:sz w:val="11"/>
          <w:szCs w:val="11"/>
        </w:rPr>
      </w:pPr>
    </w:p>
    <w:tbl>
      <w:tblPr>
        <w:tblW w:w="0" w:type="auto"/>
        <w:jc w:val="left"/>
        <w:tblInd w:w="123" w:type="dxa"/>
        <w:tblLayout w:type="fixed"/>
        <w:tblCellMar>
          <w:top w:w="0" w:type="dxa"/>
          <w:left w:w="0" w:type="dxa"/>
          <w:bottom w:w="0" w:type="dxa"/>
          <w:right w:w="0" w:type="dxa"/>
        </w:tblCellMar>
        <w:tblLook w:val="01E0"/>
      </w:tblPr>
      <w:tblGrid>
        <w:gridCol w:w="2424"/>
        <w:gridCol w:w="1166"/>
        <w:gridCol w:w="1585"/>
        <w:gridCol w:w="967"/>
        <w:gridCol w:w="1054"/>
        <w:gridCol w:w="1894"/>
        <w:gridCol w:w="922"/>
        <w:gridCol w:w="1586"/>
        <w:gridCol w:w="1589"/>
        <w:gridCol w:w="1399"/>
      </w:tblGrid>
      <w:tr>
        <w:trPr>
          <w:trHeight w:val="557" w:hRule="exact"/>
        </w:trPr>
        <w:tc>
          <w:tcPr>
            <w:tcW w:w="242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693" w:right="0"/>
              <w:jc w:val="left"/>
              <w:rPr>
                <w:rFonts w:ascii="宋体" w:hAnsi="宋体" w:cs="宋体" w:eastAsia="宋体" w:hint="default"/>
                <w:sz w:val="15"/>
                <w:szCs w:val="15"/>
              </w:rPr>
            </w:pPr>
            <w:r>
              <w:rPr>
                <w:rFonts w:ascii="宋体" w:hAnsi="宋体" w:cs="宋体" w:eastAsia="宋体" w:hint="default"/>
                <w:sz w:val="15"/>
                <w:szCs w:val="15"/>
              </w:rPr>
              <w:t>大股东公司名称</w:t>
            </w:r>
          </w:p>
        </w:tc>
        <w:tc>
          <w:tcPr>
            <w:tcW w:w="11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关联关系</w:t>
            </w:r>
          </w:p>
        </w:tc>
        <w:tc>
          <w:tcPr>
            <w:tcW w:w="15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企业类型</w:t>
            </w:r>
          </w:p>
        </w:tc>
        <w:tc>
          <w:tcPr>
            <w:tcW w:w="96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0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法人代表</w:t>
            </w:r>
          </w:p>
        </w:tc>
        <w:tc>
          <w:tcPr>
            <w:tcW w:w="18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66" w:right="0"/>
              <w:jc w:val="left"/>
              <w:rPr>
                <w:rFonts w:ascii="宋体" w:hAnsi="宋体" w:cs="宋体" w:eastAsia="宋体" w:hint="default"/>
                <w:sz w:val="15"/>
                <w:szCs w:val="15"/>
              </w:rPr>
            </w:pPr>
            <w:r>
              <w:rPr>
                <w:rFonts w:ascii="宋体" w:hAnsi="宋体" w:cs="宋体" w:eastAsia="宋体" w:hint="default"/>
                <w:sz w:val="15"/>
                <w:szCs w:val="15"/>
              </w:rPr>
              <w:t>业务性质及经营范围</w:t>
            </w:r>
          </w:p>
        </w:tc>
        <w:tc>
          <w:tcPr>
            <w:tcW w:w="922" w:type="dxa"/>
            <w:tcBorders>
              <w:top w:val="single" w:sz="12" w:space="0" w:color="000000"/>
              <w:left w:val="dotted" w:sz="4" w:space="0" w:color="000000"/>
              <w:bottom w:val="dotted" w:sz="4" w:space="0" w:color="000000"/>
              <w:right w:val="dotted" w:sz="4" w:space="0" w:color="000000"/>
            </w:tcBorders>
          </w:tcPr>
          <w:p>
            <w:pPr>
              <w:pStyle w:val="TableParagraph"/>
              <w:spacing w:line="195" w:lineRule="exact" w:before="122"/>
              <w:ind w:left="156"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195" w:lineRule="exact"/>
              <w:ind w:left="156"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5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2"/>
              <w:ind w:left="446" w:right="108" w:hanging="334"/>
              <w:jc w:val="left"/>
              <w:rPr>
                <w:rFonts w:ascii="Arial" w:hAnsi="Arial" w:cs="Arial" w:eastAsia="Arial" w:hint="default"/>
                <w:sz w:val="15"/>
                <w:szCs w:val="15"/>
              </w:rPr>
            </w:pPr>
            <w:r>
              <w:rPr>
                <w:rFonts w:ascii="宋体" w:hAnsi="宋体" w:cs="宋体" w:eastAsia="宋体" w:hint="default"/>
                <w:sz w:val="15"/>
                <w:szCs w:val="15"/>
              </w:rPr>
              <w:t>大股东对本企业的持</w:t>
            </w:r>
            <w:r>
              <w:rPr>
                <w:rFonts w:ascii="宋体" w:hAnsi="宋体" w:cs="宋体" w:eastAsia="宋体" w:hint="default"/>
                <w:w w:val="100"/>
                <w:sz w:val="15"/>
                <w:szCs w:val="15"/>
              </w:rPr>
              <w:t> </w:t>
            </w:r>
            <w:r>
              <w:rPr>
                <w:rFonts w:ascii="宋体" w:hAnsi="宋体" w:cs="宋体" w:eastAsia="宋体" w:hint="default"/>
                <w:sz w:val="15"/>
                <w:szCs w:val="15"/>
              </w:rPr>
              <w:t>股比例</w:t>
            </w:r>
            <w:r>
              <w:rPr>
                <w:rFonts w:ascii="Arial" w:hAnsi="Arial" w:cs="Arial" w:eastAsia="Arial" w:hint="default"/>
                <w:sz w:val="15"/>
                <w:szCs w:val="15"/>
              </w:rPr>
              <w:t>(%)</w:t>
            </w:r>
          </w:p>
        </w:tc>
        <w:tc>
          <w:tcPr>
            <w:tcW w:w="15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2"/>
              <w:ind w:left="374" w:right="109" w:hanging="260"/>
              <w:jc w:val="left"/>
              <w:rPr>
                <w:rFonts w:ascii="Arial" w:hAnsi="Arial" w:cs="Arial" w:eastAsia="Arial" w:hint="default"/>
                <w:sz w:val="15"/>
                <w:szCs w:val="15"/>
              </w:rPr>
            </w:pPr>
            <w:r>
              <w:rPr>
                <w:rFonts w:ascii="宋体" w:hAnsi="宋体" w:cs="宋体" w:eastAsia="宋体" w:hint="default"/>
                <w:sz w:val="15"/>
                <w:szCs w:val="15"/>
              </w:rPr>
              <w:t>大股东对本企业的表</w:t>
            </w:r>
            <w:r>
              <w:rPr>
                <w:rFonts w:ascii="宋体" w:hAnsi="宋体" w:cs="宋体" w:eastAsia="宋体" w:hint="default"/>
                <w:w w:val="100"/>
                <w:sz w:val="15"/>
                <w:szCs w:val="15"/>
              </w:rPr>
              <w:t> </w:t>
            </w:r>
            <w:r>
              <w:rPr>
                <w:rFonts w:ascii="宋体" w:hAnsi="宋体" w:cs="宋体" w:eastAsia="宋体" w:hint="default"/>
                <w:sz w:val="15"/>
                <w:szCs w:val="15"/>
              </w:rPr>
              <w:t>决权比例</w:t>
            </w:r>
            <w:r>
              <w:rPr>
                <w:rFonts w:ascii="Arial" w:hAnsi="Arial" w:cs="Arial" w:eastAsia="Arial" w:hint="default"/>
                <w:sz w:val="15"/>
                <w:szCs w:val="15"/>
              </w:rPr>
              <w:t>(%)</w:t>
            </w:r>
          </w:p>
        </w:tc>
        <w:tc>
          <w:tcPr>
            <w:tcW w:w="139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468" w:hRule="exact"/>
        </w:trPr>
        <w:tc>
          <w:tcPr>
            <w:tcW w:w="2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中国宝安集团控股有限公司</w:t>
            </w:r>
          </w:p>
        </w:tc>
        <w:tc>
          <w:tcPr>
            <w:tcW w:w="11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第一大股东</w:t>
            </w:r>
          </w:p>
        </w:tc>
        <w:tc>
          <w:tcPr>
            <w:tcW w:w="15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9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0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钟征宇</w:t>
            </w:r>
          </w:p>
        </w:tc>
        <w:tc>
          <w:tcPr>
            <w:tcW w:w="18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科技项目投资及开发等</w:t>
            </w:r>
          </w:p>
        </w:tc>
        <w:tc>
          <w:tcPr>
            <w:tcW w:w="9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2000</w:t>
            </w:r>
            <w:r>
              <w:rPr>
                <w:rFonts w:ascii="Arial"/>
                <w:sz w:val="15"/>
              </w:rPr>
            </w:r>
          </w:p>
        </w:tc>
        <w:tc>
          <w:tcPr>
            <w:tcW w:w="15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19.80</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19.80</w:t>
            </w:r>
          </w:p>
        </w:tc>
        <w:tc>
          <w:tcPr>
            <w:tcW w:w="139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2"/>
              <w:jc w:val="center"/>
              <w:rPr>
                <w:rFonts w:ascii="Arial" w:hAnsi="Arial" w:cs="Arial" w:eastAsia="Arial" w:hint="default"/>
                <w:sz w:val="15"/>
                <w:szCs w:val="15"/>
              </w:rPr>
            </w:pPr>
            <w:r>
              <w:rPr>
                <w:rFonts w:ascii="Arial"/>
                <w:sz w:val="15"/>
              </w:rPr>
              <w:t>22056854-6</w:t>
            </w:r>
          </w:p>
        </w:tc>
      </w:tr>
      <w:tr>
        <w:trPr>
          <w:trHeight w:val="483" w:hRule="exact"/>
        </w:trPr>
        <w:tc>
          <w:tcPr>
            <w:tcW w:w="242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深圳市东鸿信投资发展有限公司</w:t>
            </w:r>
          </w:p>
        </w:tc>
        <w:tc>
          <w:tcPr>
            <w:tcW w:w="11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第二大股东</w:t>
            </w:r>
          </w:p>
        </w:tc>
        <w:tc>
          <w:tcPr>
            <w:tcW w:w="15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9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10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陈泽绵</w:t>
            </w:r>
          </w:p>
        </w:tc>
        <w:tc>
          <w:tcPr>
            <w:tcW w:w="18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投资兴办实业</w:t>
            </w:r>
          </w:p>
        </w:tc>
        <w:tc>
          <w:tcPr>
            <w:tcW w:w="9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4"/>
              <w:ind w:right="98"/>
              <w:jc w:val="right"/>
              <w:rPr>
                <w:rFonts w:ascii="Arial" w:hAnsi="Arial" w:cs="Arial" w:eastAsia="Arial" w:hint="default"/>
                <w:sz w:val="15"/>
                <w:szCs w:val="15"/>
              </w:rPr>
            </w:pPr>
            <w:r>
              <w:rPr>
                <w:rFonts w:ascii="Arial"/>
                <w:spacing w:val="-1"/>
                <w:sz w:val="15"/>
              </w:rPr>
              <w:t>1000</w:t>
            </w:r>
            <w:r>
              <w:rPr>
                <w:rFonts w:ascii="Arial"/>
                <w:sz w:val="15"/>
              </w:rPr>
            </w:r>
          </w:p>
        </w:tc>
        <w:tc>
          <w:tcPr>
            <w:tcW w:w="15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4"/>
              <w:ind w:right="96"/>
              <w:jc w:val="right"/>
              <w:rPr>
                <w:rFonts w:ascii="Arial" w:hAnsi="Arial" w:cs="Arial" w:eastAsia="Arial" w:hint="default"/>
                <w:sz w:val="15"/>
                <w:szCs w:val="15"/>
              </w:rPr>
            </w:pPr>
            <w:r>
              <w:rPr>
                <w:rFonts w:ascii="Arial"/>
                <w:spacing w:val="-1"/>
                <w:sz w:val="15"/>
              </w:rPr>
              <w:t>14.89</w:t>
            </w:r>
          </w:p>
        </w:tc>
        <w:tc>
          <w:tcPr>
            <w:tcW w:w="15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4"/>
              <w:ind w:right="96"/>
              <w:jc w:val="right"/>
              <w:rPr>
                <w:rFonts w:ascii="Arial" w:hAnsi="Arial" w:cs="Arial" w:eastAsia="Arial" w:hint="default"/>
                <w:sz w:val="15"/>
                <w:szCs w:val="15"/>
              </w:rPr>
            </w:pPr>
            <w:r>
              <w:rPr>
                <w:rFonts w:ascii="Arial"/>
                <w:spacing w:val="-1"/>
                <w:sz w:val="15"/>
              </w:rPr>
              <w:t>14.89</w:t>
            </w:r>
          </w:p>
        </w:tc>
        <w:tc>
          <w:tcPr>
            <w:tcW w:w="1399"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4"/>
              <w:ind w:right="2"/>
              <w:jc w:val="center"/>
              <w:rPr>
                <w:rFonts w:ascii="Arial" w:hAnsi="Arial" w:cs="Arial" w:eastAsia="Arial" w:hint="default"/>
                <w:sz w:val="15"/>
                <w:szCs w:val="15"/>
              </w:rPr>
            </w:pPr>
            <w:r>
              <w:rPr>
                <w:rFonts w:ascii="Arial"/>
                <w:sz w:val="15"/>
              </w:rPr>
              <w:t>71522062-1</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Heading3"/>
        <w:spacing w:line="240" w:lineRule="auto"/>
        <w:ind w:left="635" w:right="0"/>
        <w:jc w:val="left"/>
        <w:rPr>
          <w:b w:val="0"/>
          <w:bCs w:val="0"/>
        </w:rPr>
      </w:pPr>
      <w:r>
        <w:rPr>
          <w:rFonts w:ascii="Arial" w:hAnsi="Arial" w:cs="Arial" w:eastAsia="Arial" w:hint="default"/>
        </w:rPr>
        <w:t>2</w:t>
      </w:r>
      <w:r>
        <w:rPr/>
        <w:t>、本公司的子公司</w:t>
      </w:r>
      <w:r>
        <w:rPr>
          <w:b w:val="0"/>
          <w:bCs w:val="0"/>
        </w:rPr>
      </w:r>
    </w:p>
    <w:p>
      <w:pPr>
        <w:spacing w:line="240" w:lineRule="auto" w:before="9"/>
        <w:rPr>
          <w:rFonts w:ascii="宋体" w:hAnsi="宋体" w:cs="宋体" w:eastAsia="宋体" w:hint="default"/>
          <w:b/>
          <w:bCs/>
          <w:sz w:val="11"/>
          <w:szCs w:val="11"/>
        </w:rPr>
      </w:pPr>
    </w:p>
    <w:tbl>
      <w:tblPr>
        <w:tblW w:w="0" w:type="auto"/>
        <w:jc w:val="left"/>
        <w:tblInd w:w="123" w:type="dxa"/>
        <w:tblLayout w:type="fixed"/>
        <w:tblCellMar>
          <w:top w:w="0" w:type="dxa"/>
          <w:left w:w="0" w:type="dxa"/>
          <w:bottom w:w="0" w:type="dxa"/>
          <w:right w:w="0" w:type="dxa"/>
        </w:tblCellMar>
        <w:tblLook w:val="01E0"/>
      </w:tblPr>
      <w:tblGrid>
        <w:gridCol w:w="2710"/>
        <w:gridCol w:w="1327"/>
        <w:gridCol w:w="1222"/>
        <w:gridCol w:w="888"/>
        <w:gridCol w:w="876"/>
        <w:gridCol w:w="2084"/>
        <w:gridCol w:w="1032"/>
        <w:gridCol w:w="1246"/>
        <w:gridCol w:w="1342"/>
        <w:gridCol w:w="1889"/>
      </w:tblGrid>
      <w:tr>
        <w:trPr>
          <w:trHeight w:val="480" w:hRule="exact"/>
        </w:trPr>
        <w:tc>
          <w:tcPr>
            <w:tcW w:w="271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7"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32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122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企业类型</w:t>
            </w:r>
          </w:p>
        </w:tc>
        <w:tc>
          <w:tcPr>
            <w:tcW w:w="8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8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法人代表</w:t>
            </w:r>
          </w:p>
        </w:tc>
        <w:tc>
          <w:tcPr>
            <w:tcW w:w="208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业务性质及经营范围</w:t>
            </w:r>
          </w:p>
        </w:tc>
        <w:tc>
          <w:tcPr>
            <w:tcW w:w="10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11"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2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01" w:right="0"/>
              <w:jc w:val="left"/>
              <w:rPr>
                <w:rFonts w:ascii="Arial" w:hAnsi="Arial" w:cs="Arial" w:eastAsia="Arial" w:hint="default"/>
                <w:sz w:val="15"/>
                <w:szCs w:val="15"/>
              </w:rPr>
            </w:pPr>
            <w:r>
              <w:rPr>
                <w:rFonts w:ascii="宋体" w:hAnsi="宋体" w:cs="宋体" w:eastAsia="宋体" w:hint="default"/>
                <w:sz w:val="15"/>
                <w:szCs w:val="15"/>
              </w:rPr>
              <w:t>持股比例</w:t>
            </w:r>
            <w:r>
              <w:rPr>
                <w:rFonts w:ascii="Arial" w:hAnsi="Arial" w:cs="Arial" w:eastAsia="Arial" w:hint="default"/>
                <w:sz w:val="15"/>
                <w:szCs w:val="15"/>
              </w:rPr>
              <w:t>(%)</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75" w:right="0"/>
              <w:jc w:val="left"/>
              <w:rPr>
                <w:rFonts w:ascii="Arial" w:hAnsi="Arial" w:cs="Arial" w:eastAsia="Arial" w:hint="default"/>
                <w:sz w:val="15"/>
                <w:szCs w:val="15"/>
              </w:rPr>
            </w:pPr>
            <w:r>
              <w:rPr>
                <w:rFonts w:ascii="宋体" w:hAnsi="宋体" w:cs="宋体" w:eastAsia="宋体" w:hint="default"/>
                <w:sz w:val="15"/>
                <w:szCs w:val="15"/>
              </w:rPr>
              <w:t>表决权比例</w:t>
            </w:r>
            <w:r>
              <w:rPr>
                <w:rFonts w:ascii="Arial" w:hAnsi="Arial" w:cs="Arial" w:eastAsia="Arial" w:hint="default"/>
                <w:sz w:val="15"/>
                <w:szCs w:val="15"/>
              </w:rPr>
              <w:t>(%)</w:t>
            </w:r>
          </w:p>
        </w:tc>
        <w:tc>
          <w:tcPr>
            <w:tcW w:w="188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47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深圳市鸿基房地产有限公司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罗伟光</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房地产开发</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5,000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100</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0"/>
              <w:jc w:val="center"/>
              <w:rPr>
                <w:rFonts w:ascii="Arial" w:hAnsi="Arial" w:cs="Arial" w:eastAsia="Arial" w:hint="default"/>
                <w:sz w:val="15"/>
                <w:szCs w:val="15"/>
              </w:rPr>
            </w:pPr>
            <w:r>
              <w:rPr>
                <w:rFonts w:ascii="Arial"/>
                <w:sz w:val="15"/>
              </w:rPr>
              <w:t>19245882-4</w:t>
            </w:r>
          </w:p>
        </w:tc>
      </w:tr>
      <w:tr>
        <w:trPr>
          <w:trHeight w:val="47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深圳市凯方实业发展有限公司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邱瑞亨</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物资供销、兴办实业</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1,500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101"/>
              <w:jc w:val="right"/>
              <w:rPr>
                <w:rFonts w:ascii="Arial" w:hAnsi="Arial" w:cs="Arial" w:eastAsia="Arial" w:hint="default"/>
                <w:sz w:val="15"/>
                <w:szCs w:val="15"/>
              </w:rPr>
            </w:pPr>
            <w:r>
              <w:rPr>
                <w:rFonts w:ascii="Arial"/>
                <w:spacing w:val="-1"/>
                <w:sz w:val="15"/>
              </w:rPr>
              <w:t>70</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70</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0"/>
              <w:jc w:val="center"/>
              <w:rPr>
                <w:rFonts w:ascii="Arial" w:hAnsi="Arial" w:cs="Arial" w:eastAsia="Arial" w:hint="default"/>
                <w:sz w:val="15"/>
                <w:szCs w:val="15"/>
              </w:rPr>
            </w:pPr>
            <w:r>
              <w:rPr>
                <w:rFonts w:ascii="Arial"/>
                <w:sz w:val="15"/>
              </w:rPr>
              <w:t>19238441-5</w:t>
            </w:r>
          </w:p>
        </w:tc>
      </w:tr>
      <w:tr>
        <w:trPr>
          <w:trHeight w:val="47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深圳市凯方房地产开发有限公司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关振芳</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房地产开发、物业管理</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3,000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101"/>
              <w:jc w:val="right"/>
              <w:rPr>
                <w:rFonts w:ascii="Arial" w:hAnsi="Arial" w:cs="Arial" w:eastAsia="Arial" w:hint="default"/>
                <w:sz w:val="15"/>
                <w:szCs w:val="15"/>
              </w:rPr>
            </w:pPr>
            <w:r>
              <w:rPr>
                <w:rFonts w:ascii="Arial"/>
                <w:spacing w:val="-1"/>
                <w:sz w:val="15"/>
              </w:rPr>
              <w:t>95</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95</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0"/>
              <w:jc w:val="center"/>
              <w:rPr>
                <w:rFonts w:ascii="Arial" w:hAnsi="Arial" w:cs="Arial" w:eastAsia="Arial" w:hint="default"/>
                <w:sz w:val="15"/>
                <w:szCs w:val="15"/>
              </w:rPr>
            </w:pPr>
            <w:r>
              <w:rPr>
                <w:rFonts w:ascii="Arial"/>
                <w:sz w:val="15"/>
              </w:rPr>
              <w:t>72854727-9</w:t>
            </w:r>
          </w:p>
        </w:tc>
      </w:tr>
      <w:tr>
        <w:trPr>
          <w:trHeight w:val="47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深圳市鸿基物业管理有限公司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李联添</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物业管理</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100</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0"/>
              <w:jc w:val="center"/>
              <w:rPr>
                <w:rFonts w:ascii="Arial" w:hAnsi="Arial" w:cs="Arial" w:eastAsia="Arial" w:hint="default"/>
                <w:sz w:val="15"/>
                <w:szCs w:val="15"/>
              </w:rPr>
            </w:pPr>
            <w:r>
              <w:rPr>
                <w:rFonts w:ascii="Arial"/>
                <w:sz w:val="15"/>
              </w:rPr>
              <w:t>27933402-3</w:t>
            </w:r>
          </w:p>
        </w:tc>
      </w:tr>
      <w:tr>
        <w:trPr>
          <w:trHeight w:val="468"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深圳市龙岗鸿基房地产开发有限公司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李云青</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房地产开发</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3,168</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100</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0"/>
              <w:jc w:val="center"/>
              <w:rPr>
                <w:rFonts w:ascii="Arial" w:hAnsi="Arial" w:cs="Arial" w:eastAsia="Arial" w:hint="default"/>
                <w:sz w:val="15"/>
                <w:szCs w:val="15"/>
              </w:rPr>
            </w:pPr>
            <w:r>
              <w:rPr>
                <w:rFonts w:ascii="Arial"/>
                <w:sz w:val="15"/>
              </w:rPr>
              <w:t>27952356-1</w:t>
            </w:r>
          </w:p>
        </w:tc>
      </w:tr>
      <w:tr>
        <w:trPr>
          <w:trHeight w:val="47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深圳市龙岗鸿基发展有限公司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张伟强</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物业出租及管理</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3"/>
              <w:ind w:right="96"/>
              <w:jc w:val="right"/>
              <w:rPr>
                <w:rFonts w:ascii="Arial" w:hAnsi="Arial" w:cs="Arial" w:eastAsia="Arial" w:hint="default"/>
                <w:sz w:val="15"/>
                <w:szCs w:val="15"/>
              </w:rPr>
            </w:pPr>
            <w:r>
              <w:rPr>
                <w:rFonts w:ascii="Arial"/>
                <w:spacing w:val="-1"/>
                <w:sz w:val="15"/>
              </w:rPr>
              <w:t>870</w:t>
            </w:r>
            <w:r>
              <w:rPr>
                <w:rFonts w:ascii="Arial"/>
                <w:sz w:val="15"/>
              </w:rPr>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3"/>
              <w:ind w:right="98"/>
              <w:jc w:val="right"/>
              <w:rPr>
                <w:rFonts w:ascii="Arial" w:hAnsi="Arial" w:cs="Arial" w:eastAsia="Arial" w:hint="default"/>
                <w:sz w:val="15"/>
                <w:szCs w:val="15"/>
              </w:rPr>
            </w:pPr>
            <w:r>
              <w:rPr>
                <w:rFonts w:ascii="Arial"/>
                <w:spacing w:val="-1"/>
                <w:sz w:val="15"/>
              </w:rPr>
              <w:t>100</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3"/>
              <w:ind w:right="96"/>
              <w:jc w:val="right"/>
              <w:rPr>
                <w:rFonts w:ascii="Arial" w:hAnsi="Arial" w:cs="Arial" w:eastAsia="Arial" w:hint="default"/>
                <w:sz w:val="15"/>
                <w:szCs w:val="15"/>
              </w:rPr>
            </w:pPr>
            <w:r>
              <w:rPr>
                <w:rFonts w:ascii="Arial"/>
                <w:spacing w:val="-1"/>
                <w:sz w:val="15"/>
              </w:rPr>
              <w:t>100</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3"/>
              <w:ind w:right="0"/>
              <w:jc w:val="center"/>
              <w:rPr>
                <w:rFonts w:ascii="Arial" w:hAnsi="Arial" w:cs="Arial" w:eastAsia="Arial" w:hint="default"/>
                <w:sz w:val="15"/>
                <w:szCs w:val="15"/>
              </w:rPr>
            </w:pPr>
            <w:r>
              <w:rPr>
                <w:rFonts w:ascii="Arial"/>
                <w:sz w:val="15"/>
              </w:rPr>
              <w:t>19247875-3</w:t>
            </w:r>
          </w:p>
        </w:tc>
      </w:tr>
      <w:tr>
        <w:trPr>
          <w:trHeight w:val="47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西安深鸿基房地产开发有限公司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西安</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胡海峰</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房地产开发销售</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15,000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100</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left="2" w:right="0"/>
              <w:jc w:val="center"/>
              <w:rPr>
                <w:rFonts w:ascii="Arial" w:hAnsi="Arial" w:cs="Arial" w:eastAsia="Arial" w:hint="default"/>
                <w:sz w:val="15"/>
                <w:szCs w:val="15"/>
              </w:rPr>
            </w:pPr>
            <w:r>
              <w:rPr>
                <w:rFonts w:ascii="Arial"/>
                <w:sz w:val="15"/>
              </w:rPr>
              <w:t>7502164-1</w:t>
            </w:r>
          </w:p>
        </w:tc>
      </w:tr>
      <w:tr>
        <w:trPr>
          <w:trHeight w:val="47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陕西宝安鸿基房地产开发有限公司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西安</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胡海峰</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房地产开发销售</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5,000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100</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0"/>
              <w:jc w:val="center"/>
              <w:rPr>
                <w:rFonts w:ascii="Arial" w:hAnsi="Arial" w:cs="Arial" w:eastAsia="Arial" w:hint="default"/>
                <w:sz w:val="15"/>
                <w:szCs w:val="15"/>
              </w:rPr>
            </w:pPr>
            <w:r>
              <w:rPr>
                <w:rFonts w:ascii="Arial"/>
                <w:sz w:val="15"/>
              </w:rPr>
              <w:t>55230683-3</w:t>
            </w:r>
          </w:p>
        </w:tc>
      </w:tr>
      <w:tr>
        <w:trPr>
          <w:trHeight w:val="47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安徽宝安鸿基房地产开发有限公司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池洲</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周非</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房地产开发销售</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10,000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100</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0"/>
              <w:jc w:val="center"/>
              <w:rPr>
                <w:rFonts w:ascii="Arial" w:hAnsi="Arial" w:cs="Arial" w:eastAsia="Arial" w:hint="default"/>
                <w:sz w:val="15"/>
                <w:szCs w:val="15"/>
              </w:rPr>
            </w:pPr>
            <w:r>
              <w:rPr>
                <w:rFonts w:ascii="Arial"/>
                <w:sz w:val="15"/>
              </w:rPr>
              <w:t>56068089-2</w:t>
            </w:r>
          </w:p>
        </w:tc>
      </w:tr>
      <w:tr>
        <w:trPr>
          <w:trHeight w:val="480" w:hRule="exact"/>
        </w:trPr>
        <w:tc>
          <w:tcPr>
            <w:tcW w:w="27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东莞市宜久房地产开发有限公司</w:t>
            </w:r>
          </w:p>
        </w:tc>
        <w:tc>
          <w:tcPr>
            <w:tcW w:w="13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12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东莞</w:t>
            </w:r>
          </w:p>
        </w:tc>
        <w:tc>
          <w:tcPr>
            <w:tcW w:w="8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徐舒晖</w:t>
            </w:r>
          </w:p>
        </w:tc>
        <w:tc>
          <w:tcPr>
            <w:tcW w:w="20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房地产开发销售</w:t>
            </w:r>
          </w:p>
        </w:tc>
        <w:tc>
          <w:tcPr>
            <w:tcW w:w="10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w:t>
            </w:r>
            <w:r>
              <w:rPr>
                <w:rFonts w:ascii="Arial"/>
                <w:sz w:val="15"/>
              </w:rPr>
            </w:r>
          </w:p>
        </w:tc>
        <w:tc>
          <w:tcPr>
            <w:tcW w:w="12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100</w:t>
            </w:r>
            <w:r>
              <w:rPr>
                <w:rFonts w:ascii="Arial"/>
                <w:sz w:val="15"/>
              </w:rPr>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w:t>
            </w:r>
            <w:r>
              <w:rPr>
                <w:rFonts w:ascii="Arial"/>
                <w:sz w:val="15"/>
              </w:rPr>
            </w:r>
          </w:p>
        </w:tc>
        <w:tc>
          <w:tcPr>
            <w:tcW w:w="1889"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0"/>
              <w:jc w:val="center"/>
              <w:rPr>
                <w:rFonts w:ascii="Arial" w:hAnsi="Arial" w:cs="Arial" w:eastAsia="Arial" w:hint="default"/>
                <w:sz w:val="15"/>
                <w:szCs w:val="15"/>
              </w:rPr>
            </w:pPr>
            <w:r>
              <w:rPr>
                <w:rFonts w:ascii="Arial"/>
                <w:sz w:val="15"/>
              </w:rPr>
              <w:t>69972271-9</w:t>
            </w:r>
          </w:p>
        </w:tc>
      </w:tr>
    </w:tbl>
    <w:p>
      <w:pPr>
        <w:spacing w:after="0" w:line="240" w:lineRule="auto"/>
        <w:jc w:val="center"/>
        <w:rPr>
          <w:rFonts w:ascii="Arial" w:hAnsi="Arial" w:cs="Arial" w:eastAsia="Arial" w:hint="default"/>
          <w:sz w:val="15"/>
          <w:szCs w:val="15"/>
        </w:rPr>
        <w:sectPr>
          <w:headerReference w:type="default" r:id="rId65"/>
          <w:footerReference w:type="default" r:id="rId66"/>
          <w:pgSz w:w="16840" w:h="11910" w:orient="landscape"/>
          <w:pgMar w:header="884" w:footer="1186" w:top="1140" w:bottom="1380" w:left="980" w:right="960"/>
          <w:pgNumType w:start="136"/>
        </w:sectPr>
      </w:pPr>
    </w:p>
    <w:p>
      <w:pPr>
        <w:spacing w:line="240" w:lineRule="auto" w:before="11"/>
        <w:rPr>
          <w:rFonts w:ascii="宋体" w:hAnsi="宋体" w:cs="宋体" w:eastAsia="宋体" w:hint="default"/>
          <w:b/>
          <w:bCs/>
          <w:sz w:val="19"/>
          <w:szCs w:val="19"/>
        </w:rPr>
      </w:pPr>
    </w:p>
    <w:tbl>
      <w:tblPr>
        <w:tblW w:w="0" w:type="auto"/>
        <w:jc w:val="left"/>
        <w:tblInd w:w="123" w:type="dxa"/>
        <w:tblLayout w:type="fixed"/>
        <w:tblCellMar>
          <w:top w:w="0" w:type="dxa"/>
          <w:left w:w="0" w:type="dxa"/>
          <w:bottom w:w="0" w:type="dxa"/>
          <w:right w:w="0" w:type="dxa"/>
        </w:tblCellMar>
        <w:tblLook w:val="01E0"/>
      </w:tblPr>
      <w:tblGrid>
        <w:gridCol w:w="2710"/>
        <w:gridCol w:w="1327"/>
        <w:gridCol w:w="1222"/>
        <w:gridCol w:w="888"/>
        <w:gridCol w:w="876"/>
        <w:gridCol w:w="2084"/>
        <w:gridCol w:w="1032"/>
        <w:gridCol w:w="1246"/>
        <w:gridCol w:w="1342"/>
        <w:gridCol w:w="1889"/>
      </w:tblGrid>
      <w:tr>
        <w:trPr>
          <w:trHeight w:val="480" w:hRule="exact"/>
        </w:trPr>
        <w:tc>
          <w:tcPr>
            <w:tcW w:w="271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7"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32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122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企业类型</w:t>
            </w:r>
          </w:p>
        </w:tc>
        <w:tc>
          <w:tcPr>
            <w:tcW w:w="8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8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法人代表</w:t>
            </w:r>
          </w:p>
        </w:tc>
        <w:tc>
          <w:tcPr>
            <w:tcW w:w="208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业务性质及经营范围</w:t>
            </w:r>
          </w:p>
        </w:tc>
        <w:tc>
          <w:tcPr>
            <w:tcW w:w="10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11"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2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01" w:right="0"/>
              <w:jc w:val="left"/>
              <w:rPr>
                <w:rFonts w:ascii="Arial" w:hAnsi="Arial" w:cs="Arial" w:eastAsia="Arial" w:hint="default"/>
                <w:sz w:val="15"/>
                <w:szCs w:val="15"/>
              </w:rPr>
            </w:pPr>
            <w:r>
              <w:rPr>
                <w:rFonts w:ascii="宋体" w:hAnsi="宋体" w:cs="宋体" w:eastAsia="宋体" w:hint="default"/>
                <w:sz w:val="15"/>
                <w:szCs w:val="15"/>
              </w:rPr>
              <w:t>持股比例</w:t>
            </w:r>
            <w:r>
              <w:rPr>
                <w:rFonts w:ascii="Arial" w:hAnsi="Arial" w:cs="Arial" w:eastAsia="Arial" w:hint="default"/>
                <w:sz w:val="15"/>
                <w:szCs w:val="15"/>
              </w:rPr>
              <w:t>(%)</w:t>
            </w:r>
          </w:p>
        </w:tc>
        <w:tc>
          <w:tcPr>
            <w:tcW w:w="13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75" w:right="0"/>
              <w:jc w:val="left"/>
              <w:rPr>
                <w:rFonts w:ascii="Arial" w:hAnsi="Arial" w:cs="Arial" w:eastAsia="Arial" w:hint="default"/>
                <w:sz w:val="15"/>
                <w:szCs w:val="15"/>
              </w:rPr>
            </w:pPr>
            <w:r>
              <w:rPr>
                <w:rFonts w:ascii="宋体" w:hAnsi="宋体" w:cs="宋体" w:eastAsia="宋体" w:hint="default"/>
                <w:sz w:val="15"/>
                <w:szCs w:val="15"/>
              </w:rPr>
              <w:t>表决权比例</w:t>
            </w:r>
            <w:r>
              <w:rPr>
                <w:rFonts w:ascii="Arial" w:hAnsi="Arial" w:cs="Arial" w:eastAsia="Arial" w:hint="default"/>
                <w:sz w:val="15"/>
                <w:szCs w:val="15"/>
              </w:rPr>
              <w:t>(%)</w:t>
            </w:r>
          </w:p>
        </w:tc>
        <w:tc>
          <w:tcPr>
            <w:tcW w:w="188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47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东莞宝安鸿基房地产开发有限公司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东莞</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徐舒晖</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房地产开发销售</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2,000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100</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0"/>
              <w:jc w:val="center"/>
              <w:rPr>
                <w:rFonts w:ascii="Arial" w:hAnsi="Arial" w:cs="Arial" w:eastAsia="Arial" w:hint="default"/>
                <w:sz w:val="15"/>
                <w:szCs w:val="15"/>
              </w:rPr>
            </w:pPr>
            <w:r>
              <w:rPr>
                <w:rFonts w:ascii="Arial"/>
                <w:sz w:val="15"/>
              </w:rPr>
              <w:t>58292981-2</w:t>
            </w:r>
          </w:p>
        </w:tc>
      </w:tr>
      <w:tr>
        <w:trPr>
          <w:trHeight w:val="47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湖南宝安鸿基房地产开发有限公司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湘潭</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陈汉忠</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房地产开发销售</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5,000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100</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0"/>
              <w:jc w:val="center"/>
              <w:rPr>
                <w:rFonts w:ascii="Arial" w:hAnsi="Arial" w:cs="Arial" w:eastAsia="Arial" w:hint="default"/>
                <w:sz w:val="15"/>
                <w:szCs w:val="15"/>
              </w:rPr>
            </w:pPr>
            <w:r>
              <w:rPr>
                <w:rFonts w:ascii="Arial"/>
                <w:sz w:val="15"/>
              </w:rPr>
              <w:t>58091599-4</w:t>
            </w:r>
          </w:p>
        </w:tc>
      </w:tr>
      <w:tr>
        <w:trPr>
          <w:trHeight w:val="468"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惠东县宝安鸿基房地产开发有限公司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惠东</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陈治达</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房地产开发销售</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100</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0"/>
              <w:jc w:val="center"/>
              <w:rPr>
                <w:rFonts w:ascii="Arial" w:hAnsi="Arial" w:cs="Arial" w:eastAsia="Arial" w:hint="default"/>
                <w:sz w:val="15"/>
                <w:szCs w:val="15"/>
              </w:rPr>
            </w:pPr>
            <w:r>
              <w:rPr>
                <w:rFonts w:ascii="Arial"/>
                <w:sz w:val="15"/>
              </w:rPr>
              <w:t>58826971-2</w:t>
            </w:r>
          </w:p>
        </w:tc>
      </w:tr>
      <w:tr>
        <w:trPr>
          <w:trHeight w:val="47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惠州市宝安房地产开发有限公司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惠州</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李洞明</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房地产开发销售</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3"/>
              <w:ind w:right="96"/>
              <w:jc w:val="right"/>
              <w:rPr>
                <w:rFonts w:ascii="Arial" w:hAnsi="Arial" w:cs="Arial" w:eastAsia="Arial" w:hint="default"/>
                <w:sz w:val="15"/>
                <w:szCs w:val="15"/>
              </w:rPr>
            </w:pPr>
            <w:r>
              <w:rPr>
                <w:rFonts w:ascii="Arial"/>
                <w:spacing w:val="-1"/>
                <w:sz w:val="15"/>
              </w:rPr>
              <w:t>10,000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3"/>
              <w:ind w:right="98"/>
              <w:jc w:val="right"/>
              <w:rPr>
                <w:rFonts w:ascii="Arial" w:hAnsi="Arial" w:cs="Arial" w:eastAsia="Arial" w:hint="default"/>
                <w:sz w:val="15"/>
                <w:szCs w:val="15"/>
              </w:rPr>
            </w:pPr>
            <w:r>
              <w:rPr>
                <w:rFonts w:ascii="Arial"/>
                <w:spacing w:val="-1"/>
                <w:sz w:val="15"/>
              </w:rPr>
              <w:t>100</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3"/>
              <w:ind w:right="96"/>
              <w:jc w:val="right"/>
              <w:rPr>
                <w:rFonts w:ascii="Arial" w:hAnsi="Arial" w:cs="Arial" w:eastAsia="Arial" w:hint="default"/>
                <w:sz w:val="15"/>
                <w:szCs w:val="15"/>
              </w:rPr>
            </w:pPr>
            <w:r>
              <w:rPr>
                <w:rFonts w:ascii="Arial"/>
                <w:spacing w:val="-1"/>
                <w:sz w:val="15"/>
              </w:rPr>
              <w:t>100</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3"/>
              <w:ind w:right="0"/>
              <w:jc w:val="center"/>
              <w:rPr>
                <w:rFonts w:ascii="Arial" w:hAnsi="Arial" w:cs="Arial" w:eastAsia="Arial" w:hint="default"/>
                <w:sz w:val="15"/>
                <w:szCs w:val="15"/>
              </w:rPr>
            </w:pPr>
            <w:r>
              <w:rPr>
                <w:rFonts w:ascii="Arial"/>
                <w:sz w:val="15"/>
              </w:rPr>
              <w:t>77402025-9</w:t>
            </w:r>
          </w:p>
        </w:tc>
      </w:tr>
      <w:tr>
        <w:trPr>
          <w:trHeight w:val="47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深圳市宝鹏物流有限公司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张伟强</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物流、货运代理</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w:t>
            </w:r>
            <w:r>
              <w:rPr>
                <w:rFonts w:ascii="Arial"/>
                <w:sz w:val="15"/>
              </w:rPr>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100</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0"/>
              <w:jc w:val="center"/>
              <w:rPr>
                <w:rFonts w:ascii="Arial" w:hAnsi="Arial" w:cs="Arial" w:eastAsia="Arial" w:hint="default"/>
                <w:sz w:val="15"/>
                <w:szCs w:val="15"/>
              </w:rPr>
            </w:pPr>
            <w:r>
              <w:rPr>
                <w:rFonts w:ascii="Arial"/>
                <w:sz w:val="15"/>
              </w:rPr>
              <w:t>55866507-9</w:t>
            </w:r>
          </w:p>
        </w:tc>
      </w:tr>
      <w:tr>
        <w:trPr>
          <w:trHeight w:val="47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深圳市鸿基物流有限公司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唐晖</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物流</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3"/>
                <w:sz w:val="15"/>
              </w:rPr>
              <w:t>11250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100</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0"/>
              <w:jc w:val="center"/>
              <w:rPr>
                <w:rFonts w:ascii="Arial" w:hAnsi="Arial" w:cs="Arial" w:eastAsia="Arial" w:hint="default"/>
                <w:sz w:val="15"/>
                <w:szCs w:val="15"/>
              </w:rPr>
            </w:pPr>
            <w:r>
              <w:rPr>
                <w:rFonts w:ascii="Arial"/>
                <w:sz w:val="15"/>
              </w:rPr>
              <w:t>73881286-5</w:t>
            </w:r>
          </w:p>
        </w:tc>
      </w:tr>
      <w:tr>
        <w:trPr>
          <w:trHeight w:val="47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深圳市鸿基集装箱运输有限公司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郭磊</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集装箱运输</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500</w:t>
            </w:r>
            <w:r>
              <w:rPr>
                <w:rFonts w:ascii="Arial"/>
                <w:sz w:val="15"/>
              </w:rPr>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101"/>
              <w:jc w:val="right"/>
              <w:rPr>
                <w:rFonts w:ascii="Arial" w:hAnsi="Arial" w:cs="Arial" w:eastAsia="Arial" w:hint="default"/>
                <w:sz w:val="15"/>
                <w:szCs w:val="15"/>
              </w:rPr>
            </w:pPr>
            <w:r>
              <w:rPr>
                <w:rFonts w:ascii="Arial"/>
                <w:spacing w:val="-1"/>
                <w:sz w:val="15"/>
              </w:rPr>
              <w:t>90</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90</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0"/>
              <w:jc w:val="center"/>
              <w:rPr>
                <w:rFonts w:ascii="Arial" w:hAnsi="Arial" w:cs="Arial" w:eastAsia="Arial" w:hint="default"/>
                <w:sz w:val="15"/>
                <w:szCs w:val="15"/>
              </w:rPr>
            </w:pPr>
            <w:r>
              <w:rPr>
                <w:rFonts w:ascii="Arial"/>
                <w:sz w:val="15"/>
              </w:rPr>
              <w:t>19220419-7</w:t>
            </w:r>
          </w:p>
        </w:tc>
      </w:tr>
      <w:tr>
        <w:trPr>
          <w:trHeight w:val="47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深圳市鸿永通国际货运代理有限公司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陈汉忠</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货运代理</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500</w:t>
            </w:r>
            <w:r>
              <w:rPr>
                <w:rFonts w:ascii="Arial"/>
                <w:sz w:val="15"/>
              </w:rPr>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100</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0"/>
              <w:jc w:val="center"/>
              <w:rPr>
                <w:rFonts w:ascii="Arial" w:hAnsi="Arial" w:cs="Arial" w:eastAsia="Arial" w:hint="default"/>
                <w:sz w:val="15"/>
                <w:szCs w:val="15"/>
              </w:rPr>
            </w:pPr>
            <w:r>
              <w:rPr>
                <w:rFonts w:ascii="Arial"/>
                <w:sz w:val="15"/>
              </w:rPr>
              <w:t>73628923-0</w:t>
            </w:r>
          </w:p>
        </w:tc>
      </w:tr>
      <w:tr>
        <w:trPr>
          <w:trHeight w:val="468"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香港鸿业发展有限公司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香港</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邱圣凯</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运输、贸易</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HKD1,000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101"/>
              <w:jc w:val="right"/>
              <w:rPr>
                <w:rFonts w:ascii="Arial" w:hAnsi="Arial" w:cs="Arial" w:eastAsia="Arial" w:hint="default"/>
                <w:sz w:val="15"/>
                <w:szCs w:val="15"/>
              </w:rPr>
            </w:pPr>
            <w:r>
              <w:rPr>
                <w:rFonts w:ascii="Arial"/>
                <w:spacing w:val="-1"/>
                <w:sz w:val="15"/>
              </w:rPr>
              <w:t>95</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95</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Arial" w:hAnsi="Arial" w:cs="Arial" w:eastAsia="Arial" w:hint="default"/>
                <w:spacing w:val="-2"/>
                <w:sz w:val="15"/>
                <w:szCs w:val="15"/>
              </w:rPr>
              <w:t>601558</w:t>
            </w:r>
            <w:r>
              <w:rPr>
                <w:rFonts w:ascii="宋体" w:hAnsi="宋体" w:cs="宋体" w:eastAsia="宋体" w:hint="default"/>
                <w:spacing w:val="-2"/>
                <w:sz w:val="15"/>
                <w:szCs w:val="15"/>
              </w:rPr>
              <w:t>（香港公司注册号）</w:t>
            </w:r>
          </w:p>
        </w:tc>
      </w:tr>
      <w:tr>
        <w:trPr>
          <w:trHeight w:val="471"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福建升通网络传媒有限公司</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122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福州</w:t>
            </w:r>
          </w:p>
        </w:tc>
        <w:tc>
          <w:tcPr>
            <w:tcW w:w="8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曹洁明</w:t>
            </w:r>
          </w:p>
        </w:tc>
        <w:tc>
          <w:tcPr>
            <w:tcW w:w="208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增值电信服务</w:t>
            </w:r>
          </w:p>
        </w:tc>
        <w:tc>
          <w:tcPr>
            <w:tcW w:w="10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3"/>
              <w:ind w:right="96"/>
              <w:jc w:val="right"/>
              <w:rPr>
                <w:rFonts w:ascii="Arial" w:hAnsi="Arial" w:cs="Arial" w:eastAsia="Arial" w:hint="default"/>
                <w:sz w:val="15"/>
                <w:szCs w:val="15"/>
              </w:rPr>
            </w:pPr>
            <w:r>
              <w:rPr>
                <w:rFonts w:ascii="Arial"/>
                <w:spacing w:val="-1"/>
                <w:sz w:val="15"/>
              </w:rPr>
              <w:t>1600</w:t>
            </w:r>
            <w:r>
              <w:rPr>
                <w:rFonts w:ascii="Arial"/>
                <w:sz w:val="15"/>
              </w:rPr>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3"/>
              <w:ind w:right="98"/>
              <w:jc w:val="right"/>
              <w:rPr>
                <w:rFonts w:ascii="Arial" w:hAnsi="Arial" w:cs="Arial" w:eastAsia="Arial" w:hint="default"/>
                <w:sz w:val="15"/>
                <w:szCs w:val="15"/>
              </w:rPr>
            </w:pPr>
            <w:r>
              <w:rPr>
                <w:rFonts w:ascii="Arial"/>
                <w:spacing w:val="-1"/>
                <w:sz w:val="15"/>
              </w:rPr>
              <w:t>100</w:t>
            </w:r>
            <w:r>
              <w:rPr>
                <w:rFonts w:ascii="Arial"/>
                <w:sz w:val="15"/>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3"/>
              <w:ind w:right="96"/>
              <w:jc w:val="right"/>
              <w:rPr>
                <w:rFonts w:ascii="Arial" w:hAnsi="Arial" w:cs="Arial" w:eastAsia="Arial" w:hint="default"/>
                <w:sz w:val="15"/>
                <w:szCs w:val="15"/>
              </w:rPr>
            </w:pPr>
            <w:r>
              <w:rPr>
                <w:rFonts w:ascii="Arial"/>
                <w:spacing w:val="-1"/>
                <w:sz w:val="15"/>
              </w:rPr>
              <w:t>100</w:t>
            </w:r>
            <w:r>
              <w:rPr>
                <w:rFonts w:ascii="Arial"/>
                <w:sz w:val="15"/>
              </w:rPr>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3"/>
              <w:ind w:right="0"/>
              <w:jc w:val="center"/>
              <w:rPr>
                <w:rFonts w:ascii="Arial" w:hAnsi="Arial" w:cs="Arial" w:eastAsia="Arial" w:hint="default"/>
                <w:sz w:val="15"/>
                <w:szCs w:val="15"/>
              </w:rPr>
            </w:pPr>
            <w:r>
              <w:rPr>
                <w:rFonts w:ascii="Arial"/>
                <w:sz w:val="15"/>
              </w:rPr>
              <w:t>76617330-0</w:t>
            </w:r>
          </w:p>
        </w:tc>
      </w:tr>
      <w:tr>
        <w:trPr>
          <w:trHeight w:val="482" w:hRule="exact"/>
        </w:trPr>
        <w:tc>
          <w:tcPr>
            <w:tcW w:w="27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深圳市宝地投资发展有限公司</w:t>
            </w:r>
          </w:p>
        </w:tc>
        <w:tc>
          <w:tcPr>
            <w:tcW w:w="13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122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8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陈汉忠</w:t>
            </w:r>
          </w:p>
        </w:tc>
        <w:tc>
          <w:tcPr>
            <w:tcW w:w="208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投资兴办实业</w:t>
            </w:r>
          </w:p>
        </w:tc>
        <w:tc>
          <w:tcPr>
            <w:tcW w:w="10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50</w:t>
            </w:r>
            <w:r>
              <w:rPr>
                <w:rFonts w:ascii="Arial"/>
                <w:sz w:val="15"/>
              </w:rPr>
            </w:r>
          </w:p>
        </w:tc>
        <w:tc>
          <w:tcPr>
            <w:tcW w:w="12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8"/>
              <w:jc w:val="right"/>
              <w:rPr>
                <w:rFonts w:ascii="Arial" w:hAnsi="Arial" w:cs="Arial" w:eastAsia="Arial" w:hint="default"/>
                <w:sz w:val="15"/>
                <w:szCs w:val="15"/>
              </w:rPr>
            </w:pPr>
            <w:r>
              <w:rPr>
                <w:rFonts w:ascii="Arial"/>
                <w:spacing w:val="-1"/>
                <w:sz w:val="15"/>
              </w:rPr>
              <w:t>100</w:t>
            </w:r>
            <w:r>
              <w:rPr>
                <w:rFonts w:ascii="Arial"/>
                <w:sz w:val="15"/>
              </w:rPr>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96"/>
              <w:jc w:val="right"/>
              <w:rPr>
                <w:rFonts w:ascii="Arial" w:hAnsi="Arial" w:cs="Arial" w:eastAsia="Arial" w:hint="default"/>
                <w:sz w:val="15"/>
                <w:szCs w:val="15"/>
              </w:rPr>
            </w:pPr>
            <w:r>
              <w:rPr>
                <w:rFonts w:ascii="Arial"/>
                <w:spacing w:val="-1"/>
                <w:sz w:val="15"/>
              </w:rPr>
              <w:t>100</w:t>
            </w:r>
            <w:r>
              <w:rPr>
                <w:rFonts w:ascii="Arial"/>
                <w:sz w:val="15"/>
              </w:rPr>
            </w:r>
          </w:p>
        </w:tc>
        <w:tc>
          <w:tcPr>
            <w:tcW w:w="1889"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1"/>
              <w:ind w:right="0"/>
              <w:jc w:val="center"/>
              <w:rPr>
                <w:rFonts w:ascii="Arial" w:hAnsi="Arial" w:cs="Arial" w:eastAsia="Arial" w:hint="default"/>
                <w:sz w:val="15"/>
                <w:szCs w:val="15"/>
              </w:rPr>
            </w:pPr>
            <w:r>
              <w:rPr>
                <w:rFonts w:ascii="Arial"/>
                <w:sz w:val="15"/>
              </w:rPr>
              <w:t>58274171-3</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Heading3"/>
        <w:spacing w:line="240" w:lineRule="auto"/>
        <w:ind w:left="635" w:right="0"/>
        <w:jc w:val="left"/>
        <w:rPr>
          <w:b w:val="0"/>
          <w:bCs w:val="0"/>
        </w:rPr>
      </w:pPr>
      <w:r>
        <w:rPr>
          <w:rFonts w:ascii="Arial" w:hAnsi="Arial" w:cs="Arial" w:eastAsia="Arial" w:hint="default"/>
        </w:rPr>
        <w:t>3</w:t>
      </w:r>
      <w:r>
        <w:rPr/>
        <w:t>、本公司的合营和联营企业情况</w:t>
      </w:r>
      <w:r>
        <w:rPr>
          <w:b w:val="0"/>
          <w:bCs w:val="0"/>
        </w:rPr>
      </w:r>
    </w:p>
    <w:p>
      <w:pPr>
        <w:spacing w:line="240" w:lineRule="auto" w:before="9"/>
        <w:rPr>
          <w:rFonts w:ascii="宋体" w:hAnsi="宋体" w:cs="宋体" w:eastAsia="宋体" w:hint="default"/>
          <w:b/>
          <w:bCs/>
          <w:sz w:val="11"/>
          <w:szCs w:val="11"/>
        </w:rPr>
      </w:pPr>
    </w:p>
    <w:tbl>
      <w:tblPr>
        <w:tblW w:w="0" w:type="auto"/>
        <w:jc w:val="left"/>
        <w:tblInd w:w="123" w:type="dxa"/>
        <w:tblLayout w:type="fixed"/>
        <w:tblCellMar>
          <w:top w:w="0" w:type="dxa"/>
          <w:left w:w="0" w:type="dxa"/>
          <w:bottom w:w="0" w:type="dxa"/>
          <w:right w:w="0" w:type="dxa"/>
        </w:tblCellMar>
        <w:tblLook w:val="01E0"/>
      </w:tblPr>
      <w:tblGrid>
        <w:gridCol w:w="2818"/>
        <w:gridCol w:w="1308"/>
        <w:gridCol w:w="994"/>
        <w:gridCol w:w="1207"/>
        <w:gridCol w:w="996"/>
        <w:gridCol w:w="1198"/>
        <w:gridCol w:w="1294"/>
        <w:gridCol w:w="1560"/>
        <w:gridCol w:w="1405"/>
        <w:gridCol w:w="1807"/>
      </w:tblGrid>
      <w:tr>
        <w:trPr>
          <w:trHeight w:val="747" w:hRule="exact"/>
        </w:trPr>
        <w:tc>
          <w:tcPr>
            <w:tcW w:w="2818"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left="888"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13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企业类型</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20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法人代表</w:t>
            </w:r>
          </w:p>
        </w:tc>
        <w:tc>
          <w:tcPr>
            <w:tcW w:w="99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19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right="-14"/>
              <w:jc w:val="right"/>
              <w:rPr>
                <w:rFonts w:ascii="宋体" w:hAnsi="宋体" w:cs="宋体" w:eastAsia="宋体" w:hint="default"/>
                <w:sz w:val="15"/>
                <w:szCs w:val="15"/>
              </w:rPr>
            </w:pPr>
            <w:r>
              <w:rPr>
                <w:rFonts w:ascii="宋体" w:hAnsi="宋体" w:cs="宋体" w:eastAsia="宋体" w:hint="default"/>
                <w:spacing w:val="-2"/>
                <w:sz w:val="15"/>
                <w:szCs w:val="15"/>
              </w:rPr>
              <w:t>注册资本（万元）</w:t>
            </w:r>
          </w:p>
        </w:tc>
        <w:tc>
          <w:tcPr>
            <w:tcW w:w="1294" w:type="dxa"/>
            <w:tcBorders>
              <w:top w:val="single" w:sz="12" w:space="0" w:color="000000"/>
              <w:left w:val="dotted" w:sz="4" w:space="0" w:color="000000"/>
              <w:bottom w:val="dotted" w:sz="4" w:space="0" w:color="000000"/>
              <w:right w:val="dotted" w:sz="4" w:space="0" w:color="000000"/>
            </w:tcBorders>
          </w:tcPr>
          <w:p>
            <w:pPr>
              <w:pStyle w:val="TableParagraph"/>
              <w:spacing w:line="340" w:lineRule="exact" w:before="47"/>
              <w:ind w:left="300" w:right="295" w:firstLine="40"/>
              <w:jc w:val="left"/>
              <w:rPr>
                <w:rFonts w:ascii="Arial" w:hAnsi="Arial" w:cs="Arial" w:eastAsia="Arial" w:hint="default"/>
                <w:sz w:val="15"/>
                <w:szCs w:val="15"/>
              </w:rPr>
            </w:pPr>
            <w:r>
              <w:rPr>
                <w:rFonts w:ascii="宋体" w:hAnsi="宋体" w:cs="宋体" w:eastAsia="宋体" w:hint="default"/>
                <w:sz w:val="15"/>
                <w:szCs w:val="15"/>
              </w:rPr>
              <w:t>本企业持</w:t>
            </w:r>
            <w:r>
              <w:rPr>
                <w:rFonts w:ascii="宋体" w:hAnsi="宋体" w:cs="宋体" w:eastAsia="宋体" w:hint="default"/>
                <w:w w:val="100"/>
                <w:sz w:val="15"/>
                <w:szCs w:val="15"/>
              </w:rPr>
              <w:t> </w:t>
            </w:r>
            <w:r>
              <w:rPr>
                <w:rFonts w:ascii="宋体" w:hAnsi="宋体" w:cs="宋体" w:eastAsia="宋体" w:hint="default"/>
                <w:sz w:val="15"/>
                <w:szCs w:val="15"/>
              </w:rPr>
              <w:t>股比例</w:t>
            </w:r>
            <w:r>
              <w:rPr>
                <w:rFonts w:ascii="Arial" w:hAnsi="Arial" w:cs="Arial" w:eastAsia="Arial" w:hint="default"/>
                <w:sz w:val="15"/>
                <w:szCs w:val="15"/>
              </w:rPr>
              <w:t>(%)</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340" w:lineRule="exact" w:before="47"/>
              <w:ind w:left="132" w:right="129" w:firstLine="115"/>
              <w:jc w:val="left"/>
              <w:rPr>
                <w:rFonts w:ascii="Arial" w:hAnsi="Arial" w:cs="Arial" w:eastAsia="Arial" w:hint="default"/>
                <w:sz w:val="15"/>
                <w:szCs w:val="15"/>
              </w:rPr>
            </w:pPr>
            <w:r>
              <w:rPr>
                <w:rFonts w:ascii="宋体" w:hAnsi="宋体" w:cs="宋体" w:eastAsia="宋体" w:hint="default"/>
                <w:sz w:val="15"/>
                <w:szCs w:val="15"/>
              </w:rPr>
              <w:t>本企业在被投资</w:t>
            </w:r>
            <w:r>
              <w:rPr>
                <w:rFonts w:ascii="宋体" w:hAnsi="宋体" w:cs="宋体" w:eastAsia="宋体" w:hint="default"/>
                <w:w w:val="100"/>
                <w:sz w:val="15"/>
                <w:szCs w:val="15"/>
              </w:rPr>
              <w:t> </w:t>
            </w:r>
            <w:r>
              <w:rPr>
                <w:rFonts w:ascii="宋体" w:hAnsi="宋体" w:cs="宋体" w:eastAsia="宋体" w:hint="default"/>
                <w:sz w:val="15"/>
                <w:szCs w:val="15"/>
              </w:rPr>
              <w:t>单位表决权比例</w:t>
            </w:r>
            <w:r>
              <w:rPr>
                <w:rFonts w:ascii="Arial" w:hAnsi="Arial" w:cs="Arial" w:eastAsia="Arial" w:hint="default"/>
                <w:sz w:val="15"/>
                <w:szCs w:val="15"/>
              </w:rPr>
              <w:t>(%)</w:t>
            </w:r>
          </w:p>
        </w:tc>
        <w:tc>
          <w:tcPr>
            <w:tcW w:w="140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关联关系</w:t>
            </w:r>
          </w:p>
        </w:tc>
        <w:tc>
          <w:tcPr>
            <w:tcW w:w="1807"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511" w:hRule="exact"/>
        </w:trPr>
        <w:tc>
          <w:tcPr>
            <w:tcW w:w="281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0"/>
              <w:ind w:left="14" w:right="0"/>
              <w:jc w:val="left"/>
              <w:rPr>
                <w:rFonts w:ascii="宋体" w:hAnsi="宋体" w:cs="宋体" w:eastAsia="宋体" w:hint="default"/>
                <w:sz w:val="15"/>
                <w:szCs w:val="15"/>
              </w:rPr>
            </w:pPr>
            <w:r>
              <w:rPr>
                <w:rFonts w:ascii="宋体" w:hAnsi="宋体" w:cs="宋体" w:eastAsia="宋体" w:hint="default"/>
                <w:sz w:val="15"/>
                <w:szCs w:val="15"/>
              </w:rPr>
              <w:t>深圳市深威驳运有限公司</w:t>
            </w:r>
          </w:p>
        </w:tc>
        <w:tc>
          <w:tcPr>
            <w:tcW w:w="13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参股子公司</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0"/>
              <w:ind w:left="1"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2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宋桂荣</w:t>
            </w:r>
          </w:p>
        </w:tc>
        <w:tc>
          <w:tcPr>
            <w:tcW w:w="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联营</w:t>
            </w:r>
          </w:p>
        </w:tc>
        <w:tc>
          <w:tcPr>
            <w:tcW w:w="1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right="-3"/>
              <w:jc w:val="right"/>
              <w:rPr>
                <w:rFonts w:ascii="Arial" w:hAnsi="Arial" w:cs="Arial" w:eastAsia="Arial" w:hint="default"/>
                <w:sz w:val="15"/>
                <w:szCs w:val="15"/>
              </w:rPr>
            </w:pPr>
            <w:r>
              <w:rPr>
                <w:rFonts w:ascii="Arial"/>
                <w:spacing w:val="-1"/>
                <w:sz w:val="15"/>
              </w:rPr>
              <w:t>1200</w:t>
            </w:r>
            <w:r>
              <w:rPr>
                <w:rFonts w:ascii="Arial"/>
                <w:sz w:val="15"/>
              </w:rPr>
            </w:r>
          </w:p>
        </w:tc>
        <w:tc>
          <w:tcPr>
            <w:tcW w:w="12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right="-1"/>
              <w:jc w:val="right"/>
              <w:rPr>
                <w:rFonts w:ascii="Arial" w:hAnsi="Arial" w:cs="Arial" w:eastAsia="Arial" w:hint="default"/>
                <w:sz w:val="15"/>
                <w:szCs w:val="15"/>
              </w:rPr>
            </w:pPr>
            <w:r>
              <w:rPr>
                <w:rFonts w:ascii="Arial"/>
                <w:spacing w:val="-1"/>
                <w:sz w:val="15"/>
              </w:rPr>
              <w:t>45</w:t>
            </w:r>
            <w:r>
              <w:rPr>
                <w:rFonts w:ascii="Arial"/>
                <w:sz w:val="15"/>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right="0"/>
              <w:jc w:val="right"/>
              <w:rPr>
                <w:rFonts w:ascii="Arial" w:hAnsi="Arial" w:cs="Arial" w:eastAsia="Arial" w:hint="default"/>
                <w:sz w:val="15"/>
                <w:szCs w:val="15"/>
              </w:rPr>
            </w:pPr>
            <w:r>
              <w:rPr>
                <w:rFonts w:ascii="Arial"/>
                <w:spacing w:val="-1"/>
                <w:sz w:val="15"/>
              </w:rPr>
              <w:t>45</w:t>
            </w:r>
            <w:r>
              <w:rPr>
                <w:rFonts w:ascii="Arial"/>
                <w:sz w:val="15"/>
              </w:rPr>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重大影响</w:t>
            </w:r>
          </w:p>
        </w:tc>
        <w:tc>
          <w:tcPr>
            <w:tcW w:w="180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2" w:right="0"/>
              <w:jc w:val="center"/>
              <w:rPr>
                <w:rFonts w:ascii="Arial" w:hAnsi="Arial" w:cs="Arial" w:eastAsia="Arial" w:hint="default"/>
                <w:sz w:val="15"/>
                <w:szCs w:val="15"/>
              </w:rPr>
            </w:pPr>
            <w:r>
              <w:rPr>
                <w:rFonts w:ascii="Arial"/>
                <w:sz w:val="15"/>
              </w:rPr>
              <w:t>192187745</w:t>
            </w:r>
          </w:p>
        </w:tc>
      </w:tr>
      <w:tr>
        <w:trPr>
          <w:trHeight w:val="509" w:hRule="exact"/>
        </w:trPr>
        <w:tc>
          <w:tcPr>
            <w:tcW w:w="281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7"/>
              <w:ind w:left="14" w:right="0"/>
              <w:jc w:val="left"/>
              <w:rPr>
                <w:rFonts w:ascii="宋体" w:hAnsi="宋体" w:cs="宋体" w:eastAsia="宋体" w:hint="default"/>
                <w:sz w:val="15"/>
                <w:szCs w:val="15"/>
              </w:rPr>
            </w:pPr>
            <w:r>
              <w:rPr>
                <w:rFonts w:ascii="宋体" w:hAnsi="宋体" w:cs="宋体" w:eastAsia="宋体" w:hint="default"/>
                <w:sz w:val="15"/>
                <w:szCs w:val="15"/>
              </w:rPr>
              <w:t>深圳市泉源实业发展有限公司</w:t>
            </w:r>
          </w:p>
        </w:tc>
        <w:tc>
          <w:tcPr>
            <w:tcW w:w="13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参股子公司</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2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周健民</w:t>
            </w:r>
          </w:p>
        </w:tc>
        <w:tc>
          <w:tcPr>
            <w:tcW w:w="9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联营</w:t>
            </w:r>
          </w:p>
        </w:tc>
        <w:tc>
          <w:tcPr>
            <w:tcW w:w="1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3"/>
              <w:jc w:val="right"/>
              <w:rPr>
                <w:rFonts w:ascii="Arial" w:hAnsi="Arial" w:cs="Arial" w:eastAsia="Arial" w:hint="default"/>
                <w:sz w:val="15"/>
                <w:szCs w:val="15"/>
              </w:rPr>
            </w:pPr>
            <w:r>
              <w:rPr>
                <w:rFonts w:ascii="Arial"/>
                <w:spacing w:val="-1"/>
                <w:sz w:val="15"/>
              </w:rPr>
              <w:t>200</w:t>
            </w:r>
            <w:r>
              <w:rPr>
                <w:rFonts w:ascii="Arial"/>
                <w:sz w:val="15"/>
              </w:rPr>
            </w:r>
          </w:p>
        </w:tc>
        <w:tc>
          <w:tcPr>
            <w:tcW w:w="12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
              <w:jc w:val="right"/>
              <w:rPr>
                <w:rFonts w:ascii="Arial" w:hAnsi="Arial" w:cs="Arial" w:eastAsia="Arial" w:hint="default"/>
                <w:sz w:val="15"/>
                <w:szCs w:val="15"/>
              </w:rPr>
            </w:pPr>
            <w:r>
              <w:rPr>
                <w:rFonts w:ascii="Arial"/>
                <w:spacing w:val="-1"/>
                <w:sz w:val="15"/>
              </w:rPr>
              <w:t>50</w:t>
            </w:r>
            <w:r>
              <w:rPr>
                <w:rFonts w:ascii="Arial"/>
                <w:sz w:val="15"/>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0"/>
              <w:jc w:val="right"/>
              <w:rPr>
                <w:rFonts w:ascii="Arial" w:hAnsi="Arial" w:cs="Arial" w:eastAsia="Arial" w:hint="default"/>
                <w:sz w:val="15"/>
                <w:szCs w:val="15"/>
              </w:rPr>
            </w:pPr>
            <w:r>
              <w:rPr>
                <w:rFonts w:ascii="Arial"/>
                <w:spacing w:val="-1"/>
                <w:sz w:val="15"/>
              </w:rPr>
              <w:t>50</w:t>
            </w:r>
            <w:r>
              <w:rPr>
                <w:rFonts w:ascii="Arial"/>
                <w:sz w:val="15"/>
              </w:rPr>
            </w:r>
          </w:p>
        </w:tc>
        <w:tc>
          <w:tcPr>
            <w:tcW w:w="14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重大影响</w:t>
            </w:r>
          </w:p>
        </w:tc>
        <w:tc>
          <w:tcPr>
            <w:tcW w:w="180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left="2" w:right="0"/>
              <w:jc w:val="center"/>
              <w:rPr>
                <w:rFonts w:ascii="Arial" w:hAnsi="Arial" w:cs="Arial" w:eastAsia="Arial" w:hint="default"/>
                <w:sz w:val="15"/>
                <w:szCs w:val="15"/>
              </w:rPr>
            </w:pPr>
            <w:r>
              <w:rPr>
                <w:rFonts w:ascii="Arial"/>
                <w:sz w:val="15"/>
              </w:rPr>
              <w:t>72616511</w:t>
            </w:r>
          </w:p>
        </w:tc>
      </w:tr>
      <w:tr>
        <w:trPr>
          <w:trHeight w:val="521" w:hRule="exact"/>
        </w:trPr>
        <w:tc>
          <w:tcPr>
            <w:tcW w:w="2818"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0"/>
              <w:ind w:left="14" w:right="0"/>
              <w:jc w:val="left"/>
              <w:rPr>
                <w:rFonts w:ascii="宋体" w:hAnsi="宋体" w:cs="宋体" w:eastAsia="宋体" w:hint="default"/>
                <w:sz w:val="15"/>
                <w:szCs w:val="15"/>
              </w:rPr>
            </w:pPr>
            <w:r>
              <w:rPr>
                <w:rFonts w:ascii="宋体" w:hAnsi="宋体" w:cs="宋体" w:eastAsia="宋体" w:hint="default"/>
                <w:sz w:val="15"/>
                <w:szCs w:val="15"/>
              </w:rPr>
              <w:t>福建东南广播电视网络有限公司</w:t>
            </w:r>
          </w:p>
        </w:tc>
        <w:tc>
          <w:tcPr>
            <w:tcW w:w="13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参股子公司</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0"/>
              <w:ind w:left="1" w:right="0"/>
              <w:jc w:val="center"/>
              <w:rPr>
                <w:rFonts w:ascii="宋体" w:hAnsi="宋体" w:cs="宋体" w:eastAsia="宋体" w:hint="default"/>
                <w:sz w:val="15"/>
                <w:szCs w:val="15"/>
              </w:rPr>
            </w:pPr>
            <w:r>
              <w:rPr>
                <w:rFonts w:ascii="宋体" w:hAnsi="宋体" w:cs="宋体" w:eastAsia="宋体" w:hint="default"/>
                <w:sz w:val="15"/>
                <w:szCs w:val="15"/>
              </w:rPr>
              <w:t>福州市</w:t>
            </w:r>
          </w:p>
        </w:tc>
        <w:tc>
          <w:tcPr>
            <w:tcW w:w="12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龙辉</w:t>
            </w:r>
          </w:p>
        </w:tc>
        <w:tc>
          <w:tcPr>
            <w:tcW w:w="9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联营</w:t>
            </w:r>
          </w:p>
        </w:tc>
        <w:tc>
          <w:tcPr>
            <w:tcW w:w="11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right="-3"/>
              <w:jc w:val="right"/>
              <w:rPr>
                <w:rFonts w:ascii="Arial" w:hAnsi="Arial" w:cs="Arial" w:eastAsia="Arial" w:hint="default"/>
                <w:sz w:val="15"/>
                <w:szCs w:val="15"/>
              </w:rPr>
            </w:pPr>
            <w:r>
              <w:rPr>
                <w:rFonts w:ascii="Arial"/>
                <w:spacing w:val="-1"/>
                <w:sz w:val="15"/>
              </w:rPr>
              <w:t>9396</w:t>
            </w:r>
            <w:r>
              <w:rPr>
                <w:rFonts w:ascii="Arial"/>
                <w:sz w:val="15"/>
              </w:rPr>
            </w:r>
          </w:p>
        </w:tc>
        <w:tc>
          <w:tcPr>
            <w:tcW w:w="12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right="-3"/>
              <w:jc w:val="right"/>
              <w:rPr>
                <w:rFonts w:ascii="Arial" w:hAnsi="Arial" w:cs="Arial" w:eastAsia="Arial" w:hint="default"/>
                <w:sz w:val="15"/>
                <w:szCs w:val="15"/>
              </w:rPr>
            </w:pPr>
            <w:r>
              <w:rPr>
                <w:rFonts w:ascii="Arial"/>
                <w:spacing w:val="-1"/>
                <w:sz w:val="15"/>
              </w:rPr>
              <w:t>38.69</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right="0"/>
              <w:jc w:val="right"/>
              <w:rPr>
                <w:rFonts w:ascii="Arial" w:hAnsi="Arial" w:cs="Arial" w:eastAsia="Arial" w:hint="default"/>
                <w:sz w:val="15"/>
                <w:szCs w:val="15"/>
              </w:rPr>
            </w:pPr>
            <w:r>
              <w:rPr>
                <w:rFonts w:ascii="Arial"/>
                <w:spacing w:val="-1"/>
                <w:sz w:val="15"/>
              </w:rPr>
              <w:t>38.69</w:t>
            </w:r>
          </w:p>
        </w:tc>
        <w:tc>
          <w:tcPr>
            <w:tcW w:w="14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重大影响</w:t>
            </w:r>
          </w:p>
        </w:tc>
        <w:tc>
          <w:tcPr>
            <w:tcW w:w="180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 w:right="0"/>
              <w:jc w:val="center"/>
              <w:rPr>
                <w:rFonts w:ascii="Arial" w:hAnsi="Arial" w:cs="Arial" w:eastAsia="Arial" w:hint="default"/>
                <w:sz w:val="15"/>
                <w:szCs w:val="15"/>
              </w:rPr>
            </w:pPr>
            <w:r>
              <w:rPr>
                <w:rFonts w:ascii="Arial" w:hAnsi="Arial" w:cs="Arial" w:eastAsia="Arial" w:hint="default"/>
                <w:sz w:val="15"/>
                <w:szCs w:val="15"/>
              </w:rPr>
              <w:t>15816324</w:t>
            </w:r>
            <w:r>
              <w:rPr>
                <w:rFonts w:ascii="宋体" w:hAnsi="宋体" w:cs="宋体" w:eastAsia="宋体" w:hint="default"/>
                <w:sz w:val="15"/>
                <w:szCs w:val="15"/>
              </w:rPr>
              <w:t>－</w:t>
            </w:r>
            <w:r>
              <w:rPr>
                <w:rFonts w:ascii="Arial" w:hAnsi="Arial" w:cs="Arial" w:eastAsia="Arial" w:hint="default"/>
                <w:sz w:val="15"/>
                <w:szCs w:val="15"/>
              </w:rPr>
              <w:t>8</w:t>
            </w:r>
          </w:p>
        </w:tc>
      </w:tr>
    </w:tbl>
    <w:p>
      <w:pPr>
        <w:spacing w:after="0" w:line="240" w:lineRule="auto"/>
        <w:jc w:val="center"/>
        <w:rPr>
          <w:rFonts w:ascii="Arial" w:hAnsi="Arial" w:cs="Arial" w:eastAsia="Arial" w:hint="default"/>
          <w:sz w:val="15"/>
          <w:szCs w:val="15"/>
        </w:rPr>
        <w:sectPr>
          <w:pgSz w:w="16840" w:h="11910" w:orient="landscape"/>
          <w:pgMar w:header="884" w:footer="1186" w:top="1140" w:bottom="1380" w:left="980" w:right="960"/>
        </w:sectPr>
      </w:pPr>
    </w:p>
    <w:p>
      <w:pPr>
        <w:spacing w:line="240" w:lineRule="auto" w:before="3"/>
        <w:rPr>
          <w:rFonts w:ascii="宋体" w:hAnsi="宋体" w:cs="宋体" w:eastAsia="宋体" w:hint="default"/>
          <w:b/>
          <w:bCs/>
          <w:sz w:val="25"/>
          <w:szCs w:val="25"/>
        </w:rPr>
      </w:pPr>
    </w:p>
    <w:p>
      <w:pPr>
        <w:pStyle w:val="Heading3"/>
        <w:spacing w:line="240" w:lineRule="auto"/>
        <w:ind w:left="655" w:right="0"/>
        <w:jc w:val="left"/>
        <w:rPr>
          <w:b w:val="0"/>
          <w:bCs w:val="0"/>
        </w:rPr>
      </w:pPr>
      <w:r>
        <w:rPr>
          <w:rFonts w:ascii="Arial" w:hAnsi="Arial" w:cs="Arial" w:eastAsia="Arial" w:hint="default"/>
        </w:rPr>
        <w:t>4</w:t>
      </w:r>
      <w:r>
        <w:rPr/>
        <w:t>、本公司的其他关联方情况</w:t>
      </w:r>
      <w:r>
        <w:rPr>
          <w:b w:val="0"/>
          <w:bCs w:val="0"/>
        </w:rPr>
      </w:r>
    </w:p>
    <w:p>
      <w:pPr>
        <w:spacing w:line="240" w:lineRule="auto" w:before="7"/>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3742"/>
        <w:gridCol w:w="8139"/>
        <w:gridCol w:w="2763"/>
      </w:tblGrid>
      <w:tr>
        <w:trPr>
          <w:trHeight w:val="521" w:hRule="exact"/>
        </w:trPr>
        <w:tc>
          <w:tcPr>
            <w:tcW w:w="3742"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1142"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81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2763"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746"/>
              <w:jc w:val="right"/>
              <w:rPr>
                <w:rFonts w:ascii="宋体" w:hAnsi="宋体" w:cs="宋体" w:eastAsia="宋体" w:hint="default"/>
                <w:sz w:val="21"/>
                <w:szCs w:val="21"/>
              </w:rPr>
            </w:pPr>
            <w:r>
              <w:rPr>
                <w:rFonts w:ascii="宋体" w:hAnsi="宋体" w:cs="宋体" w:eastAsia="宋体" w:hint="default"/>
                <w:spacing w:val="-1"/>
                <w:sz w:val="21"/>
                <w:szCs w:val="21"/>
              </w:rPr>
              <w:t>组织机构代码</w:t>
            </w:r>
          </w:p>
        </w:tc>
      </w:tr>
      <w:tr>
        <w:trPr>
          <w:trHeight w:val="511" w:hRule="exact"/>
        </w:trPr>
        <w:tc>
          <w:tcPr>
            <w:tcW w:w="37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中国宝安集团股份有限公司</w:t>
            </w:r>
          </w:p>
        </w:tc>
        <w:tc>
          <w:tcPr>
            <w:tcW w:w="8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4"/>
              <w:ind w:left="23" w:right="0"/>
              <w:jc w:val="left"/>
              <w:rPr>
                <w:rFonts w:ascii="宋体" w:hAnsi="宋体" w:cs="宋体" w:eastAsia="宋体" w:hint="default"/>
                <w:sz w:val="21"/>
                <w:szCs w:val="21"/>
              </w:rPr>
            </w:pPr>
            <w:r>
              <w:rPr>
                <w:rFonts w:ascii="宋体" w:hAnsi="宋体" w:cs="宋体" w:eastAsia="宋体" w:hint="default"/>
                <w:spacing w:val="-2"/>
                <w:sz w:val="21"/>
                <w:szCs w:val="21"/>
              </w:rPr>
              <w:t>持有本公司</w:t>
            </w:r>
            <w:r>
              <w:rPr>
                <w:rFonts w:ascii="宋体" w:hAnsi="宋体" w:cs="宋体" w:eastAsia="宋体" w:hint="default"/>
                <w:spacing w:val="19"/>
                <w:sz w:val="21"/>
                <w:szCs w:val="21"/>
              </w:rPr>
              <w:t> </w:t>
            </w:r>
            <w:r>
              <w:rPr>
                <w:rFonts w:ascii="Arial" w:hAnsi="Arial" w:cs="Arial" w:eastAsia="Arial" w:hint="default"/>
                <w:spacing w:val="-2"/>
                <w:sz w:val="21"/>
                <w:szCs w:val="21"/>
              </w:rPr>
              <w:t>19.80</w:t>
            </w:r>
            <w:r>
              <w:rPr>
                <w:rFonts w:ascii="宋体" w:hAnsi="宋体" w:cs="宋体" w:eastAsia="宋体" w:hint="default"/>
                <w:spacing w:val="-2"/>
                <w:sz w:val="21"/>
                <w:szCs w:val="21"/>
              </w:rPr>
              <w:t>％股份的第一大股东</w:t>
            </w:r>
            <w:r>
              <w:rPr>
                <w:rFonts w:ascii="Arial" w:hAnsi="Arial" w:cs="Arial" w:eastAsia="Arial" w:hint="default"/>
                <w:spacing w:val="-2"/>
                <w:sz w:val="21"/>
                <w:szCs w:val="21"/>
              </w:rPr>
              <w:t>——</w:t>
            </w:r>
            <w:r>
              <w:rPr>
                <w:rFonts w:ascii="宋体" w:hAnsi="宋体" w:cs="宋体" w:eastAsia="宋体" w:hint="default"/>
                <w:spacing w:val="-2"/>
                <w:sz w:val="21"/>
                <w:szCs w:val="21"/>
              </w:rPr>
              <w:t>中国宝安集团控股有限公司之控股股东</w:t>
            </w:r>
          </w:p>
        </w:tc>
        <w:tc>
          <w:tcPr>
            <w:tcW w:w="27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94"/>
              <w:ind w:right="733"/>
              <w:jc w:val="right"/>
              <w:rPr>
                <w:rFonts w:ascii="Arial" w:hAnsi="Arial" w:cs="Arial" w:eastAsia="Arial" w:hint="default"/>
                <w:sz w:val="21"/>
                <w:szCs w:val="21"/>
              </w:rPr>
            </w:pPr>
            <w:r>
              <w:rPr>
                <w:rFonts w:ascii="Arial" w:hAnsi="Arial" w:cs="Arial" w:eastAsia="Arial" w:hint="default"/>
                <w:spacing w:val="-1"/>
                <w:sz w:val="21"/>
                <w:szCs w:val="21"/>
              </w:rPr>
              <w:t>19219665</w:t>
            </w:r>
            <w:r>
              <w:rPr>
                <w:rFonts w:ascii="宋体" w:hAnsi="宋体" w:cs="宋体" w:eastAsia="宋体" w:hint="default"/>
                <w:spacing w:val="-1"/>
                <w:sz w:val="21"/>
                <w:szCs w:val="21"/>
              </w:rPr>
              <w:t>－</w:t>
            </w:r>
            <w:r>
              <w:rPr>
                <w:rFonts w:ascii="Arial" w:hAnsi="Arial" w:cs="Arial" w:eastAsia="Arial" w:hint="default"/>
                <w:spacing w:val="-1"/>
                <w:sz w:val="21"/>
                <w:szCs w:val="21"/>
              </w:rPr>
              <w:t>X</w:t>
            </w:r>
          </w:p>
        </w:tc>
      </w:tr>
      <w:tr>
        <w:trPr>
          <w:trHeight w:val="509" w:hRule="exact"/>
        </w:trPr>
        <w:tc>
          <w:tcPr>
            <w:tcW w:w="37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中国宝安集团投资有限公司</w:t>
            </w:r>
          </w:p>
        </w:tc>
        <w:tc>
          <w:tcPr>
            <w:tcW w:w="8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中国宝安集团股份有限公司之控股子公司</w:t>
            </w:r>
          </w:p>
        </w:tc>
        <w:tc>
          <w:tcPr>
            <w:tcW w:w="27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805"/>
              <w:jc w:val="right"/>
              <w:rPr>
                <w:rFonts w:ascii="Arial" w:hAnsi="Arial" w:cs="Arial" w:eastAsia="Arial" w:hint="default"/>
                <w:sz w:val="21"/>
                <w:szCs w:val="21"/>
              </w:rPr>
            </w:pPr>
            <w:r>
              <w:rPr>
                <w:rFonts w:ascii="Arial"/>
                <w:spacing w:val="-1"/>
                <w:sz w:val="21"/>
              </w:rPr>
              <w:t>10120271-X</w:t>
            </w:r>
          </w:p>
        </w:tc>
      </w:tr>
      <w:tr>
        <w:trPr>
          <w:trHeight w:val="512" w:hRule="exact"/>
        </w:trPr>
        <w:tc>
          <w:tcPr>
            <w:tcW w:w="37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深圳市新鸿泰投资发展有限公司</w:t>
            </w:r>
          </w:p>
        </w:tc>
        <w:tc>
          <w:tcPr>
            <w:tcW w:w="8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4"/>
              <w:ind w:left="23" w:right="0"/>
              <w:jc w:val="left"/>
              <w:rPr>
                <w:rFonts w:ascii="宋体" w:hAnsi="宋体" w:cs="宋体" w:eastAsia="宋体" w:hint="default"/>
                <w:sz w:val="21"/>
                <w:szCs w:val="21"/>
              </w:rPr>
            </w:pPr>
            <w:r>
              <w:rPr>
                <w:rFonts w:ascii="宋体" w:hAnsi="宋体" w:cs="宋体" w:eastAsia="宋体" w:hint="default"/>
                <w:spacing w:val="-2"/>
                <w:sz w:val="21"/>
                <w:szCs w:val="21"/>
              </w:rPr>
              <w:t>持有本公司</w:t>
            </w:r>
            <w:r>
              <w:rPr>
                <w:rFonts w:ascii="宋体" w:hAnsi="宋体" w:cs="宋体" w:eastAsia="宋体" w:hint="default"/>
                <w:spacing w:val="19"/>
                <w:sz w:val="21"/>
                <w:szCs w:val="21"/>
              </w:rPr>
              <w:t> </w:t>
            </w:r>
            <w:r>
              <w:rPr>
                <w:rFonts w:ascii="Arial" w:hAnsi="Arial" w:cs="Arial" w:eastAsia="Arial" w:hint="default"/>
                <w:spacing w:val="-2"/>
                <w:sz w:val="21"/>
                <w:szCs w:val="21"/>
              </w:rPr>
              <w:t>14.89</w:t>
            </w:r>
            <w:r>
              <w:rPr>
                <w:rFonts w:ascii="宋体" w:hAnsi="宋体" w:cs="宋体" w:eastAsia="宋体" w:hint="default"/>
                <w:spacing w:val="-2"/>
                <w:sz w:val="21"/>
                <w:szCs w:val="21"/>
              </w:rPr>
              <w:t>％股份的第二大股东</w:t>
            </w:r>
            <w:r>
              <w:rPr>
                <w:rFonts w:ascii="Arial" w:hAnsi="Arial" w:cs="Arial" w:eastAsia="Arial" w:hint="default"/>
                <w:spacing w:val="-2"/>
                <w:sz w:val="21"/>
                <w:szCs w:val="21"/>
              </w:rPr>
              <w:t>——</w:t>
            </w:r>
            <w:r>
              <w:rPr>
                <w:rFonts w:ascii="宋体" w:hAnsi="宋体" w:cs="宋体" w:eastAsia="宋体" w:hint="default"/>
                <w:spacing w:val="-2"/>
                <w:sz w:val="21"/>
                <w:szCs w:val="21"/>
              </w:rPr>
              <w:t>深圳市东鸿信投资发展有限公司之母公司</w:t>
            </w:r>
          </w:p>
        </w:tc>
        <w:tc>
          <w:tcPr>
            <w:tcW w:w="27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94"/>
              <w:ind w:right="746"/>
              <w:jc w:val="right"/>
              <w:rPr>
                <w:rFonts w:ascii="Arial" w:hAnsi="Arial" w:cs="Arial" w:eastAsia="Arial" w:hint="default"/>
                <w:sz w:val="21"/>
                <w:szCs w:val="21"/>
              </w:rPr>
            </w:pPr>
            <w:r>
              <w:rPr>
                <w:rFonts w:ascii="Arial" w:hAnsi="Arial" w:cs="Arial" w:eastAsia="Arial" w:hint="default"/>
                <w:spacing w:val="-1"/>
                <w:sz w:val="21"/>
                <w:szCs w:val="21"/>
              </w:rPr>
              <w:t>19228942</w:t>
            </w:r>
            <w:r>
              <w:rPr>
                <w:rFonts w:ascii="宋体" w:hAnsi="宋体" w:cs="宋体" w:eastAsia="宋体" w:hint="default"/>
                <w:spacing w:val="-1"/>
                <w:sz w:val="21"/>
                <w:szCs w:val="21"/>
              </w:rPr>
              <w:t>－</w:t>
            </w:r>
            <w:r>
              <w:rPr>
                <w:rFonts w:ascii="Arial" w:hAnsi="Arial" w:cs="Arial" w:eastAsia="Arial" w:hint="default"/>
                <w:spacing w:val="-1"/>
                <w:sz w:val="21"/>
                <w:szCs w:val="21"/>
              </w:rPr>
              <w:t>6</w:t>
            </w:r>
          </w:p>
        </w:tc>
      </w:tr>
      <w:tr>
        <w:trPr>
          <w:trHeight w:val="509" w:hRule="exact"/>
        </w:trPr>
        <w:tc>
          <w:tcPr>
            <w:tcW w:w="37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深圳市赛德隆投资发展有限公司</w:t>
            </w:r>
          </w:p>
        </w:tc>
        <w:tc>
          <w:tcPr>
            <w:tcW w:w="8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4"/>
              <w:ind w:left="23" w:right="0"/>
              <w:jc w:val="left"/>
              <w:rPr>
                <w:rFonts w:ascii="宋体" w:hAnsi="宋体" w:cs="宋体" w:eastAsia="宋体" w:hint="default"/>
                <w:sz w:val="21"/>
                <w:szCs w:val="21"/>
              </w:rPr>
            </w:pPr>
            <w:r>
              <w:rPr>
                <w:rFonts w:ascii="宋体" w:hAnsi="宋体" w:cs="宋体" w:eastAsia="宋体" w:hint="default"/>
                <w:spacing w:val="-2"/>
                <w:sz w:val="21"/>
                <w:szCs w:val="21"/>
              </w:rPr>
              <w:t>拥有本公司控股子公司深圳市凯方实业发展有限公司</w:t>
            </w:r>
            <w:r>
              <w:rPr>
                <w:rFonts w:ascii="宋体" w:hAnsi="宋体" w:cs="宋体" w:eastAsia="宋体" w:hint="default"/>
                <w:spacing w:val="-4"/>
                <w:sz w:val="21"/>
                <w:szCs w:val="21"/>
              </w:rPr>
              <w:t> </w:t>
            </w:r>
            <w:r>
              <w:rPr>
                <w:rFonts w:ascii="Arial" w:hAnsi="Arial" w:cs="Arial" w:eastAsia="Arial" w:hint="default"/>
                <w:spacing w:val="-2"/>
                <w:sz w:val="21"/>
                <w:szCs w:val="21"/>
              </w:rPr>
              <w:t>30%</w:t>
            </w:r>
            <w:r>
              <w:rPr>
                <w:rFonts w:ascii="宋体" w:hAnsi="宋体" w:cs="宋体" w:eastAsia="宋体" w:hint="default"/>
                <w:spacing w:val="-2"/>
                <w:sz w:val="21"/>
                <w:szCs w:val="21"/>
              </w:rPr>
              <w:t>股权</w:t>
            </w:r>
            <w:r>
              <w:rPr>
                <w:rFonts w:ascii="宋体" w:hAnsi="宋体" w:cs="宋体" w:eastAsia="宋体" w:hint="default"/>
                <w:sz w:val="21"/>
                <w:szCs w:val="21"/>
              </w:rPr>
            </w:r>
          </w:p>
        </w:tc>
        <w:tc>
          <w:tcPr>
            <w:tcW w:w="27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94"/>
              <w:ind w:right="746"/>
              <w:jc w:val="right"/>
              <w:rPr>
                <w:rFonts w:ascii="Arial" w:hAnsi="Arial" w:cs="Arial" w:eastAsia="Arial" w:hint="default"/>
                <w:sz w:val="21"/>
                <w:szCs w:val="21"/>
              </w:rPr>
            </w:pPr>
            <w:r>
              <w:rPr>
                <w:rFonts w:ascii="Arial" w:hAnsi="Arial" w:cs="Arial" w:eastAsia="Arial" w:hint="default"/>
                <w:spacing w:val="-1"/>
                <w:sz w:val="21"/>
                <w:szCs w:val="21"/>
              </w:rPr>
              <w:t>70849934</w:t>
            </w:r>
            <w:r>
              <w:rPr>
                <w:rFonts w:ascii="宋体" w:hAnsi="宋体" w:cs="宋体" w:eastAsia="宋体" w:hint="default"/>
                <w:spacing w:val="-1"/>
                <w:sz w:val="21"/>
                <w:szCs w:val="21"/>
              </w:rPr>
              <w:t>－</w:t>
            </w:r>
            <w:r>
              <w:rPr>
                <w:rFonts w:ascii="Arial" w:hAnsi="Arial" w:cs="Arial" w:eastAsia="Arial" w:hint="default"/>
                <w:spacing w:val="-1"/>
                <w:sz w:val="21"/>
                <w:szCs w:val="21"/>
              </w:rPr>
              <w:t>5</w:t>
            </w:r>
          </w:p>
        </w:tc>
      </w:tr>
      <w:tr>
        <w:trPr>
          <w:trHeight w:val="511" w:hRule="exact"/>
        </w:trPr>
        <w:tc>
          <w:tcPr>
            <w:tcW w:w="37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西安鸿腾生物科技有限责任公司</w:t>
            </w:r>
          </w:p>
        </w:tc>
        <w:tc>
          <w:tcPr>
            <w:tcW w:w="8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本公司已进入清算程序的子公司</w:t>
            </w:r>
          </w:p>
        </w:tc>
        <w:tc>
          <w:tcPr>
            <w:tcW w:w="27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816" w:right="0"/>
              <w:jc w:val="left"/>
              <w:rPr>
                <w:rFonts w:ascii="Arial" w:hAnsi="Arial" w:cs="Arial" w:eastAsia="Arial" w:hint="default"/>
                <w:sz w:val="21"/>
                <w:szCs w:val="21"/>
              </w:rPr>
            </w:pPr>
            <w:r>
              <w:rPr>
                <w:rFonts w:ascii="Arial"/>
                <w:sz w:val="21"/>
              </w:rPr>
              <w:t>19222892-2</w:t>
            </w:r>
          </w:p>
        </w:tc>
      </w:tr>
      <w:tr>
        <w:trPr>
          <w:trHeight w:val="509" w:hRule="exact"/>
        </w:trPr>
        <w:tc>
          <w:tcPr>
            <w:tcW w:w="37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深圳鸿南建筑机械工程有限公司</w:t>
            </w:r>
          </w:p>
        </w:tc>
        <w:tc>
          <w:tcPr>
            <w:tcW w:w="8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本公司已进入清算程序的子公司</w:t>
            </w:r>
          </w:p>
        </w:tc>
        <w:tc>
          <w:tcPr>
            <w:tcW w:w="27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
              <w:jc w:val="center"/>
              <w:rPr>
                <w:rFonts w:ascii="Arial" w:hAnsi="Arial" w:cs="Arial" w:eastAsia="Arial" w:hint="default"/>
                <w:sz w:val="21"/>
                <w:szCs w:val="21"/>
              </w:rPr>
            </w:pPr>
            <w:r>
              <w:rPr>
                <w:rFonts w:ascii="Arial"/>
                <w:w w:val="100"/>
                <w:sz w:val="21"/>
              </w:rPr>
              <w:t>-</w:t>
            </w:r>
          </w:p>
        </w:tc>
      </w:tr>
      <w:tr>
        <w:trPr>
          <w:trHeight w:val="511" w:hRule="exact"/>
        </w:trPr>
        <w:tc>
          <w:tcPr>
            <w:tcW w:w="37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深圳市鸿基广源贸易有限公司</w:t>
            </w:r>
          </w:p>
        </w:tc>
        <w:tc>
          <w:tcPr>
            <w:tcW w:w="81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本公司已进入清算程序的子公司</w:t>
            </w:r>
          </w:p>
        </w:tc>
        <w:tc>
          <w:tcPr>
            <w:tcW w:w="27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94"/>
              <w:ind w:right="746"/>
              <w:jc w:val="right"/>
              <w:rPr>
                <w:rFonts w:ascii="Arial" w:hAnsi="Arial" w:cs="Arial" w:eastAsia="Arial" w:hint="default"/>
                <w:sz w:val="21"/>
                <w:szCs w:val="21"/>
              </w:rPr>
            </w:pPr>
            <w:r>
              <w:rPr>
                <w:rFonts w:ascii="Arial" w:hAnsi="Arial" w:cs="Arial" w:eastAsia="Arial" w:hint="default"/>
                <w:spacing w:val="-1"/>
                <w:sz w:val="21"/>
                <w:szCs w:val="21"/>
              </w:rPr>
              <w:t>27926017</w:t>
            </w:r>
            <w:r>
              <w:rPr>
                <w:rFonts w:ascii="宋体" w:hAnsi="宋体" w:cs="宋体" w:eastAsia="宋体" w:hint="default"/>
                <w:spacing w:val="-1"/>
                <w:sz w:val="21"/>
                <w:szCs w:val="21"/>
              </w:rPr>
              <w:t>－</w:t>
            </w:r>
            <w:r>
              <w:rPr>
                <w:rFonts w:ascii="Arial" w:hAnsi="Arial" w:cs="Arial" w:eastAsia="Arial" w:hint="default"/>
                <w:spacing w:val="-1"/>
                <w:sz w:val="21"/>
                <w:szCs w:val="21"/>
              </w:rPr>
              <w:t>5</w:t>
            </w:r>
          </w:p>
        </w:tc>
      </w:tr>
      <w:tr>
        <w:trPr>
          <w:trHeight w:val="521" w:hRule="exact"/>
        </w:trPr>
        <w:tc>
          <w:tcPr>
            <w:tcW w:w="374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深运工贸翠苑旅店</w:t>
            </w:r>
          </w:p>
        </w:tc>
        <w:tc>
          <w:tcPr>
            <w:tcW w:w="81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本公司已进入清算程序的分支机构</w:t>
            </w:r>
          </w:p>
        </w:tc>
        <w:tc>
          <w:tcPr>
            <w:tcW w:w="276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
              <w:jc w:val="center"/>
              <w:rPr>
                <w:rFonts w:ascii="Arial" w:hAnsi="Arial" w:cs="Arial" w:eastAsia="Arial" w:hint="default"/>
                <w:sz w:val="21"/>
                <w:szCs w:val="21"/>
              </w:rPr>
            </w:pPr>
            <w:r>
              <w:rPr>
                <w:rFonts w:ascii="Arial"/>
                <w:w w:val="100"/>
                <w:sz w:val="21"/>
              </w:rPr>
              <w:t>-</w:t>
            </w:r>
          </w:p>
        </w:tc>
      </w:tr>
    </w:tbl>
    <w:p>
      <w:pPr>
        <w:spacing w:after="0" w:line="240" w:lineRule="auto"/>
        <w:jc w:val="center"/>
        <w:rPr>
          <w:rFonts w:ascii="Arial" w:hAnsi="Arial" w:cs="Arial" w:eastAsia="Arial" w:hint="default"/>
          <w:sz w:val="21"/>
          <w:szCs w:val="21"/>
        </w:rPr>
        <w:sectPr>
          <w:pgSz w:w="16840" w:h="11910" w:orient="landscape"/>
          <w:pgMar w:header="884" w:footer="1186" w:top="1140" w:bottom="1380" w:left="960" w:right="960"/>
        </w:sectPr>
      </w:pPr>
    </w:p>
    <w:p>
      <w:pPr>
        <w:spacing w:line="240" w:lineRule="auto" w:before="3"/>
        <w:rPr>
          <w:rFonts w:ascii="宋体" w:hAnsi="宋体" w:cs="宋体" w:eastAsia="宋体" w:hint="default"/>
          <w:b/>
          <w:bCs/>
          <w:sz w:val="25"/>
          <w:szCs w:val="25"/>
        </w:rPr>
      </w:pPr>
    </w:p>
    <w:p>
      <w:pPr>
        <w:pStyle w:val="Heading3"/>
        <w:spacing w:line="240" w:lineRule="auto"/>
        <w:ind w:right="174"/>
        <w:jc w:val="left"/>
        <w:rPr>
          <w:b w:val="0"/>
          <w:bCs w:val="0"/>
        </w:rPr>
      </w:pPr>
      <w:r>
        <w:rPr>
          <w:rFonts w:ascii="Arial" w:hAnsi="Arial" w:cs="Arial" w:eastAsia="Arial" w:hint="default"/>
        </w:rPr>
        <w:t>5</w:t>
      </w:r>
      <w:r>
        <w:rPr/>
        <w:t>、关联方交易情况</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0"/>
        <w:ind w:left="653" w:right="174"/>
        <w:jc w:val="left"/>
      </w:pPr>
      <w:r>
        <w:rPr/>
        <w:t>（</w:t>
      </w:r>
      <w:r>
        <w:rPr>
          <w:rFonts w:ascii="Arial" w:hAnsi="Arial" w:cs="Arial" w:eastAsia="Arial" w:hint="default"/>
        </w:rPr>
        <w:t>1</w:t>
      </w:r>
      <w:r>
        <w:rPr/>
        <w:t>）关联担保情况</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2595"/>
        <w:gridCol w:w="2552"/>
        <w:gridCol w:w="1136"/>
        <w:gridCol w:w="1274"/>
        <w:gridCol w:w="1136"/>
        <w:gridCol w:w="1025"/>
      </w:tblGrid>
      <w:tr>
        <w:trPr>
          <w:trHeight w:val="682" w:hRule="exact"/>
        </w:trPr>
        <w:tc>
          <w:tcPr>
            <w:tcW w:w="2595"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4" w:right="0"/>
              <w:jc w:val="center"/>
              <w:rPr>
                <w:rFonts w:ascii="宋体" w:hAnsi="宋体" w:cs="宋体" w:eastAsia="宋体" w:hint="default"/>
                <w:sz w:val="15"/>
                <w:szCs w:val="15"/>
              </w:rPr>
            </w:pPr>
            <w:r>
              <w:rPr>
                <w:rFonts w:ascii="宋体" w:hAnsi="宋体" w:cs="宋体" w:eastAsia="宋体" w:hint="default"/>
                <w:sz w:val="15"/>
                <w:szCs w:val="15"/>
              </w:rPr>
              <w:t>担保方</w:t>
            </w:r>
          </w:p>
        </w:tc>
        <w:tc>
          <w:tcPr>
            <w:tcW w:w="25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5" w:right="0"/>
              <w:jc w:val="center"/>
              <w:rPr>
                <w:rFonts w:ascii="宋体" w:hAnsi="宋体" w:cs="宋体" w:eastAsia="宋体" w:hint="default"/>
                <w:sz w:val="15"/>
                <w:szCs w:val="15"/>
              </w:rPr>
            </w:pPr>
            <w:r>
              <w:rPr>
                <w:rFonts w:ascii="宋体" w:hAnsi="宋体" w:cs="宋体" w:eastAsia="宋体" w:hint="default"/>
                <w:sz w:val="15"/>
                <w:szCs w:val="15"/>
              </w:rPr>
              <w:t>被担保方</w:t>
            </w:r>
          </w:p>
        </w:tc>
        <w:tc>
          <w:tcPr>
            <w:tcW w:w="11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3" w:right="0"/>
              <w:jc w:val="left"/>
              <w:rPr>
                <w:rFonts w:ascii="宋体" w:hAnsi="宋体" w:cs="宋体" w:eastAsia="宋体" w:hint="default"/>
                <w:sz w:val="15"/>
                <w:szCs w:val="15"/>
              </w:rPr>
            </w:pPr>
            <w:r>
              <w:rPr>
                <w:rFonts w:ascii="宋体" w:hAnsi="宋体" w:cs="宋体" w:eastAsia="宋体" w:hint="default"/>
                <w:spacing w:val="-8"/>
                <w:sz w:val="15"/>
                <w:szCs w:val="15"/>
              </w:rPr>
              <w:t>担保金额（万元</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tabs>
                <w:tab w:pos="256" w:val="left" w:leader="none"/>
              </w:tabs>
              <w:spacing w:line="240" w:lineRule="auto" w:before="97"/>
              <w:ind w:left="-109" w:right="252"/>
              <w:jc w:val="right"/>
              <w:rPr>
                <w:rFonts w:ascii="宋体" w:hAnsi="宋体" w:cs="宋体" w:eastAsia="宋体" w:hint="default"/>
                <w:sz w:val="15"/>
                <w:szCs w:val="15"/>
              </w:rPr>
            </w:pPr>
            <w:r>
              <w:rPr>
                <w:rFonts w:ascii="宋体" w:hAnsi="宋体" w:cs="宋体" w:eastAsia="宋体" w:hint="default"/>
                <w:sz w:val="15"/>
                <w:szCs w:val="15"/>
              </w:rPr>
              <w:t>）</w:t>
              <w:tab/>
            </w:r>
            <w:r>
              <w:rPr>
                <w:rFonts w:ascii="宋体" w:hAnsi="宋体" w:cs="宋体" w:eastAsia="宋体" w:hint="default"/>
                <w:spacing w:val="-1"/>
                <w:sz w:val="15"/>
                <w:szCs w:val="15"/>
              </w:rPr>
              <w:t>担保起始日</w:t>
            </w:r>
          </w:p>
        </w:tc>
        <w:tc>
          <w:tcPr>
            <w:tcW w:w="11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6" w:right="0"/>
              <w:jc w:val="center"/>
              <w:rPr>
                <w:rFonts w:ascii="宋体" w:hAnsi="宋体" w:cs="宋体" w:eastAsia="宋体" w:hint="default"/>
                <w:sz w:val="15"/>
                <w:szCs w:val="15"/>
              </w:rPr>
            </w:pPr>
            <w:r>
              <w:rPr>
                <w:rFonts w:ascii="宋体" w:hAnsi="宋体" w:cs="宋体" w:eastAsia="宋体" w:hint="default"/>
                <w:sz w:val="15"/>
                <w:szCs w:val="15"/>
              </w:rPr>
              <w:t>担保到期日</w:t>
            </w:r>
          </w:p>
        </w:tc>
        <w:tc>
          <w:tcPr>
            <w:tcW w:w="10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08" w:right="58" w:hanging="152"/>
              <w:jc w:val="left"/>
              <w:rPr>
                <w:rFonts w:ascii="宋体" w:hAnsi="宋体" w:cs="宋体" w:eastAsia="宋体" w:hint="default"/>
                <w:sz w:val="15"/>
                <w:szCs w:val="15"/>
              </w:rPr>
            </w:pPr>
            <w:r>
              <w:rPr>
                <w:rFonts w:ascii="宋体" w:hAnsi="宋体" w:cs="宋体" w:eastAsia="宋体" w:hint="default"/>
                <w:sz w:val="15"/>
                <w:szCs w:val="15"/>
              </w:rPr>
              <w:t>担保是否已经</w:t>
            </w:r>
            <w:r>
              <w:rPr>
                <w:rFonts w:ascii="宋体" w:hAnsi="宋体" w:cs="宋体" w:eastAsia="宋体" w:hint="default"/>
                <w:w w:val="100"/>
                <w:sz w:val="15"/>
                <w:szCs w:val="15"/>
              </w:rPr>
              <w:t> </w:t>
            </w:r>
            <w:r>
              <w:rPr>
                <w:rFonts w:ascii="宋体" w:hAnsi="宋体" w:cs="宋体" w:eastAsia="宋体" w:hint="default"/>
                <w:sz w:val="15"/>
                <w:szCs w:val="15"/>
              </w:rPr>
              <w:t>履行完毕</w:t>
            </w:r>
          </w:p>
        </w:tc>
      </w:tr>
      <w:tr>
        <w:trPr>
          <w:trHeight w:val="509" w:hRule="exact"/>
        </w:trPr>
        <w:tc>
          <w:tcPr>
            <w:tcW w:w="259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宝安鸿基地产集团股份有限公司</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3" w:right="0"/>
              <w:jc w:val="left"/>
              <w:rPr>
                <w:rFonts w:ascii="宋体" w:hAnsi="宋体" w:cs="宋体" w:eastAsia="宋体" w:hint="default"/>
                <w:sz w:val="15"/>
                <w:szCs w:val="15"/>
              </w:rPr>
            </w:pPr>
            <w:r>
              <w:rPr>
                <w:rFonts w:ascii="宋体" w:hAnsi="宋体" w:cs="宋体" w:eastAsia="宋体" w:hint="default"/>
                <w:sz w:val="15"/>
                <w:szCs w:val="15"/>
              </w:rPr>
              <w:t>深圳市宝鹏物流有限公司</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2,000.00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52"/>
              <w:jc w:val="right"/>
              <w:rPr>
                <w:rFonts w:ascii="Arial" w:hAnsi="Arial" w:cs="Arial" w:eastAsia="Arial" w:hint="default"/>
                <w:sz w:val="15"/>
                <w:szCs w:val="15"/>
              </w:rPr>
            </w:pPr>
            <w:r>
              <w:rPr>
                <w:rFonts w:ascii="Arial"/>
                <w:spacing w:val="-1"/>
                <w:sz w:val="15"/>
              </w:rPr>
              <w:t>2012.05.24</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6" w:right="0"/>
              <w:jc w:val="center"/>
              <w:rPr>
                <w:rFonts w:ascii="Arial" w:hAnsi="Arial" w:cs="Arial" w:eastAsia="Arial" w:hint="default"/>
                <w:sz w:val="15"/>
                <w:szCs w:val="15"/>
              </w:rPr>
            </w:pPr>
            <w:r>
              <w:rPr>
                <w:rFonts w:ascii="Arial"/>
                <w:sz w:val="15"/>
              </w:rPr>
              <w:t>2016.05.24</w:t>
            </w:r>
          </w:p>
        </w:tc>
        <w:tc>
          <w:tcPr>
            <w:tcW w:w="102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11" w:hRule="exact"/>
        </w:trPr>
        <w:tc>
          <w:tcPr>
            <w:tcW w:w="259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宝安鸿基地产集团股份有限公司</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3" w:right="0"/>
              <w:jc w:val="left"/>
              <w:rPr>
                <w:rFonts w:ascii="宋体" w:hAnsi="宋体" w:cs="宋体" w:eastAsia="宋体" w:hint="default"/>
                <w:sz w:val="15"/>
                <w:szCs w:val="15"/>
              </w:rPr>
            </w:pPr>
            <w:r>
              <w:rPr>
                <w:rFonts w:ascii="宋体" w:hAnsi="宋体" w:cs="宋体" w:eastAsia="宋体" w:hint="default"/>
                <w:sz w:val="15"/>
                <w:szCs w:val="15"/>
              </w:rPr>
              <w:t>深圳市宝鹏物流有限公司</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5,000.00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52"/>
              <w:jc w:val="right"/>
              <w:rPr>
                <w:rFonts w:ascii="Arial" w:hAnsi="Arial" w:cs="Arial" w:eastAsia="Arial" w:hint="default"/>
                <w:sz w:val="15"/>
                <w:szCs w:val="15"/>
              </w:rPr>
            </w:pPr>
            <w:r>
              <w:rPr>
                <w:rFonts w:ascii="Arial"/>
                <w:spacing w:val="-1"/>
                <w:sz w:val="15"/>
              </w:rPr>
              <w:t>2013.04.28</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6" w:right="0"/>
              <w:jc w:val="center"/>
              <w:rPr>
                <w:rFonts w:ascii="Arial" w:hAnsi="Arial" w:cs="Arial" w:eastAsia="Arial" w:hint="default"/>
                <w:sz w:val="15"/>
                <w:szCs w:val="15"/>
              </w:rPr>
            </w:pPr>
            <w:r>
              <w:rPr>
                <w:rFonts w:ascii="Arial"/>
                <w:sz w:val="15"/>
              </w:rPr>
              <w:t>2016.04.06</w:t>
            </w:r>
          </w:p>
        </w:tc>
        <w:tc>
          <w:tcPr>
            <w:tcW w:w="102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09" w:hRule="exact"/>
        </w:trPr>
        <w:tc>
          <w:tcPr>
            <w:tcW w:w="259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宝安鸿基地产集团股份有限公司</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3" w:right="0"/>
              <w:jc w:val="left"/>
              <w:rPr>
                <w:rFonts w:ascii="宋体" w:hAnsi="宋体" w:cs="宋体" w:eastAsia="宋体" w:hint="default"/>
                <w:sz w:val="15"/>
                <w:szCs w:val="15"/>
              </w:rPr>
            </w:pPr>
            <w:r>
              <w:rPr>
                <w:rFonts w:ascii="宋体" w:hAnsi="宋体" w:cs="宋体" w:eastAsia="宋体" w:hint="default"/>
                <w:sz w:val="15"/>
                <w:szCs w:val="15"/>
              </w:rPr>
              <w:t>深圳市鸿基物流有限公司</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5,000.00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52"/>
              <w:jc w:val="right"/>
              <w:rPr>
                <w:rFonts w:ascii="Arial" w:hAnsi="Arial" w:cs="Arial" w:eastAsia="Arial" w:hint="default"/>
                <w:sz w:val="15"/>
                <w:szCs w:val="15"/>
              </w:rPr>
            </w:pPr>
            <w:r>
              <w:rPr>
                <w:rFonts w:ascii="Arial"/>
                <w:spacing w:val="-1"/>
                <w:sz w:val="15"/>
              </w:rPr>
              <w:t>2013.07.01</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6" w:right="0"/>
              <w:jc w:val="center"/>
              <w:rPr>
                <w:rFonts w:ascii="Arial" w:hAnsi="Arial" w:cs="Arial" w:eastAsia="Arial" w:hint="default"/>
                <w:sz w:val="15"/>
                <w:szCs w:val="15"/>
              </w:rPr>
            </w:pPr>
            <w:r>
              <w:rPr>
                <w:rFonts w:ascii="Arial"/>
                <w:sz w:val="15"/>
              </w:rPr>
              <w:t>2016.02.01</w:t>
            </w:r>
          </w:p>
        </w:tc>
        <w:tc>
          <w:tcPr>
            <w:tcW w:w="102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11" w:hRule="exact"/>
        </w:trPr>
        <w:tc>
          <w:tcPr>
            <w:tcW w:w="259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深圳市鸿永通国际货运代理有限公司</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3" w:right="0"/>
              <w:jc w:val="left"/>
              <w:rPr>
                <w:rFonts w:ascii="宋体" w:hAnsi="宋体" w:cs="宋体" w:eastAsia="宋体" w:hint="default"/>
                <w:sz w:val="15"/>
                <w:szCs w:val="15"/>
              </w:rPr>
            </w:pPr>
            <w:r>
              <w:rPr>
                <w:rFonts w:ascii="宋体" w:hAnsi="宋体" w:cs="宋体" w:eastAsia="宋体" w:hint="default"/>
                <w:sz w:val="15"/>
                <w:szCs w:val="15"/>
              </w:rPr>
              <w:t>深圳市鸿基物流有限公司</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10,000.00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52"/>
              <w:jc w:val="right"/>
              <w:rPr>
                <w:rFonts w:ascii="Arial" w:hAnsi="Arial" w:cs="Arial" w:eastAsia="Arial" w:hint="default"/>
                <w:sz w:val="15"/>
                <w:szCs w:val="15"/>
              </w:rPr>
            </w:pPr>
            <w:r>
              <w:rPr>
                <w:rFonts w:ascii="Arial"/>
                <w:spacing w:val="-1"/>
                <w:sz w:val="15"/>
              </w:rPr>
              <w:t>2013.08.01</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6" w:right="0"/>
              <w:jc w:val="center"/>
              <w:rPr>
                <w:rFonts w:ascii="Arial" w:hAnsi="Arial" w:cs="Arial" w:eastAsia="Arial" w:hint="default"/>
                <w:sz w:val="15"/>
                <w:szCs w:val="15"/>
              </w:rPr>
            </w:pPr>
            <w:r>
              <w:rPr>
                <w:rFonts w:ascii="Arial"/>
                <w:sz w:val="15"/>
              </w:rPr>
              <w:t>2016.08.01</w:t>
            </w:r>
          </w:p>
        </w:tc>
        <w:tc>
          <w:tcPr>
            <w:tcW w:w="102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09" w:hRule="exact"/>
        </w:trPr>
        <w:tc>
          <w:tcPr>
            <w:tcW w:w="259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43" w:right="0"/>
              <w:jc w:val="left"/>
              <w:rPr>
                <w:rFonts w:ascii="宋体" w:hAnsi="宋体" w:cs="宋体" w:eastAsia="宋体" w:hint="default"/>
                <w:sz w:val="15"/>
                <w:szCs w:val="15"/>
              </w:rPr>
            </w:pPr>
            <w:r>
              <w:rPr>
                <w:rFonts w:ascii="宋体" w:hAnsi="宋体" w:cs="宋体" w:eastAsia="宋体" w:hint="default"/>
                <w:sz w:val="15"/>
                <w:szCs w:val="15"/>
              </w:rPr>
              <w:t>宝安鸿基地产集团股份有限公司</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3" w:right="0"/>
              <w:jc w:val="left"/>
              <w:rPr>
                <w:rFonts w:ascii="宋体" w:hAnsi="宋体" w:cs="宋体" w:eastAsia="宋体" w:hint="default"/>
                <w:sz w:val="15"/>
                <w:szCs w:val="15"/>
              </w:rPr>
            </w:pPr>
            <w:r>
              <w:rPr>
                <w:rFonts w:ascii="宋体" w:hAnsi="宋体" w:cs="宋体" w:eastAsia="宋体" w:hint="default"/>
                <w:sz w:val="15"/>
                <w:szCs w:val="15"/>
              </w:rPr>
              <w:t>深圳市鸿基物流有限公司</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8,000.00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52"/>
              <w:jc w:val="right"/>
              <w:rPr>
                <w:rFonts w:ascii="Arial" w:hAnsi="Arial" w:cs="Arial" w:eastAsia="Arial" w:hint="default"/>
                <w:sz w:val="15"/>
                <w:szCs w:val="15"/>
              </w:rPr>
            </w:pPr>
            <w:r>
              <w:rPr>
                <w:rFonts w:ascii="Arial"/>
                <w:spacing w:val="-1"/>
                <w:sz w:val="15"/>
              </w:rPr>
              <w:t>2013.08.13</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6" w:right="0"/>
              <w:jc w:val="center"/>
              <w:rPr>
                <w:rFonts w:ascii="Arial" w:hAnsi="Arial" w:cs="Arial" w:eastAsia="Arial" w:hint="default"/>
                <w:sz w:val="15"/>
                <w:szCs w:val="15"/>
              </w:rPr>
            </w:pPr>
            <w:r>
              <w:rPr>
                <w:rFonts w:ascii="Arial"/>
                <w:sz w:val="15"/>
              </w:rPr>
              <w:t>2016.02.13</w:t>
            </w:r>
          </w:p>
        </w:tc>
        <w:tc>
          <w:tcPr>
            <w:tcW w:w="102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11" w:hRule="exact"/>
        </w:trPr>
        <w:tc>
          <w:tcPr>
            <w:tcW w:w="259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宝安鸿基地产集团股份有限公司</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3" w:right="0"/>
              <w:jc w:val="left"/>
              <w:rPr>
                <w:rFonts w:ascii="宋体" w:hAnsi="宋体" w:cs="宋体" w:eastAsia="宋体" w:hint="default"/>
                <w:sz w:val="15"/>
                <w:szCs w:val="15"/>
              </w:rPr>
            </w:pPr>
            <w:r>
              <w:rPr>
                <w:rFonts w:ascii="宋体" w:hAnsi="宋体" w:cs="宋体" w:eastAsia="宋体" w:hint="default"/>
                <w:sz w:val="15"/>
                <w:szCs w:val="15"/>
              </w:rPr>
              <w:t>深圳市鸿基物流有限公司</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1,000.00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52"/>
              <w:jc w:val="right"/>
              <w:rPr>
                <w:rFonts w:ascii="Arial" w:hAnsi="Arial" w:cs="Arial" w:eastAsia="Arial" w:hint="default"/>
                <w:sz w:val="15"/>
                <w:szCs w:val="15"/>
              </w:rPr>
            </w:pPr>
            <w:r>
              <w:rPr>
                <w:rFonts w:ascii="Arial"/>
                <w:spacing w:val="-1"/>
                <w:sz w:val="15"/>
              </w:rPr>
              <w:t>2013.09.02</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7" w:right="0"/>
              <w:jc w:val="center"/>
              <w:rPr>
                <w:rFonts w:ascii="Arial" w:hAnsi="Arial" w:cs="Arial" w:eastAsia="Arial" w:hint="default"/>
                <w:sz w:val="15"/>
                <w:szCs w:val="15"/>
              </w:rPr>
            </w:pPr>
            <w:r>
              <w:rPr>
                <w:rFonts w:ascii="Arial"/>
                <w:sz w:val="15"/>
              </w:rPr>
              <w:t>2016.09.01</w:t>
            </w:r>
          </w:p>
        </w:tc>
        <w:tc>
          <w:tcPr>
            <w:tcW w:w="102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09" w:hRule="exact"/>
        </w:trPr>
        <w:tc>
          <w:tcPr>
            <w:tcW w:w="259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宝安鸿基地产集团股份有限公司</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3" w:right="0"/>
              <w:jc w:val="left"/>
              <w:rPr>
                <w:rFonts w:ascii="宋体" w:hAnsi="宋体" w:cs="宋体" w:eastAsia="宋体" w:hint="default"/>
                <w:sz w:val="15"/>
                <w:szCs w:val="15"/>
              </w:rPr>
            </w:pPr>
            <w:r>
              <w:rPr>
                <w:rFonts w:ascii="宋体" w:hAnsi="宋体" w:cs="宋体" w:eastAsia="宋体" w:hint="default"/>
                <w:sz w:val="15"/>
                <w:szCs w:val="15"/>
              </w:rPr>
              <w:t>惠州市宝安房地产开发有限公司</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45,000.00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52"/>
              <w:jc w:val="right"/>
              <w:rPr>
                <w:rFonts w:ascii="Arial" w:hAnsi="Arial" w:cs="Arial" w:eastAsia="Arial" w:hint="default"/>
                <w:sz w:val="15"/>
                <w:szCs w:val="15"/>
              </w:rPr>
            </w:pPr>
            <w:r>
              <w:rPr>
                <w:rFonts w:ascii="Arial"/>
                <w:spacing w:val="-1"/>
                <w:sz w:val="15"/>
              </w:rPr>
              <w:t>2012.11.02</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6" w:right="0"/>
              <w:jc w:val="center"/>
              <w:rPr>
                <w:rFonts w:ascii="Arial" w:hAnsi="Arial" w:cs="Arial" w:eastAsia="Arial" w:hint="default"/>
                <w:sz w:val="15"/>
                <w:szCs w:val="15"/>
              </w:rPr>
            </w:pPr>
            <w:r>
              <w:rPr>
                <w:rFonts w:ascii="Arial"/>
                <w:sz w:val="15"/>
              </w:rPr>
              <w:t>2017.10.16</w:t>
            </w:r>
          </w:p>
        </w:tc>
        <w:tc>
          <w:tcPr>
            <w:tcW w:w="102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11" w:hRule="exact"/>
        </w:trPr>
        <w:tc>
          <w:tcPr>
            <w:tcW w:w="259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宝安鸿基地产集团股份有限公司</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3" w:right="0"/>
              <w:jc w:val="left"/>
              <w:rPr>
                <w:rFonts w:ascii="宋体" w:hAnsi="宋体" w:cs="宋体" w:eastAsia="宋体" w:hint="default"/>
                <w:sz w:val="15"/>
                <w:szCs w:val="15"/>
              </w:rPr>
            </w:pPr>
            <w:r>
              <w:rPr>
                <w:rFonts w:ascii="宋体" w:hAnsi="宋体" w:cs="宋体" w:eastAsia="宋体" w:hint="default"/>
                <w:sz w:val="15"/>
                <w:szCs w:val="15"/>
              </w:rPr>
              <w:t>湖南宝安鸿基房地产开发有限公司</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9,000.00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52"/>
              <w:jc w:val="right"/>
              <w:rPr>
                <w:rFonts w:ascii="Arial" w:hAnsi="Arial" w:cs="Arial" w:eastAsia="Arial" w:hint="default"/>
                <w:sz w:val="15"/>
                <w:szCs w:val="15"/>
              </w:rPr>
            </w:pPr>
            <w:r>
              <w:rPr>
                <w:rFonts w:ascii="Arial"/>
                <w:spacing w:val="-1"/>
                <w:sz w:val="15"/>
              </w:rPr>
              <w:t>2012.12.24</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6" w:right="0"/>
              <w:jc w:val="center"/>
              <w:rPr>
                <w:rFonts w:ascii="Arial" w:hAnsi="Arial" w:cs="Arial" w:eastAsia="Arial" w:hint="default"/>
                <w:sz w:val="15"/>
                <w:szCs w:val="15"/>
              </w:rPr>
            </w:pPr>
            <w:r>
              <w:rPr>
                <w:rFonts w:ascii="Arial"/>
                <w:sz w:val="15"/>
              </w:rPr>
              <w:t>2016.03.26</w:t>
            </w:r>
          </w:p>
        </w:tc>
        <w:tc>
          <w:tcPr>
            <w:tcW w:w="102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09" w:hRule="exact"/>
        </w:trPr>
        <w:tc>
          <w:tcPr>
            <w:tcW w:w="259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宝安鸿基地产集团股份有限公司</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3" w:right="0"/>
              <w:jc w:val="left"/>
              <w:rPr>
                <w:rFonts w:ascii="宋体" w:hAnsi="宋体" w:cs="宋体" w:eastAsia="宋体" w:hint="default"/>
                <w:sz w:val="15"/>
                <w:szCs w:val="15"/>
              </w:rPr>
            </w:pPr>
            <w:r>
              <w:rPr>
                <w:rFonts w:ascii="宋体" w:hAnsi="宋体" w:cs="宋体" w:eastAsia="宋体" w:hint="default"/>
                <w:sz w:val="15"/>
                <w:szCs w:val="15"/>
              </w:rPr>
              <w:t>深圳市鸿基物业管理有限公司</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6,000.00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52"/>
              <w:jc w:val="right"/>
              <w:rPr>
                <w:rFonts w:ascii="Arial" w:hAnsi="Arial" w:cs="Arial" w:eastAsia="Arial" w:hint="default"/>
                <w:sz w:val="15"/>
                <w:szCs w:val="15"/>
              </w:rPr>
            </w:pPr>
            <w:r>
              <w:rPr>
                <w:rFonts w:ascii="Arial"/>
                <w:spacing w:val="-1"/>
                <w:sz w:val="15"/>
              </w:rPr>
              <w:t>2013.02.01</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6" w:right="0"/>
              <w:jc w:val="center"/>
              <w:rPr>
                <w:rFonts w:ascii="Arial" w:hAnsi="Arial" w:cs="Arial" w:eastAsia="Arial" w:hint="default"/>
                <w:sz w:val="15"/>
                <w:szCs w:val="15"/>
              </w:rPr>
            </w:pPr>
            <w:r>
              <w:rPr>
                <w:rFonts w:ascii="Arial"/>
                <w:sz w:val="15"/>
              </w:rPr>
              <w:t>2020.02.01</w:t>
            </w:r>
          </w:p>
        </w:tc>
        <w:tc>
          <w:tcPr>
            <w:tcW w:w="102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11" w:hRule="exact"/>
        </w:trPr>
        <w:tc>
          <w:tcPr>
            <w:tcW w:w="259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宝安鸿基地产集团股份有限公司</w:t>
            </w: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3" w:right="0"/>
              <w:jc w:val="left"/>
              <w:rPr>
                <w:rFonts w:ascii="宋体" w:hAnsi="宋体" w:cs="宋体" w:eastAsia="宋体" w:hint="default"/>
                <w:sz w:val="15"/>
                <w:szCs w:val="15"/>
              </w:rPr>
            </w:pPr>
            <w:r>
              <w:rPr>
                <w:rFonts w:ascii="宋体" w:hAnsi="宋体" w:cs="宋体" w:eastAsia="宋体" w:hint="default"/>
                <w:sz w:val="15"/>
                <w:szCs w:val="15"/>
              </w:rPr>
              <w:t>惠东县宝安鸿基房地产开发有限公司</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25,000.00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52"/>
              <w:jc w:val="right"/>
              <w:rPr>
                <w:rFonts w:ascii="Arial" w:hAnsi="Arial" w:cs="Arial" w:eastAsia="Arial" w:hint="default"/>
                <w:sz w:val="15"/>
                <w:szCs w:val="15"/>
              </w:rPr>
            </w:pPr>
            <w:r>
              <w:rPr>
                <w:rFonts w:ascii="Arial"/>
                <w:spacing w:val="-1"/>
                <w:sz w:val="15"/>
              </w:rPr>
              <w:t>2013.04.19</w:t>
            </w:r>
            <w:r>
              <w:rPr>
                <w:rFonts w:ascii="Arial"/>
                <w:sz w:val="15"/>
              </w:rPr>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6" w:right="0"/>
              <w:jc w:val="center"/>
              <w:rPr>
                <w:rFonts w:ascii="Arial" w:hAnsi="Arial" w:cs="Arial" w:eastAsia="Arial" w:hint="default"/>
                <w:sz w:val="15"/>
                <w:szCs w:val="15"/>
              </w:rPr>
            </w:pPr>
            <w:r>
              <w:rPr>
                <w:rFonts w:ascii="Arial"/>
                <w:sz w:val="15"/>
              </w:rPr>
              <w:t>2018.04.18</w:t>
            </w:r>
          </w:p>
        </w:tc>
        <w:tc>
          <w:tcPr>
            <w:tcW w:w="1025"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21" w:hRule="exact"/>
        </w:trPr>
        <w:tc>
          <w:tcPr>
            <w:tcW w:w="2595"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2552" w:type="dxa"/>
            <w:tcBorders>
              <w:top w:val="dotted" w:sz="4" w:space="0" w:color="000000"/>
              <w:left w:val="dotted" w:sz="4" w:space="0" w:color="000000"/>
              <w:bottom w:val="single" w:sz="12" w:space="0" w:color="000000"/>
              <w:right w:val="dotted" w:sz="4" w:space="0" w:color="000000"/>
            </w:tcBorders>
          </w:tcPr>
          <w:p>
            <w:pPr/>
          </w:p>
        </w:tc>
        <w:tc>
          <w:tcPr>
            <w:tcW w:w="11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116,000.00</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 w:right="0"/>
              <w:jc w:val="center"/>
              <w:rPr>
                <w:rFonts w:ascii="Arial" w:hAnsi="Arial" w:cs="Arial" w:eastAsia="Arial" w:hint="default"/>
                <w:sz w:val="15"/>
                <w:szCs w:val="15"/>
              </w:rPr>
            </w:pPr>
            <w:r>
              <w:rPr>
                <w:rFonts w:ascii="Arial"/>
                <w:sz w:val="15"/>
              </w:rPr>
              <w:t>--</w:t>
            </w:r>
          </w:p>
        </w:tc>
        <w:tc>
          <w:tcPr>
            <w:tcW w:w="11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 w:right="0"/>
              <w:jc w:val="center"/>
              <w:rPr>
                <w:rFonts w:ascii="Arial" w:hAnsi="Arial" w:cs="Arial" w:eastAsia="Arial" w:hint="default"/>
                <w:sz w:val="15"/>
                <w:szCs w:val="15"/>
              </w:rPr>
            </w:pPr>
            <w:r>
              <w:rPr>
                <w:rFonts w:ascii="Arial"/>
                <w:sz w:val="15"/>
              </w:rPr>
              <w:t>--</w:t>
            </w:r>
          </w:p>
        </w:tc>
        <w:tc>
          <w:tcPr>
            <w:tcW w:w="1025"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Arial" w:hAnsi="Arial" w:cs="Arial" w:eastAsia="Arial" w:hint="default"/>
                <w:sz w:val="15"/>
                <w:szCs w:val="15"/>
              </w:rPr>
            </w:pPr>
            <w:r>
              <w:rPr>
                <w:rFonts w:ascii="Arial"/>
                <w:sz w:val="15"/>
              </w:rPr>
              <w:t>--</w:t>
            </w:r>
          </w:p>
        </w:tc>
      </w:tr>
    </w:tbl>
    <w:p>
      <w:pPr>
        <w:spacing w:line="240" w:lineRule="auto" w:before="5"/>
        <w:rPr>
          <w:rFonts w:ascii="宋体" w:hAnsi="宋体" w:cs="宋体" w:eastAsia="宋体" w:hint="default"/>
          <w:sz w:val="5"/>
          <w:szCs w:val="5"/>
        </w:rPr>
      </w:pPr>
    </w:p>
    <w:p>
      <w:pPr>
        <w:pStyle w:val="BodyText"/>
        <w:spacing w:line="420" w:lineRule="auto"/>
        <w:ind w:left="653" w:right="174"/>
        <w:jc w:val="left"/>
      </w:pPr>
      <w:r>
        <w:rPr/>
        <w:t>（</w:t>
      </w:r>
      <w:r>
        <w:rPr>
          <w:rFonts w:ascii="Arial" w:hAnsi="Arial" w:cs="Arial" w:eastAsia="Arial" w:hint="default"/>
        </w:rPr>
        <w:t>2</w:t>
      </w:r>
      <w:r>
        <w:rPr/>
        <w:t>）其他关联交易 本公司之全资子公司惠州市宝安房地产开发有限公司欠公司第一大股东之控股股东中国</w:t>
      </w:r>
    </w:p>
    <w:p>
      <w:pPr>
        <w:pStyle w:val="BodyText"/>
        <w:spacing w:line="240" w:lineRule="auto" w:before="86"/>
        <w:ind w:left="172" w:right="0"/>
        <w:jc w:val="left"/>
        <w:rPr>
          <w:rFonts w:ascii="Arial" w:hAnsi="Arial" w:cs="Arial" w:eastAsia="Arial" w:hint="default"/>
        </w:rPr>
      </w:pPr>
      <w:r>
        <w:rPr/>
        <w:t>宝安集团股份有限公司往来款</w:t>
      </w:r>
      <w:r>
        <w:rPr>
          <w:spacing w:val="-60"/>
        </w:rPr>
        <w:t> </w:t>
      </w:r>
      <w:r>
        <w:rPr>
          <w:rFonts w:ascii="Arial" w:hAnsi="Arial" w:cs="Arial" w:eastAsia="Arial" w:hint="default"/>
        </w:rPr>
        <w:t>244,905,644.16</w:t>
      </w:r>
      <w:r>
        <w:rPr>
          <w:rFonts w:ascii="Arial" w:hAnsi="Arial" w:cs="Arial" w:eastAsia="Arial" w:hint="default"/>
          <w:spacing w:val="-5"/>
        </w:rPr>
        <w:t> </w:t>
      </w:r>
      <w:r>
        <w:rPr>
          <w:spacing w:val="-9"/>
        </w:rPr>
        <w:t>元，因未按协议到期还款，于</w:t>
      </w:r>
      <w:r>
        <w:rPr>
          <w:spacing w:val="-60"/>
        </w:rPr>
        <w:t> </w:t>
      </w:r>
      <w:r>
        <w:rPr>
          <w:rFonts w:ascii="Arial" w:hAnsi="Arial" w:cs="Arial" w:eastAsia="Arial" w:hint="default"/>
        </w:rPr>
        <w:t>2013</w:t>
      </w:r>
      <w:r>
        <w:rPr>
          <w:rFonts w:ascii="Arial" w:hAnsi="Arial" w:cs="Arial" w:eastAsia="Arial" w:hint="default"/>
          <w:spacing w:val="-6"/>
        </w:rPr>
        <w:t> </w:t>
      </w:r>
      <w:r>
        <w:rPr/>
        <w:t>年</w:t>
      </w:r>
      <w:r>
        <w:rPr>
          <w:spacing w:val="-63"/>
        </w:rPr>
        <w:t> </w:t>
      </w:r>
      <w:r>
        <w:rPr>
          <w:rFonts w:ascii="Arial" w:hAnsi="Arial" w:cs="Arial" w:eastAsia="Arial" w:hint="default"/>
        </w:rPr>
        <w:t>6</w:t>
      </w:r>
      <w:r>
        <w:rPr>
          <w:rFonts w:ascii="Arial" w:hAnsi="Arial" w:cs="Arial" w:eastAsia="Arial" w:hint="default"/>
          <w:spacing w:val="-6"/>
        </w:rPr>
        <w:t> </w:t>
      </w:r>
      <w:r>
        <w:rPr/>
        <w:t>月</w:t>
      </w:r>
      <w:r>
        <w:rPr>
          <w:spacing w:val="-63"/>
        </w:rPr>
        <w:t> </w:t>
      </w:r>
      <w:r>
        <w:rPr>
          <w:rFonts w:ascii="Arial" w:hAnsi="Arial" w:cs="Arial" w:eastAsia="Arial" w:hint="default"/>
        </w:rPr>
        <w:t>22</w:t>
      </w:r>
    </w:p>
    <w:p>
      <w:pPr>
        <w:spacing w:line="240" w:lineRule="auto" w:before="8"/>
        <w:rPr>
          <w:rFonts w:ascii="Arial" w:hAnsi="Arial" w:cs="Arial" w:eastAsia="Arial" w:hint="default"/>
          <w:sz w:val="21"/>
          <w:szCs w:val="21"/>
        </w:rPr>
      </w:pPr>
    </w:p>
    <w:p>
      <w:pPr>
        <w:pStyle w:val="BodyText"/>
        <w:spacing w:line="240" w:lineRule="auto" w:before="0"/>
        <w:ind w:left="172" w:right="0"/>
        <w:jc w:val="left"/>
      </w:pPr>
      <w:r>
        <w:rPr/>
        <w:t>日起按银行同期贷款利率上浮</w:t>
      </w:r>
      <w:r>
        <w:rPr>
          <w:spacing w:val="-62"/>
        </w:rPr>
        <w:t> </w:t>
      </w:r>
      <w:r>
        <w:rPr>
          <w:rFonts w:ascii="Arial" w:hAnsi="Arial" w:cs="Arial" w:eastAsia="Arial" w:hint="default"/>
        </w:rPr>
        <w:t>10%</w:t>
      </w:r>
      <w:r>
        <w:rPr/>
        <w:t>支付资金占用费，截止</w:t>
      </w:r>
      <w:r>
        <w:rPr>
          <w:spacing w:val="-63"/>
        </w:rPr>
        <w:t> </w:t>
      </w:r>
      <w:r>
        <w:rPr>
          <w:rFonts w:ascii="Arial" w:hAnsi="Arial" w:cs="Arial" w:eastAsia="Arial" w:hint="default"/>
        </w:rPr>
        <w:t>2013</w:t>
      </w:r>
      <w:r>
        <w:rPr>
          <w:rFonts w:ascii="Arial" w:hAnsi="Arial" w:cs="Arial" w:eastAsia="Arial" w:hint="default"/>
          <w:spacing w:val="-9"/>
        </w:rPr>
        <w:t> </w:t>
      </w:r>
      <w:r>
        <w:rPr/>
        <w:t>年</w:t>
      </w:r>
      <w:r>
        <w:rPr>
          <w:spacing w:val="-66"/>
        </w:rPr>
        <w:t> </w:t>
      </w:r>
      <w:r>
        <w:rPr>
          <w:rFonts w:ascii="Arial" w:hAnsi="Arial" w:cs="Arial" w:eastAsia="Arial" w:hint="default"/>
        </w:rPr>
        <w:t>12</w:t>
      </w:r>
      <w:r>
        <w:rPr>
          <w:rFonts w:ascii="Arial" w:hAnsi="Arial" w:cs="Arial" w:eastAsia="Arial" w:hint="default"/>
          <w:spacing w:val="-9"/>
        </w:rPr>
        <w:t> </w:t>
      </w:r>
      <w:r>
        <w:rPr/>
        <w:t>月</w:t>
      </w:r>
      <w:r>
        <w:rPr>
          <w:spacing w:val="-63"/>
        </w:rPr>
        <w:t> </w:t>
      </w:r>
      <w:r>
        <w:rPr>
          <w:rFonts w:ascii="Arial" w:hAnsi="Arial" w:cs="Arial" w:eastAsia="Arial" w:hint="default"/>
        </w:rPr>
        <w:t>31</w:t>
      </w:r>
      <w:r>
        <w:rPr>
          <w:rFonts w:ascii="Arial" w:hAnsi="Arial" w:cs="Arial" w:eastAsia="Arial" w:hint="default"/>
          <w:spacing w:val="-9"/>
        </w:rPr>
        <w:t> </w:t>
      </w:r>
      <w:r>
        <w:rPr/>
        <w:t>日共支付该资金</w:t>
      </w:r>
    </w:p>
    <w:p>
      <w:pPr>
        <w:spacing w:line="240" w:lineRule="auto" w:before="12"/>
        <w:rPr>
          <w:rFonts w:ascii="宋体" w:hAnsi="宋体" w:cs="宋体" w:eastAsia="宋体" w:hint="default"/>
          <w:sz w:val="18"/>
          <w:szCs w:val="18"/>
        </w:rPr>
      </w:pPr>
    </w:p>
    <w:p>
      <w:pPr>
        <w:pStyle w:val="BodyText"/>
        <w:spacing w:line="240" w:lineRule="auto" w:before="0"/>
        <w:ind w:left="172" w:right="174"/>
        <w:jc w:val="left"/>
      </w:pPr>
      <w:r>
        <w:rPr/>
        <w:t>占用费</w:t>
      </w:r>
      <w:r>
        <w:rPr>
          <w:spacing w:val="-72"/>
        </w:rPr>
        <w:t> </w:t>
      </w:r>
      <w:r>
        <w:rPr>
          <w:rFonts w:ascii="Arial" w:hAnsi="Arial" w:cs="Arial" w:eastAsia="Arial" w:hint="default"/>
        </w:rPr>
        <w:t>11,480,212.20</w:t>
      </w:r>
      <w:r>
        <w:rPr>
          <w:rFonts w:ascii="Arial" w:hAnsi="Arial" w:cs="Arial" w:eastAsia="Arial" w:hint="default"/>
          <w:spacing w:val="-19"/>
        </w:rPr>
        <w:t> </w:t>
      </w:r>
      <w:r>
        <w:rPr/>
        <w:t>元。</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3"/>
          <w:szCs w:val="33"/>
        </w:rPr>
      </w:pPr>
    </w:p>
    <w:p>
      <w:pPr>
        <w:pStyle w:val="Heading3"/>
        <w:spacing w:line="240" w:lineRule="auto" w:before="0"/>
        <w:ind w:left="655" w:right="174"/>
        <w:jc w:val="left"/>
        <w:rPr>
          <w:b w:val="0"/>
          <w:bCs w:val="0"/>
        </w:rPr>
      </w:pPr>
      <w:r>
        <w:rPr>
          <w:rFonts w:ascii="Arial" w:hAnsi="Arial" w:cs="Arial" w:eastAsia="Arial" w:hint="default"/>
        </w:rPr>
        <w:t>6</w:t>
      </w:r>
      <w:r>
        <w:rPr/>
        <w:t>、关联方应收应付款项</w:t>
      </w:r>
      <w:r>
        <w:rPr>
          <w:b w:val="0"/>
          <w:bCs w:val="0"/>
        </w:rPr>
      </w:r>
    </w:p>
    <w:p>
      <w:pPr>
        <w:spacing w:line="240" w:lineRule="auto" w:before="2"/>
        <w:rPr>
          <w:rFonts w:ascii="宋体" w:hAnsi="宋体" w:cs="宋体" w:eastAsia="宋体" w:hint="default"/>
          <w:b/>
          <w:bCs/>
          <w:sz w:val="19"/>
          <w:szCs w:val="19"/>
        </w:rPr>
      </w:pPr>
    </w:p>
    <w:p>
      <w:pPr>
        <w:pStyle w:val="BodyText"/>
        <w:spacing w:line="240" w:lineRule="auto" w:before="0"/>
        <w:ind w:left="655" w:right="174"/>
        <w:jc w:val="left"/>
      </w:pPr>
      <w:r>
        <w:rPr/>
        <w:t>（</w:t>
      </w:r>
      <w:r>
        <w:rPr>
          <w:rFonts w:ascii="Arial" w:hAnsi="Arial" w:cs="Arial" w:eastAsia="Arial" w:hint="default"/>
        </w:rPr>
        <w:t>1</w:t>
      </w:r>
      <w:r>
        <w:rPr/>
        <w:t>）关联方应收、预付款项</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020"/>
        <w:gridCol w:w="1666"/>
        <w:gridCol w:w="1666"/>
        <w:gridCol w:w="1666"/>
        <w:gridCol w:w="1666"/>
      </w:tblGrid>
      <w:tr>
        <w:trPr>
          <w:trHeight w:val="518" w:hRule="exact"/>
        </w:trPr>
        <w:tc>
          <w:tcPr>
            <w:tcW w:w="302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333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33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1" w:hRule="exact"/>
        </w:trPr>
        <w:tc>
          <w:tcPr>
            <w:tcW w:w="3020" w:type="dxa"/>
            <w:vMerge/>
            <w:tcBorders>
              <w:left w:val="nil" w:sz="6" w:space="0" w:color="auto"/>
              <w:bottom w:val="dotted" w:sz="4" w:space="0" w:color="000000"/>
              <w:right w:val="dotted" w:sz="4" w:space="0" w:color="000000"/>
            </w:tcBorders>
          </w:tcPr>
          <w:p>
            <w:pP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1" w:hRule="exact"/>
        </w:trPr>
        <w:tc>
          <w:tcPr>
            <w:tcW w:w="302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66" w:type="dxa"/>
            <w:tcBorders>
              <w:top w:val="dotted" w:sz="4" w:space="0" w:color="000000"/>
              <w:left w:val="dotted" w:sz="4" w:space="0" w:color="000000"/>
              <w:bottom w:val="single" w:sz="12" w:space="0" w:color="000000"/>
              <w:right w:val="dotted" w:sz="4" w:space="0" w:color="000000"/>
            </w:tcBorders>
          </w:tcPr>
          <w:p>
            <w:pPr/>
          </w:p>
        </w:tc>
        <w:tc>
          <w:tcPr>
            <w:tcW w:w="1666" w:type="dxa"/>
            <w:tcBorders>
              <w:top w:val="dotted" w:sz="4" w:space="0" w:color="000000"/>
              <w:left w:val="dotted" w:sz="4" w:space="0" w:color="000000"/>
              <w:bottom w:val="single" w:sz="12" w:space="0" w:color="000000"/>
              <w:right w:val="dotted" w:sz="4" w:space="0" w:color="000000"/>
            </w:tcBorders>
          </w:tcPr>
          <w:p>
            <w:pPr/>
          </w:p>
        </w:tc>
        <w:tc>
          <w:tcPr>
            <w:tcW w:w="1666" w:type="dxa"/>
            <w:tcBorders>
              <w:top w:val="dotted" w:sz="4" w:space="0" w:color="000000"/>
              <w:left w:val="dotted" w:sz="4" w:space="0" w:color="000000"/>
              <w:bottom w:val="single" w:sz="12" w:space="0" w:color="000000"/>
              <w:right w:val="dotted" w:sz="4" w:space="0" w:color="000000"/>
            </w:tcBorders>
          </w:tcPr>
          <w:p>
            <w:pPr/>
          </w:p>
        </w:tc>
        <w:tc>
          <w:tcPr>
            <w:tcW w:w="1666" w:type="dxa"/>
            <w:tcBorders>
              <w:top w:val="dotted" w:sz="4" w:space="0" w:color="000000"/>
              <w:left w:val="dotted" w:sz="4" w:space="0" w:color="000000"/>
              <w:bottom w:val="single" w:sz="12" w:space="0" w:color="000000"/>
              <w:right w:val="nil" w:sz="6" w:space="0" w:color="auto"/>
            </w:tcBorders>
          </w:tcPr>
          <w:p>
            <w:pPr/>
          </w:p>
        </w:tc>
      </w:tr>
    </w:tbl>
    <w:p>
      <w:pPr>
        <w:spacing w:after="0"/>
        <w:sectPr>
          <w:headerReference w:type="default" r:id="rId67"/>
          <w:footerReference w:type="default" r:id="rId68"/>
          <w:pgSz w:w="11910" w:h="16840"/>
          <w:pgMar w:header="884" w:footer="1186" w:top="1140" w:bottom="1380" w:left="960" w:right="960"/>
          <w:pgNumType w:start="139"/>
        </w:sectPr>
      </w:pPr>
    </w:p>
    <w:p>
      <w:pPr>
        <w:spacing w:line="240" w:lineRule="auto" w:before="11"/>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3020"/>
        <w:gridCol w:w="1666"/>
        <w:gridCol w:w="1666"/>
        <w:gridCol w:w="1666"/>
        <w:gridCol w:w="1666"/>
      </w:tblGrid>
      <w:tr>
        <w:trPr>
          <w:trHeight w:val="521" w:hRule="exact"/>
        </w:trPr>
        <w:tc>
          <w:tcPr>
            <w:tcW w:w="302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333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33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09" w:hRule="exact"/>
        </w:trPr>
        <w:tc>
          <w:tcPr>
            <w:tcW w:w="3020" w:type="dxa"/>
            <w:vMerge/>
            <w:tcBorders>
              <w:left w:val="nil" w:sz="6" w:space="0" w:color="auto"/>
              <w:bottom w:val="dotted" w:sz="4" w:space="0" w:color="000000"/>
              <w:right w:val="dotted" w:sz="4" w:space="0" w:color="000000"/>
            </w:tcBorders>
          </w:tcPr>
          <w:p>
            <w:pP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1"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深圳市赛德隆投资有限公司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31,388,461.73</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25,110,769.38</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31,388,461.73</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25,110,769.38</w:t>
            </w:r>
          </w:p>
        </w:tc>
      </w:tr>
      <w:tr>
        <w:trPr>
          <w:trHeight w:val="490"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深圳市泉源实业发展有限公司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3,750,000.00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3,750,000.00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3,750,000.00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3,750,000.00</w:t>
            </w:r>
          </w:p>
        </w:tc>
      </w:tr>
      <w:tr>
        <w:trPr>
          <w:trHeight w:val="490"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深圳市鸿基广源贸易有限公司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3,260,739.46</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3,260,739.46</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3,260,739.46</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3,260,739.46</w:t>
            </w:r>
          </w:p>
        </w:tc>
      </w:tr>
      <w:tr>
        <w:trPr>
          <w:trHeight w:val="502" w:hRule="exact"/>
        </w:trPr>
        <w:tc>
          <w:tcPr>
            <w:tcW w:w="302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38,399,201.19</w:t>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32,121,508.84</w:t>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38,399,201.19</w:t>
            </w:r>
          </w:p>
        </w:tc>
        <w:tc>
          <w:tcPr>
            <w:tcW w:w="16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32,121,508.84</w:t>
            </w:r>
          </w:p>
        </w:tc>
      </w:tr>
    </w:tbl>
    <w:p>
      <w:pPr>
        <w:spacing w:line="240" w:lineRule="auto" w:before="5"/>
        <w:rPr>
          <w:rFonts w:ascii="宋体" w:hAnsi="宋体" w:cs="宋体" w:eastAsia="宋体" w:hint="default"/>
          <w:sz w:val="5"/>
          <w:szCs w:val="5"/>
        </w:rPr>
      </w:pPr>
    </w:p>
    <w:p>
      <w:pPr>
        <w:pStyle w:val="BodyText"/>
        <w:spacing w:line="240" w:lineRule="auto"/>
        <w:ind w:left="655" w:right="139"/>
        <w:jc w:val="left"/>
      </w:pPr>
      <w:r>
        <w:rPr/>
        <w:t>（</w:t>
      </w:r>
      <w:r>
        <w:rPr>
          <w:rFonts w:ascii="Arial" w:hAnsi="Arial" w:cs="Arial" w:eastAsia="Arial" w:hint="default"/>
        </w:rPr>
        <w:t>2</w:t>
      </w:r>
      <w:r>
        <w:rPr/>
        <w:t>）关联方应付、预收款项</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975"/>
        <w:gridCol w:w="2854"/>
        <w:gridCol w:w="2854"/>
      </w:tblGrid>
      <w:tr>
        <w:trPr>
          <w:trHeight w:val="502" w:hRule="exact"/>
        </w:trPr>
        <w:tc>
          <w:tcPr>
            <w:tcW w:w="39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7"/>
              <w:ind w:left="2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85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85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90" w:hRule="exact"/>
        </w:trPr>
        <w:tc>
          <w:tcPr>
            <w:tcW w:w="39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5"/>
              <w:ind w:left="4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54" w:type="dxa"/>
            <w:tcBorders>
              <w:top w:val="dotted" w:sz="4" w:space="0" w:color="000000"/>
              <w:left w:val="dotted" w:sz="4" w:space="0" w:color="000000"/>
              <w:bottom w:val="dotted" w:sz="4" w:space="0" w:color="000000"/>
              <w:right w:val="dotted" w:sz="4" w:space="0" w:color="000000"/>
            </w:tcBorders>
          </w:tcPr>
          <w:p>
            <w:pPr/>
          </w:p>
        </w:tc>
        <w:tc>
          <w:tcPr>
            <w:tcW w:w="2854"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39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深运工贸翠苑旅店</w:t>
            </w:r>
          </w:p>
        </w:tc>
        <w:tc>
          <w:tcPr>
            <w:tcW w:w="28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242,742.91</w:t>
            </w:r>
          </w:p>
        </w:tc>
        <w:tc>
          <w:tcPr>
            <w:tcW w:w="28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242,742.91</w:t>
            </w:r>
          </w:p>
        </w:tc>
      </w:tr>
      <w:tr>
        <w:trPr>
          <w:trHeight w:val="490" w:hRule="exact"/>
        </w:trPr>
        <w:tc>
          <w:tcPr>
            <w:tcW w:w="39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中国宝安集团股份有限公司</w:t>
            </w:r>
          </w:p>
        </w:tc>
        <w:tc>
          <w:tcPr>
            <w:tcW w:w="28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244,905,644.16</w:t>
            </w:r>
          </w:p>
        </w:tc>
        <w:tc>
          <w:tcPr>
            <w:tcW w:w="28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333,425,431.96</w:t>
            </w:r>
          </w:p>
        </w:tc>
      </w:tr>
      <w:tr>
        <w:trPr>
          <w:trHeight w:val="490" w:hRule="exact"/>
        </w:trPr>
        <w:tc>
          <w:tcPr>
            <w:tcW w:w="39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深圳市新鸿泰投资发展有限公司</w:t>
            </w:r>
          </w:p>
        </w:tc>
        <w:tc>
          <w:tcPr>
            <w:tcW w:w="28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1,625,428.55</w:t>
            </w:r>
          </w:p>
        </w:tc>
        <w:tc>
          <w:tcPr>
            <w:tcW w:w="28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1,714,068.31</w:t>
            </w:r>
          </w:p>
        </w:tc>
      </w:tr>
      <w:tr>
        <w:trPr>
          <w:trHeight w:val="502" w:hRule="exact"/>
        </w:trPr>
        <w:tc>
          <w:tcPr>
            <w:tcW w:w="39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7"/>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21"/>
                <w:szCs w:val="21"/>
              </w:rPr>
            </w:pPr>
            <w:r>
              <w:rPr>
                <w:rFonts w:ascii="Arial"/>
                <w:spacing w:val="-1"/>
                <w:sz w:val="21"/>
              </w:rPr>
              <w:t>246,773,815.62</w:t>
            </w:r>
          </w:p>
        </w:tc>
        <w:tc>
          <w:tcPr>
            <w:tcW w:w="28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21"/>
                <w:szCs w:val="21"/>
              </w:rPr>
            </w:pPr>
            <w:r>
              <w:rPr>
                <w:rFonts w:ascii="Arial"/>
                <w:spacing w:val="-1"/>
                <w:sz w:val="21"/>
              </w:rPr>
              <w:t>335,382,243.18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3"/>
        <w:spacing w:line="240" w:lineRule="auto"/>
        <w:ind w:right="139"/>
        <w:jc w:val="left"/>
        <w:rPr>
          <w:b w:val="0"/>
          <w:bCs w:val="0"/>
        </w:rPr>
      </w:pPr>
      <w:r>
        <w:rPr/>
        <w:t>九、或有事项</w:t>
      </w:r>
      <w:r>
        <w:rPr>
          <w:b w:val="0"/>
          <w:bCs w:val="0"/>
        </w:rPr>
      </w:r>
    </w:p>
    <w:p>
      <w:pPr>
        <w:spacing w:line="240" w:lineRule="auto" w:before="5"/>
        <w:rPr>
          <w:rFonts w:ascii="宋体" w:hAnsi="宋体" w:cs="宋体" w:eastAsia="宋体" w:hint="default"/>
          <w:b/>
          <w:bCs/>
          <w:sz w:val="20"/>
          <w:szCs w:val="20"/>
        </w:rPr>
      </w:pPr>
    </w:p>
    <w:p>
      <w:pPr>
        <w:pStyle w:val="Heading3"/>
        <w:spacing w:line="240" w:lineRule="auto" w:before="0"/>
        <w:ind w:right="139"/>
        <w:jc w:val="left"/>
        <w:rPr>
          <w:b w:val="0"/>
          <w:bCs w:val="0"/>
        </w:rPr>
      </w:pPr>
      <w:r>
        <w:rPr>
          <w:rFonts w:ascii="Arial" w:hAnsi="Arial" w:cs="Arial" w:eastAsia="Arial" w:hint="default"/>
        </w:rPr>
        <w:t>1</w:t>
      </w:r>
      <w:r>
        <w:rPr/>
        <w:t>、未决诉讼仲裁形成的或有负债及其财务影响</w:t>
      </w:r>
      <w:r>
        <w:rPr>
          <w:b w:val="0"/>
          <w:bCs w:val="0"/>
        </w:rPr>
      </w:r>
    </w:p>
    <w:p>
      <w:pPr>
        <w:spacing w:line="240" w:lineRule="auto" w:before="12"/>
        <w:rPr>
          <w:rFonts w:ascii="宋体" w:hAnsi="宋体" w:cs="宋体" w:eastAsia="宋体" w:hint="default"/>
          <w:b/>
          <w:bCs/>
          <w:sz w:val="18"/>
          <w:szCs w:val="18"/>
        </w:rPr>
      </w:pPr>
    </w:p>
    <w:p>
      <w:pPr>
        <w:pStyle w:val="BodyText"/>
        <w:spacing w:line="420" w:lineRule="auto" w:before="0"/>
        <w:ind w:left="172" w:right="143" w:firstLine="480"/>
        <w:jc w:val="left"/>
      </w:pPr>
      <w:r>
        <w:rPr/>
        <w:t>公司于</w:t>
      </w:r>
      <w:r>
        <w:rPr>
          <w:spacing w:val="-47"/>
        </w:rPr>
        <w:t> </w:t>
      </w:r>
      <w:r>
        <w:rPr>
          <w:rFonts w:ascii="Arial" w:hAnsi="Arial" w:cs="Arial" w:eastAsia="Arial" w:hint="default"/>
        </w:rPr>
        <w:t>2013</w:t>
      </w:r>
      <w:r>
        <w:rPr>
          <w:rFonts w:ascii="Arial" w:hAnsi="Arial" w:cs="Arial" w:eastAsia="Arial" w:hint="default"/>
          <w:spacing w:val="8"/>
        </w:rPr>
        <w:t> </w:t>
      </w:r>
      <w:r>
        <w:rPr/>
        <w:t>年共收到以本公司为被告人、诉讼标的约为</w:t>
      </w:r>
      <w:r>
        <w:rPr>
          <w:spacing w:val="-46"/>
        </w:rPr>
        <w:t> </w:t>
      </w:r>
      <w:r>
        <w:rPr>
          <w:rFonts w:ascii="Arial" w:hAnsi="Arial" w:cs="Arial" w:eastAsia="Arial" w:hint="default"/>
        </w:rPr>
        <w:t>142</w:t>
      </w:r>
      <w:r>
        <w:rPr>
          <w:rFonts w:ascii="Arial" w:hAnsi="Arial" w:cs="Arial" w:eastAsia="Arial" w:hint="default"/>
          <w:spacing w:val="8"/>
        </w:rPr>
        <w:t> </w:t>
      </w:r>
      <w:r>
        <w:rPr/>
        <w:t>万元的民事赔偿诉讼，该 等诉讼事项正在审理中，不满足预计负债条件，因此公司未计提预计负债。</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spacing w:line="420" w:lineRule="auto" w:before="0"/>
        <w:ind w:left="653" w:right="139" w:firstLine="0"/>
        <w:jc w:val="left"/>
        <w:rPr>
          <w:rFonts w:ascii="宋体" w:hAnsi="宋体" w:cs="宋体" w:eastAsia="宋体" w:hint="default"/>
          <w:sz w:val="24"/>
          <w:szCs w:val="24"/>
        </w:rPr>
      </w:pPr>
      <w:r>
        <w:rPr>
          <w:rFonts w:ascii="Arial" w:hAnsi="Arial" w:cs="Arial" w:eastAsia="Arial" w:hint="default"/>
          <w:b/>
          <w:bCs/>
          <w:sz w:val="24"/>
          <w:szCs w:val="24"/>
        </w:rPr>
        <w:t>2</w:t>
      </w:r>
      <w:r>
        <w:rPr>
          <w:rFonts w:ascii="宋体" w:hAnsi="宋体" w:cs="宋体" w:eastAsia="宋体" w:hint="default"/>
          <w:b/>
          <w:bCs/>
          <w:sz w:val="24"/>
          <w:szCs w:val="24"/>
        </w:rPr>
        <w:t>、为其他单位提供债务担保形成的或有负债及其财务影响</w:t>
      </w:r>
      <w:r>
        <w:rPr>
          <w:rFonts w:ascii="宋体" w:hAnsi="宋体" w:cs="宋体" w:eastAsia="宋体" w:hint="default"/>
          <w:b/>
          <w:bCs/>
          <w:w w:val="99"/>
          <w:sz w:val="24"/>
          <w:szCs w:val="24"/>
        </w:rPr>
        <w:t> </w:t>
      </w:r>
      <w:r>
        <w:rPr>
          <w:rFonts w:ascii="宋体" w:hAnsi="宋体" w:cs="宋体" w:eastAsia="宋体" w:hint="default"/>
          <w:sz w:val="24"/>
          <w:szCs w:val="24"/>
        </w:rPr>
        <w:t>本公司按房地产经营惯例为商品房承购人提供抵押贷款担保，提保类型为阶段性担保。</w:t>
      </w:r>
    </w:p>
    <w:p>
      <w:pPr>
        <w:pStyle w:val="BodyText"/>
        <w:spacing w:line="444" w:lineRule="auto" w:before="86"/>
        <w:ind w:left="172" w:right="139"/>
        <w:jc w:val="left"/>
      </w:pPr>
      <w:r>
        <w:rPr/>
        <w:t>阶段性担保期限自保证合同生效之日起，至商品房承购人所购商品房抵押登记办妥以及房地</w:t>
      </w:r>
      <w:r>
        <w:rPr>
          <w:spacing w:val="-91"/>
        </w:rPr>
        <w:t> </w:t>
      </w:r>
      <w:r>
        <w:rPr>
          <w:spacing w:val="-91"/>
        </w:rPr>
      </w:r>
      <w:r>
        <w:rPr/>
        <w:t>产证交银行执管之日止。截止 </w:t>
      </w:r>
      <w:r>
        <w:rPr>
          <w:rFonts w:ascii="Arial" w:hAnsi="Arial" w:cs="Arial" w:eastAsia="Arial" w:hint="default"/>
        </w:rPr>
        <w:t>2013  </w:t>
      </w:r>
      <w:r>
        <w:rPr/>
        <w:t>年 </w:t>
      </w:r>
      <w:r>
        <w:rPr>
          <w:rFonts w:ascii="Arial" w:hAnsi="Arial" w:cs="Arial" w:eastAsia="Arial" w:hint="default"/>
        </w:rPr>
        <w:t>12 </w:t>
      </w:r>
      <w:r>
        <w:rPr/>
        <w:t>月 </w:t>
      </w:r>
      <w:r>
        <w:rPr>
          <w:rFonts w:ascii="Arial" w:hAnsi="Arial" w:cs="Arial" w:eastAsia="Arial" w:hint="default"/>
        </w:rPr>
        <w:t>31</w:t>
      </w:r>
      <w:r>
        <w:rPr>
          <w:rFonts w:ascii="Arial" w:hAnsi="Arial" w:cs="Arial" w:eastAsia="Arial" w:hint="default"/>
          <w:spacing w:val="20"/>
        </w:rPr>
        <w:t> </w:t>
      </w:r>
      <w:r>
        <w:rPr/>
        <w:t>日，本公司承担阶段性担保金额为人民币</w:t>
      </w:r>
    </w:p>
    <w:p>
      <w:pPr>
        <w:pStyle w:val="BodyText"/>
        <w:spacing w:line="240" w:lineRule="auto" w:before="19"/>
        <w:ind w:left="157" w:right="7565"/>
        <w:jc w:val="center"/>
      </w:pPr>
      <w:r>
        <w:rPr>
          <w:rFonts w:ascii="Arial" w:hAnsi="Arial" w:cs="Arial" w:eastAsia="Arial" w:hint="default"/>
        </w:rPr>
        <w:t>683,732,994.95</w:t>
      </w:r>
      <w:r>
        <w:rPr>
          <w:rFonts w:ascii="Arial" w:hAnsi="Arial" w:cs="Arial" w:eastAsia="Arial" w:hint="default"/>
          <w:spacing w:val="-12"/>
        </w:rPr>
        <w:t> </w:t>
      </w:r>
      <w:r>
        <w:rPr/>
        <w:t>元。</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1"/>
          <w:szCs w:val="31"/>
        </w:rPr>
      </w:pPr>
    </w:p>
    <w:p>
      <w:pPr>
        <w:pStyle w:val="Heading3"/>
        <w:spacing w:line="240" w:lineRule="auto" w:before="0"/>
        <w:ind w:right="139"/>
        <w:jc w:val="left"/>
        <w:rPr>
          <w:b w:val="0"/>
          <w:bCs w:val="0"/>
        </w:rPr>
      </w:pPr>
      <w:r>
        <w:rPr/>
        <w:t>十、承诺事项</w:t>
      </w:r>
      <w:r>
        <w:rPr>
          <w:b w:val="0"/>
          <w:bCs w:val="0"/>
        </w:rPr>
      </w:r>
    </w:p>
    <w:p>
      <w:pPr>
        <w:spacing w:after="0" w:line="240" w:lineRule="auto"/>
        <w:jc w:val="left"/>
        <w:sectPr>
          <w:footerReference w:type="default" r:id="rId69"/>
          <w:pgSz w:w="11910" w:h="16840"/>
          <w:pgMar w:footer="1186" w:header="884" w:top="1140" w:bottom="1380" w:left="960" w:right="980"/>
          <w:pgNumType w:start="140"/>
        </w:sectPr>
      </w:pPr>
    </w:p>
    <w:p>
      <w:pPr>
        <w:spacing w:line="240" w:lineRule="auto" w:before="3"/>
        <w:rPr>
          <w:rFonts w:ascii="宋体" w:hAnsi="宋体" w:cs="宋体" w:eastAsia="宋体" w:hint="default"/>
          <w:b/>
          <w:bCs/>
          <w:sz w:val="25"/>
          <w:szCs w:val="25"/>
        </w:rPr>
      </w:pPr>
    </w:p>
    <w:p>
      <w:pPr>
        <w:pStyle w:val="BodyText"/>
        <w:spacing w:line="441" w:lineRule="auto"/>
        <w:ind w:left="653" w:right="1373"/>
        <w:jc w:val="left"/>
      </w:pPr>
      <w:r>
        <w:rPr/>
        <w:pict>
          <v:shape style="position:absolute;margin-left:53.759998pt;margin-top:54.455597pt;width:486.35pt;height:167.1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87"/>
                    <w:gridCol w:w="2700"/>
                    <w:gridCol w:w="2696"/>
                  </w:tblGrid>
                  <w:tr>
                    <w:trPr>
                      <w:trHeight w:val="480" w:hRule="exact"/>
                    </w:trPr>
                    <w:tc>
                      <w:tcPr>
                        <w:tcW w:w="428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5"/>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69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5"/>
                          <w:ind w:right="1"/>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70" w:hRule="exact"/>
                    </w:trPr>
                    <w:tc>
                      <w:tcPr>
                        <w:tcW w:w="42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2700" w:type="dxa"/>
                        <w:tcBorders>
                          <w:top w:val="dotted" w:sz="4" w:space="0" w:color="000000"/>
                          <w:left w:val="dotted" w:sz="4" w:space="0" w:color="000000"/>
                          <w:bottom w:val="dotted" w:sz="4" w:space="0" w:color="000000"/>
                          <w:right w:val="dotted" w:sz="4" w:space="0" w:color="000000"/>
                        </w:tcBorders>
                      </w:tcPr>
                      <w:p>
                        <w:pPr/>
                      </w:p>
                    </w:tc>
                    <w:tc>
                      <w:tcPr>
                        <w:tcW w:w="2696" w:type="dxa"/>
                        <w:tcBorders>
                          <w:top w:val="dotted" w:sz="4" w:space="0" w:color="000000"/>
                          <w:left w:val="dotted" w:sz="4" w:space="0" w:color="000000"/>
                          <w:bottom w:val="dotted" w:sz="4" w:space="0" w:color="000000"/>
                          <w:right w:val="nil" w:sz="6" w:space="0" w:color="auto"/>
                        </w:tcBorders>
                      </w:tcPr>
                      <w:p>
                        <w:pPr/>
                      </w:p>
                    </w:tc>
                  </w:tr>
                  <w:tr>
                    <w:trPr>
                      <w:trHeight w:val="470" w:hRule="exact"/>
                    </w:trPr>
                    <w:tc>
                      <w:tcPr>
                        <w:tcW w:w="42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sz w:val="21"/>
                          </w:rPr>
                          <w:t>2,433,648.00</w:t>
                        </w:r>
                      </w:p>
                    </w:tc>
                    <w:tc>
                      <w:tcPr>
                        <w:tcW w:w="26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2,433,648.00</w:t>
                        </w:r>
                      </w:p>
                    </w:tc>
                  </w:tr>
                  <w:tr>
                    <w:trPr>
                      <w:trHeight w:val="470" w:hRule="exact"/>
                    </w:trPr>
                    <w:tc>
                      <w:tcPr>
                        <w:tcW w:w="42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sz w:val="21"/>
                          </w:rPr>
                          <w:t>2,433,648.00</w:t>
                        </w:r>
                      </w:p>
                    </w:tc>
                    <w:tc>
                      <w:tcPr>
                        <w:tcW w:w="26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2,433,648.00</w:t>
                        </w:r>
                      </w:p>
                    </w:tc>
                  </w:tr>
                  <w:tr>
                    <w:trPr>
                      <w:trHeight w:val="470" w:hRule="exact"/>
                    </w:trPr>
                    <w:tc>
                      <w:tcPr>
                        <w:tcW w:w="42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sz w:val="21"/>
                          </w:rPr>
                          <w:t>2,433,648.00</w:t>
                        </w:r>
                      </w:p>
                    </w:tc>
                    <w:tc>
                      <w:tcPr>
                        <w:tcW w:w="26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2,433,648.00</w:t>
                        </w:r>
                      </w:p>
                    </w:tc>
                  </w:tr>
                  <w:tr>
                    <w:trPr>
                      <w:trHeight w:val="468" w:hRule="exact"/>
                    </w:trPr>
                    <w:tc>
                      <w:tcPr>
                        <w:tcW w:w="42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sz w:val="21"/>
                          </w:rPr>
                          <w:t>2,433,648.00</w:t>
                        </w:r>
                      </w:p>
                    </w:tc>
                    <w:tc>
                      <w:tcPr>
                        <w:tcW w:w="26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4,867,296.00</w:t>
                        </w:r>
                      </w:p>
                    </w:tc>
                  </w:tr>
                  <w:tr>
                    <w:trPr>
                      <w:trHeight w:val="483" w:hRule="exact"/>
                    </w:trPr>
                    <w:tc>
                      <w:tcPr>
                        <w:tcW w:w="428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6"/>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sz w:val="21"/>
                          </w:rPr>
                          <w:t>9,734,592.00</w:t>
                        </w:r>
                      </w:p>
                    </w:tc>
                    <w:tc>
                      <w:tcPr>
                        <w:tcW w:w="269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12,168,240.00</w:t>
                        </w:r>
                      </w:p>
                    </w:tc>
                  </w:tr>
                </w:tbl>
                <w:p>
                  <w:pPr/>
                </w:p>
              </w:txbxContent>
            </v:textbox>
            <w10:wrap type="none"/>
          </v:shape>
        </w:pict>
      </w:r>
      <w:r>
        <w:rPr/>
        <w:t>经营租赁承诺 至资产负债表日止，本公司对外签订的不可撤销的经营租赁合约情况如下：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441" w:lineRule="auto"/>
        <w:ind w:left="172" w:right="149" w:firstLine="480"/>
        <w:jc w:val="left"/>
      </w:pPr>
      <w:r>
        <w:rPr/>
        <w:t>以上约定的不可撤销租赁为土地租金支出，为本公司之子公司深圳市鸿基物流有限公司 承租的深圳市盐田坳</w:t>
      </w:r>
      <w:r>
        <w:rPr>
          <w:spacing w:val="-61"/>
        </w:rPr>
        <w:t> </w:t>
      </w:r>
      <w:r>
        <w:rPr>
          <w:rFonts w:ascii="Arial" w:hAnsi="Arial" w:cs="Arial" w:eastAsia="Arial" w:hint="default"/>
        </w:rPr>
        <w:t>27,134</w:t>
      </w:r>
      <w:r>
        <w:rPr>
          <w:rFonts w:ascii="Arial" w:hAnsi="Arial" w:cs="Arial" w:eastAsia="Arial" w:hint="default"/>
          <w:spacing w:val="-6"/>
        </w:rPr>
        <w:t> </w:t>
      </w:r>
      <w:r>
        <w:rPr>
          <w:spacing w:val="-3"/>
        </w:rPr>
        <w:t>平方米，根据租赁双方于</w:t>
      </w:r>
      <w:r>
        <w:rPr>
          <w:spacing w:val="-61"/>
        </w:rPr>
        <w:t> </w:t>
      </w:r>
      <w:r>
        <w:rPr>
          <w:rFonts w:ascii="Arial" w:hAnsi="Arial" w:cs="Arial" w:eastAsia="Arial" w:hint="default"/>
        </w:rPr>
        <w:t>2012</w:t>
      </w:r>
      <w:r>
        <w:rPr>
          <w:rFonts w:ascii="Arial" w:hAnsi="Arial" w:cs="Arial" w:eastAsia="Arial" w:hint="default"/>
          <w:spacing w:val="-7"/>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4"/>
        </w:rPr>
        <w:t> </w:t>
      </w:r>
      <w:r>
        <w:rPr>
          <w:rFonts w:ascii="Arial" w:hAnsi="Arial" w:cs="Arial" w:eastAsia="Arial" w:hint="default"/>
        </w:rPr>
        <w:t>1</w:t>
      </w:r>
      <w:r>
        <w:rPr>
          <w:rFonts w:ascii="Arial" w:hAnsi="Arial" w:cs="Arial" w:eastAsia="Arial" w:hint="default"/>
          <w:spacing w:val="-7"/>
        </w:rPr>
        <w:t> </w:t>
      </w:r>
      <w:r>
        <w:rPr>
          <w:spacing w:val="-3"/>
        </w:rPr>
        <w:t>日签订的租赁约定，租</w:t>
      </w:r>
    </w:p>
    <w:p>
      <w:pPr>
        <w:pStyle w:val="BodyText"/>
        <w:spacing w:line="432" w:lineRule="auto" w:before="24"/>
        <w:ind w:left="172" w:right="151"/>
        <w:jc w:val="both"/>
      </w:pPr>
      <w:r>
        <w:rPr/>
        <w:t>赁期限为</w:t>
      </w:r>
      <w:r>
        <w:rPr>
          <w:spacing w:val="-55"/>
        </w:rPr>
        <w:t> </w:t>
      </w:r>
      <w:r>
        <w:rPr>
          <w:rFonts w:ascii="Arial" w:hAnsi="Arial" w:cs="Arial" w:eastAsia="Arial" w:hint="default"/>
          <w:spacing w:val="-8"/>
          <w:w w:val="99"/>
        </w:rPr>
        <w:t>11</w:t>
      </w:r>
      <w:r>
        <w:rPr>
          <w:rFonts w:ascii="Arial" w:hAnsi="Arial" w:cs="Arial" w:eastAsia="Arial" w:hint="default"/>
          <w:spacing w:val="-1"/>
          <w:w w:val="99"/>
        </w:rPr>
        <w:t> </w:t>
      </w:r>
      <w:r>
        <w:rPr/>
        <w:t>年（自</w:t>
      </w:r>
      <w:r>
        <w:rPr>
          <w:spacing w:val="-56"/>
        </w:rPr>
        <w:t> </w:t>
      </w:r>
      <w:r>
        <w:rPr>
          <w:rFonts w:ascii="Arial" w:hAnsi="Arial" w:cs="Arial" w:eastAsia="Arial" w:hint="default"/>
          <w:spacing w:val="-1"/>
          <w:w w:val="99"/>
        </w:rPr>
        <w:t>2012</w:t>
      </w:r>
      <w:r>
        <w:rPr>
          <w:rFonts w:ascii="Arial" w:hAnsi="Arial" w:cs="Arial" w:eastAsia="Arial" w:hint="default"/>
          <w:w w:val="99"/>
        </w:rPr>
        <w:t> </w:t>
      </w:r>
      <w:r>
        <w:rPr/>
        <w:t>年</w:t>
      </w:r>
      <w:r>
        <w:rPr>
          <w:spacing w:val="-56"/>
        </w:rPr>
        <w:t> </w:t>
      </w:r>
      <w:r>
        <w:rPr>
          <w:rFonts w:ascii="Arial" w:hAnsi="Arial" w:cs="Arial" w:eastAsia="Arial" w:hint="default"/>
          <w:w w:val="99"/>
        </w:rPr>
        <w:t>1</w:t>
      </w:r>
      <w:r>
        <w:rPr>
          <w:rFonts w:ascii="Arial" w:hAnsi="Arial" w:cs="Arial" w:eastAsia="Arial" w:hint="default"/>
          <w:spacing w:val="-1"/>
          <w:w w:val="99"/>
        </w:rPr>
        <w:t> </w:t>
      </w:r>
      <w:r>
        <w:rPr/>
        <w:t>月</w:t>
      </w:r>
      <w:r>
        <w:rPr>
          <w:spacing w:val="-56"/>
        </w:rPr>
        <w:t> </w:t>
      </w:r>
      <w:r>
        <w:rPr>
          <w:rFonts w:ascii="Arial" w:hAnsi="Arial" w:cs="Arial" w:eastAsia="Arial" w:hint="default"/>
          <w:w w:val="99"/>
        </w:rPr>
        <w:t>1</w:t>
      </w:r>
      <w:r>
        <w:rPr>
          <w:rFonts w:ascii="Arial" w:hAnsi="Arial" w:cs="Arial" w:eastAsia="Arial" w:hint="default"/>
          <w:spacing w:val="-1"/>
          <w:w w:val="99"/>
        </w:rPr>
        <w:t> </w:t>
      </w:r>
      <w:r>
        <w:rPr/>
        <w:t>日至</w:t>
      </w:r>
      <w:r>
        <w:rPr>
          <w:spacing w:val="-56"/>
        </w:rPr>
        <w:t> </w:t>
      </w:r>
      <w:r>
        <w:rPr>
          <w:rFonts w:ascii="Arial" w:hAnsi="Arial" w:cs="Arial" w:eastAsia="Arial" w:hint="default"/>
          <w:w w:val="99"/>
        </w:rPr>
        <w:t>2022</w:t>
      </w:r>
      <w:r>
        <w:rPr>
          <w:rFonts w:ascii="Arial" w:hAnsi="Arial" w:cs="Arial" w:eastAsia="Arial" w:hint="default"/>
          <w:spacing w:val="-1"/>
          <w:w w:val="99"/>
        </w:rPr>
        <w:t> </w:t>
      </w:r>
      <w:r>
        <w:rPr/>
        <w:t>年</w:t>
      </w:r>
      <w:r>
        <w:rPr>
          <w:spacing w:val="-56"/>
        </w:rPr>
        <w:t> </w:t>
      </w:r>
      <w:r>
        <w:rPr>
          <w:rFonts w:ascii="Arial" w:hAnsi="Arial" w:cs="Arial" w:eastAsia="Arial" w:hint="default"/>
          <w:w w:val="99"/>
        </w:rPr>
        <w:t>12</w:t>
      </w:r>
      <w:r>
        <w:rPr>
          <w:rFonts w:ascii="Arial" w:hAnsi="Arial" w:cs="Arial" w:eastAsia="Arial" w:hint="default"/>
          <w:spacing w:val="-1"/>
          <w:w w:val="99"/>
        </w:rPr>
        <w:t> </w:t>
      </w:r>
      <w:r>
        <w:rPr/>
        <w:t>月</w:t>
      </w:r>
      <w:r>
        <w:rPr>
          <w:spacing w:val="-56"/>
        </w:rPr>
        <w:t> </w:t>
      </w:r>
      <w:r>
        <w:rPr>
          <w:rFonts w:ascii="Arial" w:hAnsi="Arial" w:cs="Arial" w:eastAsia="Arial" w:hint="default"/>
          <w:w w:val="99"/>
        </w:rPr>
        <w:t>31</w:t>
      </w:r>
      <w:r>
        <w:rPr>
          <w:rFonts w:ascii="Arial" w:hAnsi="Arial" w:cs="Arial" w:eastAsia="Arial" w:hint="default"/>
          <w:spacing w:val="-1"/>
          <w:w w:val="99"/>
        </w:rPr>
        <w:t> </w:t>
      </w:r>
      <w:r>
        <w:rPr>
          <w:spacing w:val="-8"/>
        </w:rPr>
        <w:t>日止），租金自合同签订之日起一</w:t>
      </w:r>
      <w:r>
        <w:rPr/>
        <w:t> 年内不变，第二年根据市价重新调整租金，以后每次重新按市价调整租金标准的时间间隔为</w:t>
      </w:r>
      <w:r>
        <w:rPr>
          <w:spacing w:val="-91"/>
        </w:rPr>
        <w:t> </w:t>
      </w:r>
      <w:r>
        <w:rPr>
          <w:spacing w:val="-91"/>
        </w:rPr>
      </w:r>
      <w:r>
        <w:rPr>
          <w:rFonts w:ascii="Arial" w:hAnsi="Arial" w:cs="Arial" w:eastAsia="Arial" w:hint="default"/>
        </w:rPr>
        <w:t>5</w:t>
      </w:r>
      <w:r>
        <w:rPr>
          <w:rFonts w:ascii="Arial" w:hAnsi="Arial" w:cs="Arial" w:eastAsia="Arial" w:hint="default"/>
          <w:spacing w:val="-14"/>
        </w:rPr>
        <w:t> </w:t>
      </w:r>
      <w:r>
        <w:rPr/>
        <w:t>年，合同签订第一年（</w:t>
      </w:r>
      <w:r>
        <w:rPr>
          <w:rFonts w:ascii="Arial" w:hAnsi="Arial" w:cs="Arial" w:eastAsia="Arial" w:hint="default"/>
        </w:rPr>
        <w:t>2012</w:t>
      </w:r>
      <w:r>
        <w:rPr>
          <w:rFonts w:ascii="Arial" w:hAnsi="Arial" w:cs="Arial" w:eastAsia="Arial" w:hint="default"/>
          <w:spacing w:val="-14"/>
        </w:rPr>
        <w:t> </w:t>
      </w:r>
      <w:r>
        <w:rPr/>
        <w:t>年）每月租金</w:t>
      </w:r>
      <w:r>
        <w:rPr>
          <w:spacing w:val="-71"/>
        </w:rPr>
        <w:t> </w:t>
      </w:r>
      <w:r>
        <w:rPr>
          <w:rFonts w:ascii="Arial" w:hAnsi="Arial" w:cs="Arial" w:eastAsia="Arial" w:hint="default"/>
        </w:rPr>
        <w:t>175,670.00</w:t>
      </w:r>
      <w:r>
        <w:rPr>
          <w:rFonts w:ascii="Arial" w:hAnsi="Arial" w:cs="Arial" w:eastAsia="Arial" w:hint="default"/>
          <w:spacing w:val="-13"/>
        </w:rPr>
        <w:t> </w:t>
      </w:r>
      <w:r>
        <w:rPr/>
        <w:t>元，第二年（</w:t>
      </w:r>
      <w:r>
        <w:rPr>
          <w:rFonts w:ascii="Arial" w:hAnsi="Arial" w:cs="Arial" w:eastAsia="Arial" w:hint="default"/>
        </w:rPr>
        <w:t>2013</w:t>
      </w:r>
      <w:r>
        <w:rPr>
          <w:rFonts w:ascii="Arial" w:hAnsi="Arial" w:cs="Arial" w:eastAsia="Arial" w:hint="default"/>
          <w:spacing w:val="-14"/>
        </w:rPr>
        <w:t> </w:t>
      </w:r>
      <w:r>
        <w:rPr/>
        <w:t>年）调整为每月</w:t>
      </w:r>
    </w:p>
    <w:p>
      <w:pPr>
        <w:pStyle w:val="BodyText"/>
        <w:spacing w:line="240" w:lineRule="auto" w:before="35"/>
        <w:ind w:left="172" w:right="0"/>
        <w:jc w:val="both"/>
      </w:pPr>
      <w:r>
        <w:rPr>
          <w:rFonts w:ascii="Arial" w:hAnsi="Arial" w:cs="Arial" w:eastAsia="Arial" w:hint="default"/>
        </w:rPr>
        <w:t>202,804.00</w:t>
      </w:r>
      <w:r>
        <w:rPr>
          <w:rFonts w:ascii="Arial" w:hAnsi="Arial" w:cs="Arial" w:eastAsia="Arial" w:hint="default"/>
          <w:spacing w:val="-10"/>
        </w:rPr>
        <w:t> </w:t>
      </w:r>
      <w:r>
        <w:rPr/>
        <w:t>元。以上仅统计至</w:t>
      </w:r>
      <w:r>
        <w:rPr>
          <w:spacing w:val="-65"/>
        </w:rPr>
        <w:t> </w:t>
      </w:r>
      <w:r>
        <w:rPr>
          <w:rFonts w:ascii="Arial" w:hAnsi="Arial" w:cs="Arial" w:eastAsia="Arial" w:hint="default"/>
        </w:rPr>
        <w:t>2017</w:t>
      </w:r>
      <w:r>
        <w:rPr>
          <w:rFonts w:ascii="Arial" w:hAnsi="Arial" w:cs="Arial" w:eastAsia="Arial" w:hint="default"/>
          <w:spacing w:val="-11"/>
        </w:rPr>
        <w:t> </w:t>
      </w:r>
      <w:r>
        <w:rPr/>
        <w:t>年的租金支出。</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0"/>
          <w:szCs w:val="30"/>
        </w:rPr>
      </w:pPr>
    </w:p>
    <w:p>
      <w:pPr>
        <w:pStyle w:val="Heading3"/>
        <w:spacing w:line="240" w:lineRule="auto" w:before="0"/>
        <w:ind w:right="139"/>
        <w:jc w:val="left"/>
        <w:rPr>
          <w:b w:val="0"/>
          <w:bCs w:val="0"/>
        </w:rPr>
      </w:pPr>
      <w:r>
        <w:rPr/>
        <w:t>十一、资产负债表日后事项</w:t>
      </w:r>
      <w:r>
        <w:rPr>
          <w:b w:val="0"/>
          <w:bCs w:val="0"/>
        </w:rPr>
      </w:r>
    </w:p>
    <w:p>
      <w:pPr>
        <w:spacing w:line="240" w:lineRule="auto" w:before="5"/>
        <w:rPr>
          <w:rFonts w:ascii="宋体" w:hAnsi="宋体" w:cs="宋体" w:eastAsia="宋体" w:hint="default"/>
          <w:b/>
          <w:bCs/>
          <w:sz w:val="20"/>
          <w:szCs w:val="20"/>
        </w:rPr>
      </w:pPr>
    </w:p>
    <w:p>
      <w:pPr>
        <w:spacing w:line="420" w:lineRule="auto" w:before="0"/>
        <w:ind w:left="653" w:right="139" w:firstLine="2"/>
        <w:jc w:val="left"/>
        <w:rPr>
          <w:rFonts w:ascii="宋体" w:hAnsi="宋体" w:cs="宋体" w:eastAsia="宋体" w:hint="default"/>
          <w:sz w:val="24"/>
          <w:szCs w:val="24"/>
        </w:rPr>
      </w:pPr>
      <w:r>
        <w:rPr>
          <w:rFonts w:ascii="Arial" w:hAnsi="Arial" w:cs="Arial" w:eastAsia="Arial" w:hint="default"/>
          <w:b/>
          <w:bCs/>
          <w:sz w:val="24"/>
          <w:szCs w:val="24"/>
        </w:rPr>
        <w:t>1</w:t>
      </w:r>
      <w:r>
        <w:rPr>
          <w:rFonts w:ascii="宋体" w:hAnsi="宋体" w:cs="宋体" w:eastAsia="宋体" w:hint="default"/>
          <w:b/>
          <w:bCs/>
          <w:sz w:val="24"/>
          <w:szCs w:val="24"/>
        </w:rPr>
        <w:t>、重要的资产负债表日后事项说明</w:t>
      </w:r>
      <w:r>
        <w:rPr>
          <w:rFonts w:ascii="宋体" w:hAnsi="宋体" w:cs="宋体" w:eastAsia="宋体" w:hint="default"/>
          <w:b/>
          <w:bCs/>
          <w:w w:val="99"/>
          <w:sz w:val="24"/>
          <w:szCs w:val="24"/>
        </w:rPr>
        <w:t> </w:t>
      </w:r>
      <w:r>
        <w:rPr>
          <w:rFonts w:ascii="宋体" w:hAnsi="宋体" w:cs="宋体" w:eastAsia="宋体" w:hint="default"/>
          <w:sz w:val="24"/>
          <w:szCs w:val="24"/>
        </w:rPr>
        <w:t>公司全资子公司惠州市宝安房地产开发有限公司欠公司第一大股东之控股股东中国宝安</w:t>
      </w:r>
    </w:p>
    <w:p>
      <w:pPr>
        <w:pStyle w:val="BodyText"/>
        <w:spacing w:line="240" w:lineRule="auto" w:before="84"/>
        <w:ind w:left="172" w:right="0"/>
        <w:jc w:val="both"/>
      </w:pPr>
      <w:r>
        <w:rPr/>
        <w:t>集团股份有限公司往来款</w:t>
      </w:r>
      <w:r>
        <w:rPr>
          <w:spacing w:val="-53"/>
        </w:rPr>
        <w:t> </w:t>
      </w:r>
      <w:r>
        <w:rPr>
          <w:rFonts w:ascii="Arial" w:hAnsi="Arial" w:cs="Arial" w:eastAsia="Arial" w:hint="default"/>
        </w:rPr>
        <w:t>439,689,009.65</w:t>
      </w:r>
      <w:r>
        <w:rPr>
          <w:rFonts w:ascii="Arial" w:hAnsi="Arial" w:cs="Arial" w:eastAsia="Arial" w:hint="default"/>
          <w:spacing w:val="2"/>
        </w:rPr>
        <w:t> </w:t>
      </w:r>
      <w:r>
        <w:rPr/>
        <w:t>元，按原协议在</w:t>
      </w:r>
      <w:r>
        <w:rPr>
          <w:spacing w:val="-53"/>
        </w:rPr>
        <w:t> </w:t>
      </w:r>
      <w:r>
        <w:rPr>
          <w:rFonts w:ascii="Arial" w:hAnsi="Arial" w:cs="Arial" w:eastAsia="Arial" w:hint="default"/>
        </w:rPr>
        <w:t>2013</w:t>
      </w:r>
      <w:r>
        <w:rPr>
          <w:rFonts w:ascii="Arial" w:hAnsi="Arial" w:cs="Arial" w:eastAsia="Arial" w:hint="default"/>
          <w:spacing w:val="1"/>
        </w:rPr>
        <w:t> </w:t>
      </w:r>
      <w:r>
        <w:rPr/>
        <w:t>年</w:t>
      </w:r>
      <w:r>
        <w:rPr>
          <w:spacing w:val="-55"/>
        </w:rPr>
        <w:t> </w:t>
      </w:r>
      <w:r>
        <w:rPr>
          <w:rFonts w:ascii="Arial" w:hAnsi="Arial" w:cs="Arial" w:eastAsia="Arial" w:hint="default"/>
        </w:rPr>
        <w:t>6 </w:t>
      </w:r>
      <w:r>
        <w:rPr/>
        <w:t>月</w:t>
      </w:r>
      <w:r>
        <w:rPr>
          <w:spacing w:val="-54"/>
        </w:rPr>
        <w:t> </w:t>
      </w:r>
      <w:r>
        <w:rPr>
          <w:rFonts w:ascii="Arial" w:hAnsi="Arial" w:cs="Arial" w:eastAsia="Arial" w:hint="default"/>
        </w:rPr>
        <w:t>21</w:t>
      </w:r>
      <w:r>
        <w:rPr>
          <w:rFonts w:ascii="Arial" w:hAnsi="Arial" w:cs="Arial" w:eastAsia="Arial" w:hint="default"/>
          <w:spacing w:val="1"/>
        </w:rPr>
        <w:t> </w:t>
      </w:r>
      <w:r>
        <w:rPr/>
        <w:t>日付清，但截止</w:t>
      </w:r>
    </w:p>
    <w:p>
      <w:pPr>
        <w:spacing w:line="240" w:lineRule="auto" w:before="1"/>
        <w:rPr>
          <w:rFonts w:ascii="宋体" w:hAnsi="宋体" w:cs="宋体" w:eastAsia="宋体" w:hint="default"/>
          <w:sz w:val="19"/>
          <w:szCs w:val="19"/>
        </w:rPr>
      </w:pPr>
    </w:p>
    <w:p>
      <w:pPr>
        <w:pStyle w:val="BodyText"/>
        <w:spacing w:line="240" w:lineRule="auto" w:before="0"/>
        <w:ind w:left="172" w:right="0"/>
        <w:jc w:val="both"/>
      </w:pPr>
      <w:r>
        <w:rPr>
          <w:rFonts w:ascii="Arial" w:hAnsi="Arial" w:cs="Arial" w:eastAsia="Arial" w:hint="default"/>
        </w:rPr>
        <w:t>2013  </w:t>
      </w:r>
      <w:r>
        <w:rPr/>
        <w:t>年 </w:t>
      </w:r>
      <w:r>
        <w:rPr>
          <w:rFonts w:ascii="Arial" w:hAnsi="Arial" w:cs="Arial" w:eastAsia="Arial" w:hint="default"/>
        </w:rPr>
        <w:t>12  </w:t>
      </w:r>
      <w:r>
        <w:rPr/>
        <w:t>月 </w:t>
      </w:r>
      <w:r>
        <w:rPr>
          <w:rFonts w:ascii="Arial" w:hAnsi="Arial" w:cs="Arial" w:eastAsia="Arial" w:hint="default"/>
        </w:rPr>
        <w:t>31  </w:t>
      </w:r>
      <w:r>
        <w:rPr/>
        <w:t>日尚有 </w:t>
      </w:r>
      <w:r>
        <w:rPr>
          <w:rFonts w:ascii="Arial" w:hAnsi="Arial" w:cs="Arial" w:eastAsia="Arial" w:hint="default"/>
        </w:rPr>
        <w:t>244,905,644.16  </w:t>
      </w:r>
      <w:r>
        <w:rPr/>
        <w:t>元未偿还， </w:t>
      </w:r>
      <w:r>
        <w:rPr>
          <w:rFonts w:ascii="Arial" w:hAnsi="Arial" w:cs="Arial" w:eastAsia="Arial" w:hint="default"/>
        </w:rPr>
        <w:t>2014  </w:t>
      </w:r>
      <w:r>
        <w:rPr/>
        <w:t>年 </w:t>
      </w:r>
      <w:r>
        <w:rPr>
          <w:rFonts w:ascii="Arial" w:hAnsi="Arial" w:cs="Arial" w:eastAsia="Arial" w:hint="default"/>
        </w:rPr>
        <w:t>3  </w:t>
      </w:r>
      <w:r>
        <w:rPr/>
        <w:t>月 </w:t>
      </w:r>
      <w:r>
        <w:rPr>
          <w:rFonts w:ascii="Arial" w:hAnsi="Arial" w:cs="Arial" w:eastAsia="Arial" w:hint="default"/>
        </w:rPr>
        <w:t>21</w:t>
      </w:r>
      <w:r>
        <w:rPr>
          <w:rFonts w:ascii="Arial" w:hAnsi="Arial" w:cs="Arial" w:eastAsia="Arial" w:hint="default"/>
          <w:spacing w:val="28"/>
        </w:rPr>
        <w:t> </w:t>
      </w:r>
      <w:r>
        <w:rPr>
          <w:spacing w:val="2"/>
        </w:rPr>
        <w:t>日公司已偿还</w:t>
      </w:r>
    </w:p>
    <w:p>
      <w:pPr>
        <w:spacing w:line="240" w:lineRule="auto" w:before="1"/>
        <w:rPr>
          <w:rFonts w:ascii="宋体" w:hAnsi="宋体" w:cs="宋体" w:eastAsia="宋体" w:hint="default"/>
          <w:sz w:val="19"/>
          <w:szCs w:val="19"/>
        </w:rPr>
      </w:pPr>
    </w:p>
    <w:p>
      <w:pPr>
        <w:pStyle w:val="BodyText"/>
        <w:spacing w:line="240" w:lineRule="auto" w:before="0"/>
        <w:ind w:left="172" w:right="0"/>
        <w:jc w:val="both"/>
      </w:pPr>
      <w:r>
        <w:rPr>
          <w:rFonts w:ascii="Arial" w:hAnsi="Arial" w:cs="Arial" w:eastAsia="Arial" w:hint="default"/>
        </w:rPr>
        <w:t>50,000,000.00</w:t>
      </w:r>
      <w:r>
        <w:rPr>
          <w:rFonts w:ascii="Arial" w:hAnsi="Arial" w:cs="Arial" w:eastAsia="Arial" w:hint="default"/>
          <w:spacing w:val="-11"/>
        </w:rPr>
        <w:t> </w:t>
      </w:r>
      <w:r>
        <w:rPr/>
        <w:t>万元。</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0"/>
          <w:szCs w:val="30"/>
        </w:rPr>
      </w:pPr>
    </w:p>
    <w:p>
      <w:pPr>
        <w:pStyle w:val="Heading3"/>
        <w:spacing w:line="240" w:lineRule="auto" w:before="0"/>
        <w:ind w:right="139"/>
        <w:jc w:val="left"/>
        <w:rPr>
          <w:b w:val="0"/>
          <w:bCs w:val="0"/>
        </w:rPr>
      </w:pPr>
      <w:r>
        <w:rPr>
          <w:rFonts w:ascii="Arial" w:hAnsi="Arial" w:cs="Arial" w:eastAsia="Arial" w:hint="default"/>
        </w:rPr>
        <w:t>2</w:t>
      </w:r>
      <w:r>
        <w:rPr/>
        <w:t>、资产负债表日后利润分配情况说明</w:t>
      </w:r>
      <w:r>
        <w:rPr>
          <w:b w:val="0"/>
          <w:bCs w:val="0"/>
        </w:rPr>
      </w:r>
    </w:p>
    <w:p>
      <w:pPr>
        <w:spacing w:line="240" w:lineRule="auto" w:before="1"/>
        <w:rPr>
          <w:rFonts w:ascii="宋体" w:hAnsi="宋体" w:cs="宋体" w:eastAsia="宋体" w:hint="default"/>
          <w:b/>
          <w:bCs/>
          <w:sz w:val="19"/>
          <w:szCs w:val="19"/>
        </w:rPr>
      </w:pPr>
    </w:p>
    <w:p>
      <w:pPr>
        <w:pStyle w:val="BodyText"/>
        <w:spacing w:line="240" w:lineRule="auto" w:before="0"/>
        <w:ind w:left="653" w:right="0"/>
        <w:jc w:val="left"/>
      </w:pPr>
      <w:r>
        <w:rPr/>
        <w:t>于</w:t>
      </w:r>
      <w:r>
        <w:rPr>
          <w:spacing w:val="-60"/>
        </w:rPr>
        <w:t> </w:t>
      </w:r>
      <w:r>
        <w:rPr>
          <w:rFonts w:ascii="Arial" w:hAnsi="Arial" w:cs="Arial" w:eastAsia="Arial" w:hint="default"/>
        </w:rPr>
        <w:t>2014</w:t>
      </w:r>
      <w:r>
        <w:rPr>
          <w:rFonts w:ascii="Arial" w:hAnsi="Arial" w:cs="Arial" w:eastAsia="Arial" w:hint="default"/>
          <w:spacing w:val="-6"/>
        </w:rPr>
        <w:t> </w:t>
      </w:r>
      <w:r>
        <w:rPr/>
        <w:t>年</w:t>
      </w:r>
      <w:r>
        <w:rPr>
          <w:spacing w:val="-62"/>
        </w:rPr>
        <w:t> </w:t>
      </w:r>
      <w:r>
        <w:rPr>
          <w:rFonts w:ascii="Arial" w:hAnsi="Arial" w:cs="Arial" w:eastAsia="Arial" w:hint="default"/>
        </w:rPr>
        <w:t>3</w:t>
      </w:r>
      <w:r>
        <w:rPr>
          <w:rFonts w:ascii="Arial" w:hAnsi="Arial" w:cs="Arial" w:eastAsia="Arial" w:hint="default"/>
          <w:spacing w:val="-6"/>
        </w:rPr>
        <w:t> </w:t>
      </w:r>
      <w:r>
        <w:rPr/>
        <w:t>月</w:t>
      </w:r>
      <w:r>
        <w:rPr>
          <w:spacing w:val="-62"/>
        </w:rPr>
        <w:t> </w:t>
      </w:r>
      <w:r>
        <w:rPr>
          <w:rFonts w:ascii="Arial" w:hAnsi="Arial" w:cs="Arial" w:eastAsia="Arial" w:hint="default"/>
        </w:rPr>
        <w:t>26</w:t>
      </w:r>
      <w:r>
        <w:rPr>
          <w:rFonts w:ascii="Arial" w:hAnsi="Arial" w:cs="Arial" w:eastAsia="Arial" w:hint="default"/>
          <w:spacing w:val="-6"/>
        </w:rPr>
        <w:t> </w:t>
      </w:r>
      <w:r>
        <w:rPr/>
        <w:t>日，本公司第七届董事会召开第二十五次会议，批准</w:t>
      </w:r>
      <w:r>
        <w:rPr>
          <w:spacing w:val="-59"/>
        </w:rPr>
        <w:t> </w:t>
      </w:r>
      <w:r>
        <w:rPr>
          <w:rFonts w:ascii="Arial" w:hAnsi="Arial" w:cs="Arial" w:eastAsia="Arial" w:hint="default"/>
        </w:rPr>
        <w:t>2013</w:t>
      </w:r>
      <w:r>
        <w:rPr>
          <w:rFonts w:ascii="Arial" w:hAnsi="Arial" w:cs="Arial" w:eastAsia="Arial" w:hint="default"/>
          <w:spacing w:val="-6"/>
        </w:rPr>
        <w:t> </w:t>
      </w:r>
      <w:r>
        <w:rPr/>
        <w:t>年度利润</w:t>
      </w:r>
    </w:p>
    <w:p>
      <w:pPr>
        <w:spacing w:line="240" w:lineRule="auto" w:before="12"/>
        <w:rPr>
          <w:rFonts w:ascii="宋体" w:hAnsi="宋体" w:cs="宋体" w:eastAsia="宋体" w:hint="default"/>
          <w:sz w:val="18"/>
          <w:szCs w:val="18"/>
        </w:rPr>
      </w:pPr>
    </w:p>
    <w:p>
      <w:pPr>
        <w:pStyle w:val="BodyText"/>
        <w:spacing w:line="240" w:lineRule="auto" w:before="0"/>
        <w:ind w:left="172" w:right="0"/>
        <w:jc w:val="both"/>
      </w:pPr>
      <w:r>
        <w:rPr/>
        <w:t>分配预案，以本公司</w:t>
      </w:r>
      <w:r>
        <w:rPr>
          <w:spacing w:val="-64"/>
        </w:rPr>
        <w:t> </w:t>
      </w:r>
      <w:r>
        <w:rPr>
          <w:rFonts w:ascii="Arial" w:hAnsi="Arial" w:cs="Arial" w:eastAsia="Arial" w:hint="default"/>
        </w:rPr>
        <w:t>2013</w:t>
      </w:r>
      <w:r>
        <w:rPr>
          <w:rFonts w:ascii="Arial" w:hAnsi="Arial" w:cs="Arial" w:eastAsia="Arial" w:hint="default"/>
          <w:spacing w:val="-9"/>
        </w:rPr>
        <w:t> </w:t>
      </w:r>
      <w:r>
        <w:rPr/>
        <w:t>年末总股本</w:t>
      </w:r>
      <w:r>
        <w:rPr>
          <w:spacing w:val="-67"/>
        </w:rPr>
        <w:t> </w:t>
      </w:r>
      <w:r>
        <w:rPr>
          <w:rFonts w:ascii="Arial" w:hAnsi="Arial" w:cs="Arial" w:eastAsia="Arial" w:hint="default"/>
        </w:rPr>
        <w:t>469,593,364</w:t>
      </w:r>
      <w:r>
        <w:rPr>
          <w:rFonts w:ascii="Arial" w:hAnsi="Arial" w:cs="Arial" w:eastAsia="Arial" w:hint="default"/>
          <w:spacing w:val="-9"/>
        </w:rPr>
        <w:t> </w:t>
      </w:r>
      <w:r>
        <w:rPr/>
        <w:t>股为基数，每</w:t>
      </w:r>
      <w:r>
        <w:rPr>
          <w:spacing w:val="-64"/>
        </w:rPr>
        <w:t> </w:t>
      </w:r>
      <w:r>
        <w:rPr>
          <w:rFonts w:ascii="Arial" w:hAnsi="Arial" w:cs="Arial" w:eastAsia="Arial" w:hint="default"/>
        </w:rPr>
        <w:t>10</w:t>
      </w:r>
      <w:r>
        <w:rPr>
          <w:rFonts w:ascii="Arial" w:hAnsi="Arial" w:cs="Arial" w:eastAsia="Arial" w:hint="default"/>
          <w:spacing w:val="-10"/>
        </w:rPr>
        <w:t> </w:t>
      </w:r>
      <w:r>
        <w:rPr/>
        <w:t>股派发红利</w:t>
      </w:r>
      <w:r>
        <w:rPr>
          <w:spacing w:val="-64"/>
        </w:rPr>
        <w:t> </w:t>
      </w:r>
      <w:r>
        <w:rPr>
          <w:rFonts w:ascii="Arial" w:hAnsi="Arial" w:cs="Arial" w:eastAsia="Arial" w:hint="default"/>
        </w:rPr>
        <w:t>0.2</w:t>
      </w:r>
      <w:r>
        <w:rPr>
          <w:rFonts w:ascii="Arial" w:hAnsi="Arial" w:cs="Arial" w:eastAsia="Arial" w:hint="default"/>
          <w:spacing w:val="-9"/>
        </w:rPr>
        <w:t> </w:t>
      </w:r>
      <w:r>
        <w:rPr>
          <w:spacing w:val="-5"/>
        </w:rPr>
        <w:t>元（含</w:t>
      </w:r>
    </w:p>
    <w:p>
      <w:pPr>
        <w:spacing w:after="0" w:line="240" w:lineRule="auto"/>
        <w:jc w:val="both"/>
        <w:sectPr>
          <w:pgSz w:w="11910" w:h="16840"/>
          <w:pgMar w:header="884" w:footer="1186" w:top="1140" w:bottom="1380" w:left="960" w:right="980"/>
        </w:sectPr>
      </w:pPr>
    </w:p>
    <w:p>
      <w:pPr>
        <w:spacing w:line="240" w:lineRule="auto" w:before="3"/>
        <w:rPr>
          <w:rFonts w:ascii="宋体" w:hAnsi="宋体" w:cs="宋体" w:eastAsia="宋体" w:hint="default"/>
          <w:sz w:val="25"/>
          <w:szCs w:val="25"/>
        </w:rPr>
      </w:pPr>
    </w:p>
    <w:p>
      <w:pPr>
        <w:pStyle w:val="BodyText"/>
        <w:spacing w:line="240" w:lineRule="auto"/>
        <w:ind w:left="172" w:right="139"/>
        <w:jc w:val="left"/>
      </w:pPr>
      <w:r>
        <w:rPr/>
        <w:t>税</w:t>
      </w:r>
      <w:r>
        <w:rPr>
          <w:spacing w:val="-120"/>
        </w:rPr>
        <w:t>）</w:t>
      </w:r>
      <w:r>
        <w:rPr/>
        <w:t>。该利润分配方案需经股东大会批准后实行。</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4"/>
          <w:szCs w:val="34"/>
        </w:rPr>
      </w:pPr>
    </w:p>
    <w:p>
      <w:pPr>
        <w:pStyle w:val="Heading3"/>
        <w:spacing w:line="240" w:lineRule="auto" w:before="0"/>
        <w:ind w:right="139"/>
        <w:jc w:val="left"/>
        <w:rPr>
          <w:b w:val="0"/>
          <w:bCs w:val="0"/>
        </w:rPr>
      </w:pPr>
      <w:r>
        <w:rPr/>
        <w:t>十二、其他重要事项说明</w:t>
      </w:r>
      <w:r>
        <w:rPr>
          <w:b w:val="0"/>
          <w:bCs w:val="0"/>
        </w:rPr>
      </w:r>
    </w:p>
    <w:p>
      <w:pPr>
        <w:spacing w:line="240" w:lineRule="auto" w:before="3"/>
        <w:rPr>
          <w:rFonts w:ascii="宋体" w:hAnsi="宋体" w:cs="宋体" w:eastAsia="宋体" w:hint="default"/>
          <w:b/>
          <w:bCs/>
          <w:sz w:val="20"/>
          <w:szCs w:val="20"/>
        </w:rPr>
      </w:pPr>
    </w:p>
    <w:p>
      <w:pPr>
        <w:pStyle w:val="Heading3"/>
        <w:spacing w:line="240" w:lineRule="auto" w:before="0"/>
        <w:ind w:left="646" w:right="139"/>
        <w:jc w:val="left"/>
        <w:rPr>
          <w:b w:val="0"/>
          <w:bCs w:val="0"/>
        </w:rPr>
      </w:pPr>
      <w:r>
        <w:rPr>
          <w:rFonts w:ascii="Arial" w:hAnsi="Arial" w:cs="Arial" w:eastAsia="Arial" w:hint="default"/>
          <w:spacing w:val="-4"/>
        </w:rPr>
        <w:t>1</w:t>
      </w:r>
      <w:r>
        <w:rPr>
          <w:spacing w:val="-4"/>
        </w:rPr>
        <w:t>、以公允价值计量的资产和负债</w:t>
      </w:r>
      <w:r>
        <w:rPr>
          <w:b w:val="0"/>
          <w:bCs w:val="0"/>
          <w:spacing w:val="-4"/>
        </w:rPr>
      </w:r>
    </w:p>
    <w:p>
      <w:pPr>
        <w:spacing w:line="240" w:lineRule="auto" w:before="9"/>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2676"/>
        <w:gridCol w:w="1277"/>
        <w:gridCol w:w="1762"/>
        <w:gridCol w:w="1560"/>
        <w:gridCol w:w="1335"/>
        <w:gridCol w:w="1073"/>
      </w:tblGrid>
      <w:tr>
        <w:trPr>
          <w:trHeight w:val="557" w:hRule="exact"/>
        </w:trPr>
        <w:tc>
          <w:tcPr>
            <w:tcW w:w="267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372" w:right="0"/>
              <w:jc w:val="left"/>
              <w:rPr>
                <w:rFonts w:ascii="宋体" w:hAnsi="宋体" w:cs="宋体" w:eastAsia="宋体" w:hint="default"/>
                <w:sz w:val="15"/>
                <w:szCs w:val="15"/>
              </w:rPr>
            </w:pPr>
            <w:r>
              <w:rPr>
                <w:rFonts w:ascii="宋体" w:hAnsi="宋体" w:cs="宋体" w:eastAsia="宋体" w:hint="default"/>
                <w:sz w:val="15"/>
                <w:szCs w:val="15"/>
              </w:rPr>
              <w:t>年初金额</w:t>
            </w:r>
          </w:p>
        </w:tc>
        <w:tc>
          <w:tcPr>
            <w:tcW w:w="176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63" w:right="0"/>
              <w:jc w:val="left"/>
              <w:rPr>
                <w:rFonts w:ascii="宋体" w:hAnsi="宋体" w:cs="宋体" w:eastAsia="宋体" w:hint="default"/>
                <w:sz w:val="15"/>
                <w:szCs w:val="15"/>
              </w:rPr>
            </w:pPr>
            <w:r>
              <w:rPr>
                <w:rFonts w:ascii="宋体" w:hAnsi="宋体" w:cs="宋体" w:eastAsia="宋体" w:hint="default"/>
                <w:sz w:val="15"/>
                <w:szCs w:val="15"/>
              </w:rPr>
              <w:t>本年公允价值变动损益</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2"/>
              <w:ind w:left="475" w:right="58" w:hanging="336"/>
              <w:jc w:val="left"/>
              <w:rPr>
                <w:rFonts w:ascii="宋体" w:hAnsi="宋体" w:cs="宋体" w:eastAsia="宋体" w:hint="default"/>
                <w:sz w:val="15"/>
                <w:szCs w:val="15"/>
              </w:rPr>
            </w:pPr>
            <w:r>
              <w:rPr>
                <w:rFonts w:ascii="宋体" w:hAnsi="宋体" w:cs="宋体" w:eastAsia="宋体" w:hint="default"/>
                <w:spacing w:val="-2"/>
                <w:sz w:val="15"/>
                <w:szCs w:val="15"/>
              </w:rPr>
              <w:t>计入权益的累计公允</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价值变动</w:t>
            </w:r>
          </w:p>
        </w:tc>
        <w:tc>
          <w:tcPr>
            <w:tcW w:w="13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本年计提的减值</w:t>
            </w:r>
          </w:p>
        </w:tc>
        <w:tc>
          <w:tcPr>
            <w:tcW w:w="107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sz w:val="15"/>
                <w:szCs w:val="15"/>
              </w:rPr>
              <w:t>年末金额</w:t>
            </w:r>
          </w:p>
        </w:tc>
      </w:tr>
      <w:tr>
        <w:trPr>
          <w:trHeight w:val="509"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7"/>
              <w:ind w:left="120" w:right="0"/>
              <w:jc w:val="left"/>
              <w:rPr>
                <w:rFonts w:ascii="宋体" w:hAnsi="宋体" w:cs="宋体" w:eastAsia="宋体" w:hint="default"/>
                <w:sz w:val="15"/>
                <w:szCs w:val="15"/>
              </w:rPr>
            </w:pPr>
            <w:r>
              <w:rPr>
                <w:rFonts w:ascii="宋体" w:hAnsi="宋体" w:cs="宋体" w:eastAsia="宋体" w:hint="default"/>
                <w:sz w:val="15"/>
                <w:szCs w:val="15"/>
              </w:rPr>
              <w:t>金融资产</w:t>
            </w:r>
          </w:p>
        </w:tc>
        <w:tc>
          <w:tcPr>
            <w:tcW w:w="1277" w:type="dxa"/>
            <w:tcBorders>
              <w:top w:val="dotted" w:sz="4" w:space="0" w:color="000000"/>
              <w:left w:val="dotted" w:sz="4" w:space="0" w:color="000000"/>
              <w:bottom w:val="dotted" w:sz="4" w:space="0" w:color="000000"/>
              <w:right w:val="dotted" w:sz="4" w:space="0" w:color="000000"/>
            </w:tcBorders>
          </w:tcPr>
          <w:p>
            <w:pPr/>
          </w:p>
        </w:tc>
        <w:tc>
          <w:tcPr>
            <w:tcW w:w="1762"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
        </w:tc>
        <w:tc>
          <w:tcPr>
            <w:tcW w:w="1335" w:type="dxa"/>
            <w:tcBorders>
              <w:top w:val="dotted" w:sz="4" w:space="0" w:color="000000"/>
              <w:left w:val="dotted" w:sz="4" w:space="0" w:color="000000"/>
              <w:bottom w:val="dotted" w:sz="4" w:space="0" w:color="000000"/>
              <w:right w:val="dotted" w:sz="4" w:space="0" w:color="000000"/>
            </w:tcBorders>
          </w:tcPr>
          <w:p>
            <w:pPr/>
          </w:p>
        </w:tc>
        <w:tc>
          <w:tcPr>
            <w:tcW w:w="1073" w:type="dxa"/>
            <w:tcBorders>
              <w:top w:val="dotted" w:sz="4" w:space="0" w:color="000000"/>
              <w:left w:val="dotted" w:sz="4" w:space="0" w:color="000000"/>
              <w:bottom w:val="dotted" w:sz="4" w:space="0" w:color="000000"/>
              <w:right w:val="nil" w:sz="6" w:space="0" w:color="auto"/>
            </w:tcBorders>
          </w:tcPr>
          <w:p>
            <w:pPr/>
          </w:p>
        </w:tc>
      </w:tr>
      <w:tr>
        <w:trPr>
          <w:trHeight w:val="545"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0"/>
              <w:ind w:left="43" w:right="20"/>
              <w:jc w:val="left"/>
              <w:rPr>
                <w:rFonts w:ascii="宋体" w:hAnsi="宋体" w:cs="宋体" w:eastAsia="宋体" w:hint="default"/>
                <w:sz w:val="15"/>
                <w:szCs w:val="15"/>
              </w:rPr>
            </w:pPr>
            <w:r>
              <w:rPr>
                <w:rFonts w:ascii="宋体" w:hAnsi="宋体" w:cs="宋体" w:eastAsia="宋体" w:hint="default"/>
                <w:sz w:val="15"/>
                <w:szCs w:val="15"/>
              </w:rPr>
              <w:t>以公允价值计量且其变动计入当期损益</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的金融资产（不含衍生金融资产）</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17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0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490"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衍生金融资产</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right="22"/>
              <w:jc w:val="right"/>
              <w:rPr>
                <w:rFonts w:ascii="Arial" w:hAnsi="Arial" w:cs="Arial" w:eastAsia="Arial" w:hint="default"/>
                <w:sz w:val="15"/>
                <w:szCs w:val="15"/>
              </w:rPr>
            </w:pPr>
            <w:r>
              <w:rPr>
                <w:rFonts w:ascii="Arial"/>
                <w:w w:val="100"/>
                <w:sz w:val="15"/>
              </w:rPr>
              <w:t>-</w:t>
            </w:r>
          </w:p>
        </w:tc>
        <w:tc>
          <w:tcPr>
            <w:tcW w:w="17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right="22"/>
              <w:jc w:val="right"/>
              <w:rPr>
                <w:rFonts w:ascii="Arial" w:hAnsi="Arial" w:cs="Arial" w:eastAsia="Arial" w:hint="default"/>
                <w:sz w:val="15"/>
                <w:szCs w:val="15"/>
              </w:rPr>
            </w:pPr>
            <w:r>
              <w:rPr>
                <w:rFonts w:ascii="Arial"/>
                <w:w w:val="100"/>
                <w:sz w:val="15"/>
              </w:rPr>
              <w:t>-</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right="19"/>
              <w:jc w:val="right"/>
              <w:rPr>
                <w:rFonts w:ascii="Arial" w:hAnsi="Arial" w:cs="Arial" w:eastAsia="Arial" w:hint="default"/>
                <w:sz w:val="15"/>
                <w:szCs w:val="15"/>
              </w:rPr>
            </w:pPr>
            <w:r>
              <w:rPr>
                <w:rFonts w:ascii="Arial"/>
                <w:w w:val="100"/>
                <w:sz w:val="15"/>
              </w:rPr>
              <w:t>-</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right="19"/>
              <w:jc w:val="right"/>
              <w:rPr>
                <w:rFonts w:ascii="Arial" w:hAnsi="Arial" w:cs="Arial" w:eastAsia="Arial" w:hint="default"/>
                <w:sz w:val="15"/>
                <w:szCs w:val="15"/>
              </w:rPr>
            </w:pPr>
            <w:r>
              <w:rPr>
                <w:rFonts w:ascii="Arial"/>
                <w:w w:val="100"/>
                <w:sz w:val="15"/>
              </w:rPr>
              <w:t>-</w:t>
            </w:r>
          </w:p>
        </w:tc>
        <w:tc>
          <w:tcPr>
            <w:tcW w:w="107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right="24"/>
              <w:jc w:val="right"/>
              <w:rPr>
                <w:rFonts w:ascii="Arial" w:hAnsi="Arial" w:cs="Arial" w:eastAsia="Arial" w:hint="default"/>
                <w:sz w:val="15"/>
                <w:szCs w:val="15"/>
              </w:rPr>
            </w:pPr>
            <w:r>
              <w:rPr>
                <w:rFonts w:ascii="Arial"/>
                <w:w w:val="100"/>
                <w:sz w:val="15"/>
              </w:rPr>
              <w:t>-</w:t>
            </w:r>
          </w:p>
        </w:tc>
      </w:tr>
      <w:tr>
        <w:trPr>
          <w:trHeight w:val="490"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spacing w:val="-1"/>
                <w:sz w:val="15"/>
              </w:rPr>
              <w:t>32,276,398.62</w:t>
            </w:r>
          </w:p>
        </w:tc>
        <w:tc>
          <w:tcPr>
            <w:tcW w:w="17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22"/>
              <w:jc w:val="right"/>
              <w:rPr>
                <w:rFonts w:ascii="Arial" w:hAnsi="Arial" w:cs="Arial" w:eastAsia="Arial" w:hint="default"/>
                <w:sz w:val="15"/>
                <w:szCs w:val="15"/>
              </w:rPr>
            </w:pPr>
            <w:r>
              <w:rPr>
                <w:rFonts w:ascii="Arial"/>
                <w:w w:val="100"/>
                <w:sz w:val="15"/>
              </w:rPr>
              <w:t>-</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7"/>
              <w:jc w:val="right"/>
              <w:rPr>
                <w:rFonts w:ascii="Arial" w:hAnsi="Arial" w:cs="Arial" w:eastAsia="Arial" w:hint="default"/>
                <w:sz w:val="15"/>
                <w:szCs w:val="15"/>
              </w:rPr>
            </w:pPr>
            <w:r>
              <w:rPr>
                <w:rFonts w:ascii="Arial"/>
                <w:spacing w:val="-1"/>
                <w:sz w:val="15"/>
              </w:rPr>
              <w:t>25,247,586.15</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w w:val="100"/>
                <w:sz w:val="15"/>
              </w:rPr>
              <w:t>-</w:t>
            </w:r>
          </w:p>
        </w:tc>
        <w:tc>
          <w:tcPr>
            <w:tcW w:w="107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22"/>
              <w:jc w:val="right"/>
              <w:rPr>
                <w:rFonts w:ascii="Arial" w:hAnsi="Arial" w:cs="Arial" w:eastAsia="Arial" w:hint="default"/>
                <w:sz w:val="15"/>
                <w:szCs w:val="15"/>
              </w:rPr>
            </w:pPr>
            <w:r>
              <w:rPr>
                <w:rFonts w:ascii="Arial"/>
                <w:spacing w:val="-1"/>
                <w:sz w:val="15"/>
              </w:rPr>
              <w:t>37,101,699.70</w:t>
            </w:r>
          </w:p>
        </w:tc>
      </w:tr>
      <w:tr>
        <w:trPr>
          <w:trHeight w:val="492"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895" w:right="0"/>
              <w:jc w:val="left"/>
              <w:rPr>
                <w:rFonts w:ascii="宋体" w:hAnsi="宋体" w:cs="宋体" w:eastAsia="宋体" w:hint="default"/>
                <w:sz w:val="15"/>
                <w:szCs w:val="15"/>
              </w:rPr>
            </w:pPr>
            <w:r>
              <w:rPr>
                <w:rFonts w:ascii="宋体" w:hAnsi="宋体" w:cs="宋体" w:eastAsia="宋体" w:hint="default"/>
                <w:sz w:val="15"/>
                <w:szCs w:val="15"/>
              </w:rPr>
              <w:t>金融资产小计</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5"/>
              <w:ind w:right="19"/>
              <w:jc w:val="right"/>
              <w:rPr>
                <w:rFonts w:ascii="Arial" w:hAnsi="Arial" w:cs="Arial" w:eastAsia="Arial" w:hint="default"/>
                <w:sz w:val="15"/>
                <w:szCs w:val="15"/>
              </w:rPr>
            </w:pPr>
            <w:r>
              <w:rPr>
                <w:rFonts w:ascii="Arial"/>
                <w:spacing w:val="-1"/>
                <w:sz w:val="15"/>
              </w:rPr>
              <w:t>32,276,398.62</w:t>
            </w:r>
          </w:p>
        </w:tc>
        <w:tc>
          <w:tcPr>
            <w:tcW w:w="17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5"/>
              <w:ind w:right="22"/>
              <w:jc w:val="right"/>
              <w:rPr>
                <w:rFonts w:ascii="Arial" w:hAnsi="Arial" w:cs="Arial" w:eastAsia="Arial" w:hint="default"/>
                <w:sz w:val="15"/>
                <w:szCs w:val="15"/>
              </w:rPr>
            </w:pPr>
            <w:r>
              <w:rPr>
                <w:rFonts w:ascii="Arial"/>
                <w:w w:val="100"/>
                <w:sz w:val="15"/>
              </w:rPr>
              <w:t>-</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5"/>
              <w:ind w:right="17"/>
              <w:jc w:val="right"/>
              <w:rPr>
                <w:rFonts w:ascii="Arial" w:hAnsi="Arial" w:cs="Arial" w:eastAsia="Arial" w:hint="default"/>
                <w:sz w:val="15"/>
                <w:szCs w:val="15"/>
              </w:rPr>
            </w:pPr>
            <w:r>
              <w:rPr>
                <w:rFonts w:ascii="Arial"/>
                <w:spacing w:val="-1"/>
                <w:sz w:val="15"/>
              </w:rPr>
              <w:t>25,247,586.15</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5"/>
              <w:ind w:right="19"/>
              <w:jc w:val="right"/>
              <w:rPr>
                <w:rFonts w:ascii="Arial" w:hAnsi="Arial" w:cs="Arial" w:eastAsia="Arial" w:hint="default"/>
                <w:sz w:val="15"/>
                <w:szCs w:val="15"/>
              </w:rPr>
            </w:pPr>
            <w:r>
              <w:rPr>
                <w:rFonts w:ascii="Arial"/>
                <w:w w:val="100"/>
                <w:sz w:val="15"/>
              </w:rPr>
              <w:t>-</w:t>
            </w:r>
          </w:p>
        </w:tc>
        <w:tc>
          <w:tcPr>
            <w:tcW w:w="107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5"/>
              <w:ind w:right="22"/>
              <w:jc w:val="right"/>
              <w:rPr>
                <w:rFonts w:ascii="Arial" w:hAnsi="Arial" w:cs="Arial" w:eastAsia="Arial" w:hint="default"/>
                <w:sz w:val="15"/>
                <w:szCs w:val="15"/>
              </w:rPr>
            </w:pPr>
            <w:r>
              <w:rPr>
                <w:rFonts w:ascii="Arial"/>
                <w:spacing w:val="-1"/>
                <w:sz w:val="15"/>
              </w:rPr>
              <w:t>37,101,699.70</w:t>
            </w:r>
          </w:p>
        </w:tc>
      </w:tr>
      <w:tr>
        <w:trPr>
          <w:trHeight w:val="490"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22"/>
              <w:jc w:val="right"/>
              <w:rPr>
                <w:rFonts w:ascii="Arial" w:hAnsi="Arial" w:cs="Arial" w:eastAsia="Arial" w:hint="default"/>
                <w:sz w:val="15"/>
                <w:szCs w:val="15"/>
              </w:rPr>
            </w:pPr>
            <w:r>
              <w:rPr>
                <w:rFonts w:ascii="Arial"/>
                <w:w w:val="100"/>
                <w:sz w:val="15"/>
              </w:rPr>
              <w:t>-</w:t>
            </w:r>
          </w:p>
        </w:tc>
        <w:tc>
          <w:tcPr>
            <w:tcW w:w="17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22"/>
              <w:jc w:val="right"/>
              <w:rPr>
                <w:rFonts w:ascii="Arial" w:hAnsi="Arial" w:cs="Arial" w:eastAsia="Arial" w:hint="default"/>
                <w:sz w:val="15"/>
                <w:szCs w:val="15"/>
              </w:rPr>
            </w:pPr>
            <w:r>
              <w:rPr>
                <w:rFonts w:ascii="Arial"/>
                <w:w w:val="100"/>
                <w:sz w:val="15"/>
              </w:rPr>
              <w:t>-</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w w:val="100"/>
                <w:sz w:val="15"/>
              </w:rPr>
              <w:t>-</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w w:val="100"/>
                <w:sz w:val="15"/>
              </w:rPr>
              <w:t>-</w:t>
            </w:r>
          </w:p>
        </w:tc>
        <w:tc>
          <w:tcPr>
            <w:tcW w:w="107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24"/>
              <w:jc w:val="right"/>
              <w:rPr>
                <w:rFonts w:ascii="Arial" w:hAnsi="Arial" w:cs="Arial" w:eastAsia="Arial" w:hint="default"/>
                <w:sz w:val="15"/>
                <w:szCs w:val="15"/>
              </w:rPr>
            </w:pPr>
            <w:r>
              <w:rPr>
                <w:rFonts w:ascii="Arial"/>
                <w:w w:val="100"/>
                <w:sz w:val="15"/>
              </w:rPr>
              <w:t>-</w:t>
            </w:r>
          </w:p>
        </w:tc>
      </w:tr>
      <w:tr>
        <w:trPr>
          <w:trHeight w:val="490"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生产性生物资产</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22"/>
              <w:jc w:val="right"/>
              <w:rPr>
                <w:rFonts w:ascii="Arial" w:hAnsi="Arial" w:cs="Arial" w:eastAsia="Arial" w:hint="default"/>
                <w:sz w:val="15"/>
                <w:szCs w:val="15"/>
              </w:rPr>
            </w:pPr>
            <w:r>
              <w:rPr>
                <w:rFonts w:ascii="Arial"/>
                <w:w w:val="100"/>
                <w:sz w:val="15"/>
              </w:rPr>
              <w:t>-</w:t>
            </w:r>
          </w:p>
        </w:tc>
        <w:tc>
          <w:tcPr>
            <w:tcW w:w="17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22"/>
              <w:jc w:val="right"/>
              <w:rPr>
                <w:rFonts w:ascii="Arial" w:hAnsi="Arial" w:cs="Arial" w:eastAsia="Arial" w:hint="default"/>
                <w:sz w:val="15"/>
                <w:szCs w:val="15"/>
              </w:rPr>
            </w:pPr>
            <w:r>
              <w:rPr>
                <w:rFonts w:ascii="Arial"/>
                <w:w w:val="100"/>
                <w:sz w:val="15"/>
              </w:rPr>
              <w:t>-</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w w:val="100"/>
                <w:sz w:val="15"/>
              </w:rPr>
              <w:t>-</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w w:val="100"/>
                <w:sz w:val="15"/>
              </w:rPr>
              <w:t>-</w:t>
            </w:r>
          </w:p>
        </w:tc>
        <w:tc>
          <w:tcPr>
            <w:tcW w:w="107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24"/>
              <w:jc w:val="right"/>
              <w:rPr>
                <w:rFonts w:ascii="Arial" w:hAnsi="Arial" w:cs="Arial" w:eastAsia="Arial" w:hint="default"/>
                <w:sz w:val="15"/>
                <w:szCs w:val="15"/>
              </w:rPr>
            </w:pPr>
            <w:r>
              <w:rPr>
                <w:rFonts w:ascii="Arial"/>
                <w:w w:val="100"/>
                <w:sz w:val="15"/>
              </w:rPr>
              <w:t>-</w:t>
            </w:r>
          </w:p>
        </w:tc>
      </w:tr>
      <w:tr>
        <w:trPr>
          <w:trHeight w:val="490"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22"/>
              <w:jc w:val="right"/>
              <w:rPr>
                <w:rFonts w:ascii="Arial" w:hAnsi="Arial" w:cs="Arial" w:eastAsia="Arial" w:hint="default"/>
                <w:sz w:val="15"/>
                <w:szCs w:val="15"/>
              </w:rPr>
            </w:pPr>
            <w:r>
              <w:rPr>
                <w:rFonts w:ascii="Arial"/>
                <w:w w:val="100"/>
                <w:sz w:val="15"/>
              </w:rPr>
              <w:t>-</w:t>
            </w:r>
          </w:p>
        </w:tc>
        <w:tc>
          <w:tcPr>
            <w:tcW w:w="17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22"/>
              <w:jc w:val="right"/>
              <w:rPr>
                <w:rFonts w:ascii="Arial" w:hAnsi="Arial" w:cs="Arial" w:eastAsia="Arial" w:hint="default"/>
                <w:sz w:val="15"/>
                <w:szCs w:val="15"/>
              </w:rPr>
            </w:pPr>
            <w:r>
              <w:rPr>
                <w:rFonts w:ascii="Arial"/>
                <w:w w:val="100"/>
                <w:sz w:val="15"/>
              </w:rPr>
              <w:t>-</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w w:val="100"/>
                <w:sz w:val="15"/>
              </w:rPr>
              <w:t>-</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w w:val="100"/>
                <w:sz w:val="15"/>
              </w:rPr>
              <w:t>-</w:t>
            </w:r>
          </w:p>
        </w:tc>
        <w:tc>
          <w:tcPr>
            <w:tcW w:w="107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24"/>
              <w:jc w:val="right"/>
              <w:rPr>
                <w:rFonts w:ascii="Arial" w:hAnsi="Arial" w:cs="Arial" w:eastAsia="Arial" w:hint="default"/>
                <w:sz w:val="15"/>
                <w:szCs w:val="15"/>
              </w:rPr>
            </w:pPr>
            <w:r>
              <w:rPr>
                <w:rFonts w:ascii="Arial"/>
                <w:w w:val="100"/>
                <w:sz w:val="15"/>
              </w:rPr>
              <w:t>-</w:t>
            </w:r>
          </w:p>
        </w:tc>
      </w:tr>
      <w:tr>
        <w:trPr>
          <w:trHeight w:val="490" w:hRule="exact"/>
        </w:trPr>
        <w:tc>
          <w:tcPr>
            <w:tcW w:w="26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上述合计</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spacing w:val="-1"/>
                <w:sz w:val="15"/>
              </w:rPr>
              <w:t>32,276,398.62</w:t>
            </w:r>
          </w:p>
        </w:tc>
        <w:tc>
          <w:tcPr>
            <w:tcW w:w="17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22"/>
              <w:jc w:val="right"/>
              <w:rPr>
                <w:rFonts w:ascii="Arial" w:hAnsi="Arial" w:cs="Arial" w:eastAsia="Arial" w:hint="default"/>
                <w:sz w:val="15"/>
                <w:szCs w:val="15"/>
              </w:rPr>
            </w:pPr>
            <w:r>
              <w:rPr>
                <w:rFonts w:ascii="Arial"/>
                <w:w w:val="100"/>
                <w:sz w:val="15"/>
              </w:rPr>
              <w:t>-</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7"/>
              <w:jc w:val="right"/>
              <w:rPr>
                <w:rFonts w:ascii="Arial" w:hAnsi="Arial" w:cs="Arial" w:eastAsia="Arial" w:hint="default"/>
                <w:sz w:val="15"/>
                <w:szCs w:val="15"/>
              </w:rPr>
            </w:pPr>
            <w:r>
              <w:rPr>
                <w:rFonts w:ascii="Arial"/>
                <w:spacing w:val="-1"/>
                <w:sz w:val="15"/>
              </w:rPr>
              <w:t>25,247,586.15</w:t>
            </w:r>
          </w:p>
        </w:tc>
        <w:tc>
          <w:tcPr>
            <w:tcW w:w="13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w w:val="100"/>
                <w:sz w:val="15"/>
              </w:rPr>
              <w:t>-</w:t>
            </w:r>
          </w:p>
        </w:tc>
        <w:tc>
          <w:tcPr>
            <w:tcW w:w="107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22"/>
              <w:jc w:val="right"/>
              <w:rPr>
                <w:rFonts w:ascii="Arial" w:hAnsi="Arial" w:cs="Arial" w:eastAsia="Arial" w:hint="default"/>
                <w:sz w:val="15"/>
                <w:szCs w:val="15"/>
              </w:rPr>
            </w:pPr>
            <w:r>
              <w:rPr>
                <w:rFonts w:ascii="Arial"/>
                <w:spacing w:val="-1"/>
                <w:sz w:val="15"/>
              </w:rPr>
              <w:t>37,101,699.70</w:t>
            </w:r>
          </w:p>
        </w:tc>
      </w:tr>
      <w:tr>
        <w:trPr>
          <w:trHeight w:val="502" w:hRule="exact"/>
        </w:trPr>
        <w:tc>
          <w:tcPr>
            <w:tcW w:w="267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金融负债</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22"/>
              <w:jc w:val="right"/>
              <w:rPr>
                <w:rFonts w:ascii="Arial" w:hAnsi="Arial" w:cs="Arial" w:eastAsia="Arial" w:hint="default"/>
                <w:sz w:val="15"/>
                <w:szCs w:val="15"/>
              </w:rPr>
            </w:pPr>
            <w:r>
              <w:rPr>
                <w:rFonts w:ascii="Arial"/>
                <w:w w:val="100"/>
                <w:sz w:val="15"/>
              </w:rPr>
              <w:t>-</w:t>
            </w:r>
          </w:p>
        </w:tc>
        <w:tc>
          <w:tcPr>
            <w:tcW w:w="17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22"/>
              <w:jc w:val="right"/>
              <w:rPr>
                <w:rFonts w:ascii="Arial" w:hAnsi="Arial" w:cs="Arial" w:eastAsia="Arial" w:hint="default"/>
                <w:sz w:val="15"/>
                <w:szCs w:val="15"/>
              </w:rPr>
            </w:pPr>
            <w:r>
              <w:rPr>
                <w:rFonts w:ascii="Arial"/>
                <w:w w:val="100"/>
                <w:sz w:val="15"/>
              </w:rPr>
              <w:t>-</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w w:val="100"/>
                <w:sz w:val="15"/>
              </w:rPr>
              <w:t>-</w:t>
            </w:r>
          </w:p>
        </w:tc>
        <w:tc>
          <w:tcPr>
            <w:tcW w:w="13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w w:val="100"/>
                <w:sz w:val="15"/>
              </w:rPr>
              <w:t>-</w:t>
            </w:r>
          </w:p>
        </w:tc>
        <w:tc>
          <w:tcPr>
            <w:tcW w:w="1073"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2"/>
              <w:ind w:right="24"/>
              <w:jc w:val="right"/>
              <w:rPr>
                <w:rFonts w:ascii="Arial" w:hAnsi="Arial" w:cs="Arial" w:eastAsia="Arial" w:hint="default"/>
                <w:sz w:val="15"/>
                <w:szCs w:val="15"/>
              </w:rPr>
            </w:pPr>
            <w:r>
              <w:rPr>
                <w:rFonts w:ascii="Arial"/>
                <w:w w:val="100"/>
                <w:sz w:val="15"/>
              </w:rPr>
              <w:t>-</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pStyle w:val="Heading3"/>
        <w:spacing w:line="240" w:lineRule="auto"/>
        <w:ind w:right="139"/>
        <w:jc w:val="left"/>
        <w:rPr>
          <w:b w:val="0"/>
          <w:bCs w:val="0"/>
        </w:rPr>
      </w:pPr>
      <w:r>
        <w:rPr/>
        <w:t>十三、公司财务报表主要项目注释</w:t>
      </w:r>
      <w:r>
        <w:rPr>
          <w:b w:val="0"/>
          <w:bCs w:val="0"/>
        </w:rPr>
      </w:r>
    </w:p>
    <w:p>
      <w:pPr>
        <w:spacing w:line="240" w:lineRule="auto" w:before="5"/>
        <w:rPr>
          <w:rFonts w:ascii="宋体" w:hAnsi="宋体" w:cs="宋体" w:eastAsia="宋体" w:hint="default"/>
          <w:b/>
          <w:bCs/>
          <w:sz w:val="20"/>
          <w:szCs w:val="20"/>
        </w:rPr>
      </w:pPr>
    </w:p>
    <w:p>
      <w:pPr>
        <w:pStyle w:val="Heading3"/>
        <w:spacing w:line="240" w:lineRule="auto" w:before="0"/>
        <w:ind w:right="139"/>
        <w:jc w:val="left"/>
        <w:rPr>
          <w:b w:val="0"/>
          <w:bCs w:val="0"/>
        </w:rPr>
      </w:pPr>
      <w:r>
        <w:rPr>
          <w:rFonts w:ascii="Arial" w:hAnsi="Arial" w:cs="Arial" w:eastAsia="Arial" w:hint="default"/>
        </w:rPr>
        <w:t>1</w:t>
      </w:r>
      <w:r>
        <w:rPr/>
        <w:t>、应收账款</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0"/>
        <w:ind w:left="653" w:right="139"/>
        <w:jc w:val="left"/>
      </w:pPr>
      <w:r>
        <w:rPr/>
        <w:t>（</w:t>
      </w:r>
      <w:r>
        <w:rPr>
          <w:rFonts w:ascii="Arial" w:hAnsi="Arial" w:cs="Arial" w:eastAsia="Arial" w:hint="default"/>
        </w:rPr>
        <w:t>1</w:t>
      </w:r>
      <w:r>
        <w:rPr/>
        <w:t>）应收账款按种类列示</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4155"/>
        <w:gridCol w:w="1611"/>
        <w:gridCol w:w="1082"/>
        <w:gridCol w:w="1700"/>
        <w:gridCol w:w="1135"/>
      </w:tblGrid>
      <w:tr>
        <w:trPr>
          <w:trHeight w:val="499" w:hRule="exact"/>
        </w:trPr>
        <w:tc>
          <w:tcPr>
            <w:tcW w:w="415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528"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492" w:hRule="exact"/>
        </w:trPr>
        <w:tc>
          <w:tcPr>
            <w:tcW w:w="4155" w:type="dxa"/>
            <w:vMerge/>
            <w:tcBorders>
              <w:left w:val="nil" w:sz="6" w:space="0" w:color="auto"/>
              <w:right w:val="dotted" w:sz="4" w:space="0" w:color="000000"/>
            </w:tcBorders>
          </w:tcPr>
          <w:p>
            <w:pPr/>
          </w:p>
        </w:tc>
        <w:tc>
          <w:tcPr>
            <w:tcW w:w="269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35"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4155" w:type="dxa"/>
            <w:vMerge/>
            <w:tcBorders>
              <w:left w:val="nil" w:sz="6" w:space="0" w:color="auto"/>
              <w:bottom w:val="dotted" w:sz="4" w:space="0" w:color="000000"/>
              <w:right w:val="dotted" w:sz="4" w:space="0" w:color="000000"/>
            </w:tcBorders>
          </w:tcPr>
          <w:p>
            <w:pP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90" w:hRule="exact"/>
        </w:trPr>
        <w:tc>
          <w:tcPr>
            <w:tcW w:w="41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90" w:hRule="exact"/>
        </w:trPr>
        <w:tc>
          <w:tcPr>
            <w:tcW w:w="41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90" w:hRule="exact"/>
        </w:trPr>
        <w:tc>
          <w:tcPr>
            <w:tcW w:w="41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90" w:hRule="exact"/>
        </w:trPr>
        <w:tc>
          <w:tcPr>
            <w:tcW w:w="41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79,664.93</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7"/>
              <w:jc w:val="right"/>
              <w:rPr>
                <w:rFonts w:ascii="Arial" w:hAnsi="Arial" w:cs="Arial" w:eastAsia="Arial" w:hint="default"/>
                <w:sz w:val="18"/>
                <w:szCs w:val="18"/>
              </w:rPr>
            </w:pPr>
            <w:r>
              <w:rPr>
                <w:rFonts w:ascii="Arial"/>
                <w:spacing w:val="-1"/>
                <w:sz w:val="18"/>
              </w:rPr>
              <w:t>3,983.25</w:t>
            </w:r>
          </w:p>
        </w:tc>
        <w:tc>
          <w:tcPr>
            <w:tcW w:w="11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Arial" w:hAnsi="Arial" w:cs="Arial" w:eastAsia="Arial" w:hint="default"/>
                <w:sz w:val="18"/>
                <w:szCs w:val="18"/>
              </w:rPr>
            </w:pPr>
            <w:r>
              <w:rPr>
                <w:rFonts w:ascii="Arial"/>
                <w:w w:val="95"/>
                <w:sz w:val="18"/>
              </w:rPr>
              <w:t>5.00</w:t>
            </w:r>
            <w:r>
              <w:rPr>
                <w:rFonts w:ascii="Arial"/>
                <w:sz w:val="18"/>
              </w:rPr>
            </w:r>
          </w:p>
        </w:tc>
      </w:tr>
      <w:tr>
        <w:trPr>
          <w:trHeight w:val="502" w:hRule="exact"/>
        </w:trPr>
        <w:tc>
          <w:tcPr>
            <w:tcW w:w="415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6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79,664.93</w:t>
            </w:r>
          </w:p>
        </w:tc>
        <w:tc>
          <w:tcPr>
            <w:tcW w:w="10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7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7"/>
              <w:jc w:val="right"/>
              <w:rPr>
                <w:rFonts w:ascii="Arial" w:hAnsi="Arial" w:cs="Arial" w:eastAsia="Arial" w:hint="default"/>
                <w:sz w:val="18"/>
                <w:szCs w:val="18"/>
              </w:rPr>
            </w:pPr>
            <w:r>
              <w:rPr>
                <w:rFonts w:ascii="Arial"/>
                <w:spacing w:val="-1"/>
                <w:sz w:val="18"/>
              </w:rPr>
              <w:t>3,983.25</w:t>
            </w:r>
          </w:p>
        </w:tc>
        <w:tc>
          <w:tcPr>
            <w:tcW w:w="11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w w:val="95"/>
                <w:sz w:val="18"/>
              </w:rPr>
              <w:t>5.00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84" w:footer="1186" w:top="1140" w:bottom="1380" w:left="960" w:right="980"/>
        </w:sectPr>
      </w:pPr>
    </w:p>
    <w:p>
      <w:pPr>
        <w:spacing w:line="240" w:lineRule="auto" w:before="11"/>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4155"/>
        <w:gridCol w:w="1611"/>
        <w:gridCol w:w="1082"/>
        <w:gridCol w:w="1700"/>
        <w:gridCol w:w="1135"/>
      </w:tblGrid>
      <w:tr>
        <w:trPr>
          <w:trHeight w:val="500" w:hRule="exact"/>
        </w:trPr>
        <w:tc>
          <w:tcPr>
            <w:tcW w:w="415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61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08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02" w:hRule="exact"/>
        </w:trPr>
        <w:tc>
          <w:tcPr>
            <w:tcW w:w="415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79,664.93</w:t>
            </w:r>
          </w:p>
        </w:tc>
        <w:tc>
          <w:tcPr>
            <w:tcW w:w="10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7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7"/>
              <w:jc w:val="right"/>
              <w:rPr>
                <w:rFonts w:ascii="Arial" w:hAnsi="Arial" w:cs="Arial" w:eastAsia="Arial" w:hint="default"/>
                <w:sz w:val="18"/>
                <w:szCs w:val="18"/>
              </w:rPr>
            </w:pPr>
            <w:r>
              <w:rPr>
                <w:rFonts w:ascii="Arial"/>
                <w:spacing w:val="-1"/>
                <w:sz w:val="18"/>
              </w:rPr>
              <w:t>3,983.25</w:t>
            </w:r>
          </w:p>
        </w:tc>
        <w:tc>
          <w:tcPr>
            <w:tcW w:w="11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18"/>
                <w:szCs w:val="18"/>
              </w:rPr>
            </w:pPr>
            <w:r>
              <w:rPr>
                <w:rFonts w:ascii="Arial"/>
                <w:sz w:val="18"/>
              </w:rPr>
              <w:t>--</w:t>
            </w:r>
          </w:p>
        </w:tc>
      </w:tr>
    </w:tbl>
    <w:p>
      <w:pPr>
        <w:spacing w:line="240" w:lineRule="auto" w:before="5"/>
        <w:rPr>
          <w:rFonts w:ascii="宋体" w:hAnsi="宋体" w:cs="宋体" w:eastAsia="宋体" w:hint="default"/>
          <w:sz w:val="5"/>
          <w:szCs w:val="5"/>
        </w:rPr>
      </w:pPr>
    </w:p>
    <w:p>
      <w:pPr>
        <w:pStyle w:val="BodyText"/>
        <w:spacing w:line="240" w:lineRule="auto"/>
        <w:ind w:left="653" w:right="139"/>
        <w:jc w:val="left"/>
      </w:pPr>
      <w:r>
        <w:rPr/>
        <w:t>（续）</w:t>
      </w:r>
    </w:p>
    <w:p>
      <w:pPr>
        <w:spacing w:line="240" w:lineRule="auto" w:before="0"/>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4297"/>
        <w:gridCol w:w="1611"/>
        <w:gridCol w:w="1082"/>
        <w:gridCol w:w="1702"/>
        <w:gridCol w:w="991"/>
      </w:tblGrid>
      <w:tr>
        <w:trPr>
          <w:trHeight w:val="518" w:hRule="exact"/>
        </w:trPr>
        <w:tc>
          <w:tcPr>
            <w:tcW w:w="429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511" w:hRule="exact"/>
        </w:trPr>
        <w:tc>
          <w:tcPr>
            <w:tcW w:w="4297" w:type="dxa"/>
            <w:vMerge/>
            <w:tcBorders>
              <w:left w:val="nil" w:sz="6" w:space="0" w:color="auto"/>
              <w:right w:val="dotted" w:sz="4" w:space="0" w:color="000000"/>
            </w:tcBorders>
          </w:tcPr>
          <w:p>
            <w:pPr/>
          </w:p>
        </w:tc>
        <w:tc>
          <w:tcPr>
            <w:tcW w:w="269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3"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297" w:type="dxa"/>
            <w:vMerge/>
            <w:tcBorders>
              <w:left w:val="nil" w:sz="6" w:space="0" w:color="auto"/>
              <w:bottom w:val="dotted" w:sz="4" w:space="0" w:color="000000"/>
              <w:right w:val="dotted" w:sz="4" w:space="0" w:color="000000"/>
            </w:tcBorders>
          </w:tcPr>
          <w:p>
            <w:pP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511"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12"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130,687.40</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6,534.37</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w w:val="95"/>
                <w:sz w:val="18"/>
              </w:rPr>
              <w:t>5.00</w:t>
            </w:r>
            <w:r>
              <w:rPr>
                <w:rFonts w:ascii="Arial"/>
                <w:sz w:val="18"/>
              </w:rPr>
            </w:r>
          </w:p>
        </w:tc>
      </w:tr>
      <w:tr>
        <w:trPr>
          <w:trHeight w:val="511"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130,687.40</w:t>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6,534.37</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w w:val="95"/>
                <w:sz w:val="18"/>
              </w:rPr>
              <w:t>5.00</w:t>
            </w:r>
            <w:r>
              <w:rPr>
                <w:rFonts w:ascii="Arial"/>
                <w:sz w:val="18"/>
              </w:rPr>
            </w:r>
          </w:p>
        </w:tc>
      </w:tr>
      <w:tr>
        <w:trPr>
          <w:trHeight w:val="509"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6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0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21" w:hRule="exact"/>
        </w:trPr>
        <w:tc>
          <w:tcPr>
            <w:tcW w:w="429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130,687.40</w:t>
            </w:r>
          </w:p>
        </w:tc>
        <w:tc>
          <w:tcPr>
            <w:tcW w:w="10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6,534.37</w:t>
            </w:r>
          </w:p>
        </w:tc>
        <w:tc>
          <w:tcPr>
            <w:tcW w:w="9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sz w:val="18"/>
              </w:rPr>
              <w:t>--</w:t>
            </w:r>
          </w:p>
        </w:tc>
      </w:tr>
    </w:tbl>
    <w:p>
      <w:pPr>
        <w:spacing w:line="240" w:lineRule="auto" w:before="5"/>
        <w:rPr>
          <w:rFonts w:ascii="宋体" w:hAnsi="宋体" w:cs="宋体" w:eastAsia="宋体" w:hint="default"/>
          <w:sz w:val="5"/>
          <w:szCs w:val="5"/>
        </w:rPr>
      </w:pPr>
    </w:p>
    <w:p>
      <w:pPr>
        <w:pStyle w:val="BodyText"/>
        <w:spacing w:line="240" w:lineRule="auto"/>
        <w:ind w:left="653" w:right="139"/>
        <w:jc w:val="left"/>
      </w:pPr>
      <w:r>
        <w:rPr/>
        <w:t>（</w:t>
      </w:r>
      <w:r>
        <w:rPr>
          <w:rFonts w:ascii="Arial" w:hAnsi="Arial" w:cs="Arial" w:eastAsia="Arial" w:hint="default"/>
        </w:rPr>
        <w:t>2</w:t>
      </w:r>
      <w:r>
        <w:rPr/>
        <w:t>）应收账款按账龄列示</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2595"/>
        <w:gridCol w:w="1772"/>
        <w:gridCol w:w="1774"/>
        <w:gridCol w:w="1772"/>
        <w:gridCol w:w="1771"/>
      </w:tblGrid>
      <w:tr>
        <w:trPr>
          <w:trHeight w:val="521" w:hRule="exact"/>
        </w:trPr>
        <w:tc>
          <w:tcPr>
            <w:tcW w:w="259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4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543"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09" w:hRule="exact"/>
        </w:trPr>
        <w:tc>
          <w:tcPr>
            <w:tcW w:w="2595" w:type="dxa"/>
            <w:vMerge/>
            <w:tcBorders>
              <w:left w:val="nil" w:sz="6" w:space="0" w:color="auto"/>
              <w:bottom w:val="dotted" w:sz="4" w:space="0" w:color="000000"/>
              <w:right w:val="dotted" w:sz="4" w:space="0" w:color="000000"/>
            </w:tcBorders>
          </w:tcPr>
          <w:p>
            <w:pP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4"/>
              <w:ind w:left="3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94"/>
              <w:ind w:left="3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r>
      <w:tr>
        <w:trPr>
          <w:trHeight w:val="521" w:hRule="exact"/>
        </w:trPr>
        <w:tc>
          <w:tcPr>
            <w:tcW w:w="25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96"/>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w:t>
            </w:r>
          </w:p>
        </w:tc>
        <w:tc>
          <w:tcPr>
            <w:tcW w:w="17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06" w:right="0"/>
              <w:jc w:val="left"/>
              <w:rPr>
                <w:rFonts w:ascii="Arial" w:hAnsi="Arial" w:cs="Arial" w:eastAsia="Arial" w:hint="default"/>
                <w:sz w:val="21"/>
                <w:szCs w:val="21"/>
              </w:rPr>
            </w:pPr>
            <w:r>
              <w:rPr>
                <w:rFonts w:ascii="Arial"/>
                <w:sz w:val="21"/>
              </w:rPr>
              <w:t>79,664.93</w:t>
            </w:r>
          </w:p>
        </w:tc>
        <w:tc>
          <w:tcPr>
            <w:tcW w:w="17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97" w:right="0"/>
              <w:jc w:val="left"/>
              <w:rPr>
                <w:rFonts w:ascii="Arial" w:hAnsi="Arial" w:cs="Arial" w:eastAsia="Arial" w:hint="default"/>
                <w:sz w:val="21"/>
                <w:szCs w:val="21"/>
              </w:rPr>
            </w:pPr>
            <w:r>
              <w:rPr>
                <w:rFonts w:ascii="Arial"/>
                <w:sz w:val="21"/>
              </w:rPr>
              <w:t>100.00</w:t>
            </w:r>
          </w:p>
        </w:tc>
        <w:tc>
          <w:tcPr>
            <w:tcW w:w="17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88" w:right="0"/>
              <w:jc w:val="left"/>
              <w:rPr>
                <w:rFonts w:ascii="Arial" w:hAnsi="Arial" w:cs="Arial" w:eastAsia="Arial" w:hint="default"/>
                <w:sz w:val="21"/>
                <w:szCs w:val="21"/>
              </w:rPr>
            </w:pPr>
            <w:r>
              <w:rPr>
                <w:rFonts w:ascii="Arial"/>
                <w:sz w:val="21"/>
              </w:rPr>
              <w:t>130,687.40</w:t>
            </w:r>
          </w:p>
        </w:tc>
        <w:tc>
          <w:tcPr>
            <w:tcW w:w="177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96" w:right="0"/>
              <w:jc w:val="left"/>
              <w:rPr>
                <w:rFonts w:ascii="Arial" w:hAnsi="Arial" w:cs="Arial" w:eastAsia="Arial" w:hint="default"/>
                <w:sz w:val="21"/>
                <w:szCs w:val="21"/>
              </w:rPr>
            </w:pPr>
            <w:r>
              <w:rPr>
                <w:rFonts w:ascii="Arial"/>
                <w:sz w:val="21"/>
              </w:rPr>
              <w:t>100.00</w:t>
            </w:r>
          </w:p>
        </w:tc>
      </w:tr>
    </w:tbl>
    <w:p>
      <w:pPr>
        <w:spacing w:line="240" w:lineRule="auto" w:before="5"/>
        <w:rPr>
          <w:rFonts w:ascii="宋体" w:hAnsi="宋体" w:cs="宋体" w:eastAsia="宋体" w:hint="default"/>
          <w:sz w:val="5"/>
          <w:szCs w:val="5"/>
        </w:rPr>
      </w:pPr>
    </w:p>
    <w:p>
      <w:pPr>
        <w:pStyle w:val="BodyText"/>
        <w:spacing w:line="432" w:lineRule="auto"/>
        <w:ind w:left="653" w:right="4013"/>
        <w:jc w:val="left"/>
      </w:pPr>
      <w:r>
        <w:rPr/>
        <w:pict>
          <v:shape style="position:absolute;margin-left:53.759998pt;margin-top:83.475639pt;width:486.85pt;height:104.5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45"/>
                    <w:gridCol w:w="1570"/>
                    <w:gridCol w:w="1133"/>
                    <w:gridCol w:w="1277"/>
                    <w:gridCol w:w="1514"/>
                    <w:gridCol w:w="1174"/>
                    <w:gridCol w:w="1279"/>
                  </w:tblGrid>
                  <w:tr>
                    <w:trPr>
                      <w:trHeight w:val="521" w:hRule="exact"/>
                    </w:trPr>
                    <w:tc>
                      <w:tcPr>
                        <w:tcW w:w="174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tabs>
                            <w:tab w:pos="981" w:val="left" w:leader="none"/>
                          </w:tabs>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980"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96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1" w:hRule="exact"/>
                    </w:trPr>
                    <w:tc>
                      <w:tcPr>
                        <w:tcW w:w="1745" w:type="dxa"/>
                        <w:vMerge/>
                        <w:tcBorders>
                          <w:left w:val="nil" w:sz="6" w:space="0" w:color="auto"/>
                          <w:right w:val="dotted" w:sz="4" w:space="0" w:color="000000"/>
                        </w:tcBorders>
                      </w:tcPr>
                      <w:p>
                        <w:pPr/>
                      </w:p>
                    </w:tc>
                    <w:tc>
                      <w:tcPr>
                        <w:tcW w:w="270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89"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79"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09" w:hRule="exact"/>
                    </w:trPr>
                    <w:tc>
                      <w:tcPr>
                        <w:tcW w:w="1745" w:type="dxa"/>
                        <w:vMerge/>
                        <w:tcBorders>
                          <w:left w:val="nil" w:sz="6" w:space="0" w:color="auto"/>
                          <w:bottom w:val="dotted" w:sz="4" w:space="0" w:color="000000"/>
                          <w:right w:val="dotted" w:sz="4" w:space="0" w:color="000000"/>
                        </w:tcBorders>
                      </w:tcPr>
                      <w:p>
                        <w:pP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4"/>
                          <w:ind w:right="43"/>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c>
                      <w:tcPr>
                        <w:tcW w:w="1277" w:type="dxa"/>
                        <w:vMerge/>
                        <w:tcBorders>
                          <w:left w:val="dotted" w:sz="4" w:space="0" w:color="000000"/>
                          <w:bottom w:val="dotted" w:sz="4" w:space="0" w:color="000000"/>
                          <w:right w:val="dotted" w:sz="4" w:space="0" w:color="000000"/>
                        </w:tcBorders>
                      </w:tcPr>
                      <w:p>
                        <w:pPr/>
                      </w:p>
                    </w:tc>
                    <w:tc>
                      <w:tcPr>
                        <w:tcW w:w="15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4"/>
                          <w:ind w:right="62"/>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c>
                      <w:tcPr>
                        <w:tcW w:w="1279" w:type="dxa"/>
                        <w:vMerge/>
                        <w:tcBorders>
                          <w:left w:val="dotted" w:sz="4" w:space="0" w:color="000000"/>
                          <w:bottom w:val="dotted" w:sz="4" w:space="0" w:color="000000"/>
                          <w:right w:val="nil" w:sz="6" w:space="0" w:color="auto"/>
                        </w:tcBorders>
                      </w:tcPr>
                      <w:p>
                        <w:pPr/>
                      </w:p>
                    </w:tc>
                  </w:tr>
                  <w:tr>
                    <w:trPr>
                      <w:trHeight w:val="521" w:hRule="exact"/>
                    </w:trPr>
                    <w:tc>
                      <w:tcPr>
                        <w:tcW w:w="17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年以内</w:t>
                        </w:r>
                      </w:p>
                    </w:tc>
                    <w:tc>
                      <w:tcPr>
                        <w:tcW w:w="15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02" w:right="0"/>
                          <w:jc w:val="left"/>
                          <w:rPr>
                            <w:rFonts w:ascii="Arial" w:hAnsi="Arial" w:cs="Arial" w:eastAsia="Arial" w:hint="default"/>
                            <w:sz w:val="21"/>
                            <w:szCs w:val="21"/>
                          </w:rPr>
                        </w:pPr>
                        <w:r>
                          <w:rPr>
                            <w:rFonts w:ascii="Arial"/>
                            <w:sz w:val="21"/>
                          </w:rPr>
                          <w:t>79,664.93</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21"/>
                            <w:szCs w:val="21"/>
                          </w:rPr>
                        </w:pPr>
                        <w:r>
                          <w:rPr>
                            <w:rFonts w:ascii="Arial"/>
                            <w:sz w:val="21"/>
                          </w:rPr>
                          <w:t>100.00</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4" w:right="0"/>
                          <w:jc w:val="left"/>
                          <w:rPr>
                            <w:rFonts w:ascii="Arial" w:hAnsi="Arial" w:cs="Arial" w:eastAsia="Arial" w:hint="default"/>
                            <w:sz w:val="21"/>
                            <w:szCs w:val="21"/>
                          </w:rPr>
                        </w:pPr>
                        <w:r>
                          <w:rPr>
                            <w:rFonts w:ascii="Arial"/>
                            <w:sz w:val="21"/>
                          </w:rPr>
                          <w:t>3,983.25</w:t>
                        </w:r>
                      </w:p>
                    </w:tc>
                    <w:tc>
                      <w:tcPr>
                        <w:tcW w:w="15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9" w:right="0"/>
                          <w:jc w:val="left"/>
                          <w:rPr>
                            <w:rFonts w:ascii="Arial" w:hAnsi="Arial" w:cs="Arial" w:eastAsia="Arial" w:hint="default"/>
                            <w:sz w:val="21"/>
                            <w:szCs w:val="21"/>
                          </w:rPr>
                        </w:pPr>
                        <w:r>
                          <w:rPr>
                            <w:rFonts w:ascii="Arial"/>
                            <w:sz w:val="21"/>
                          </w:rPr>
                          <w:t>130,687.40</w:t>
                        </w:r>
                      </w:p>
                    </w:tc>
                    <w:tc>
                      <w:tcPr>
                        <w:tcW w:w="11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z w:val="21"/>
                          </w:rPr>
                          <w:t>100.00</w:t>
                        </w:r>
                      </w:p>
                    </w:tc>
                    <w:tc>
                      <w:tcPr>
                        <w:tcW w:w="127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9" w:right="0"/>
                          <w:jc w:val="left"/>
                          <w:rPr>
                            <w:rFonts w:ascii="Arial" w:hAnsi="Arial" w:cs="Arial" w:eastAsia="Arial" w:hint="default"/>
                            <w:sz w:val="21"/>
                            <w:szCs w:val="21"/>
                          </w:rPr>
                        </w:pPr>
                        <w:r>
                          <w:rPr>
                            <w:rFonts w:ascii="Arial"/>
                            <w:sz w:val="21"/>
                          </w:rPr>
                          <w:t>6,534.37</w:t>
                        </w:r>
                      </w:p>
                    </w:tc>
                  </w:tr>
                </w:tbl>
                <w:p>
                  <w:pPr/>
                </w:p>
              </w:txbxContent>
            </v:textbox>
            <w10:wrap type="none"/>
          </v:shape>
        </w:pict>
      </w:r>
      <w:r>
        <w:rPr/>
        <w:t>（</w:t>
      </w:r>
      <w:r>
        <w:rPr>
          <w:rFonts w:ascii="Arial" w:hAnsi="Arial" w:cs="Arial" w:eastAsia="Arial" w:hint="default"/>
        </w:rPr>
        <w:t>3</w:t>
      </w:r>
      <w:r>
        <w:rPr/>
        <w:t>）坏账准备的计提情况 按组合计提坏账准备的应收账款 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ind w:left="653" w:right="139"/>
        <w:jc w:val="left"/>
      </w:pPr>
      <w:r>
        <w:rPr/>
        <w:t>（</w:t>
      </w:r>
      <w:r>
        <w:rPr>
          <w:rFonts w:ascii="Arial" w:hAnsi="Arial" w:cs="Arial" w:eastAsia="Arial" w:hint="default"/>
        </w:rPr>
        <w:t>4</w:t>
      </w:r>
      <w:r>
        <w:rPr/>
        <w:t>）本报告期无已大额计提坏帐准备的转回或应收账款收回。</w:t>
      </w:r>
    </w:p>
    <w:p>
      <w:pPr>
        <w:spacing w:line="240" w:lineRule="auto" w:before="1"/>
        <w:rPr>
          <w:rFonts w:ascii="宋体" w:hAnsi="宋体" w:cs="宋体" w:eastAsia="宋体" w:hint="default"/>
          <w:sz w:val="19"/>
          <w:szCs w:val="19"/>
        </w:rPr>
      </w:pPr>
    </w:p>
    <w:p>
      <w:pPr>
        <w:pStyle w:val="BodyText"/>
        <w:spacing w:line="240" w:lineRule="auto" w:before="0"/>
        <w:ind w:left="653" w:right="139"/>
        <w:jc w:val="left"/>
      </w:pPr>
      <w:r>
        <w:rPr/>
        <w:t>（</w:t>
      </w:r>
      <w:r>
        <w:rPr>
          <w:rFonts w:ascii="Arial" w:hAnsi="Arial" w:cs="Arial" w:eastAsia="Arial" w:hint="default"/>
        </w:rPr>
        <w:t>5</w:t>
      </w:r>
      <w:r>
        <w:rPr/>
        <w:t>）报告期无实际核销的大额应收账款。</w:t>
      </w:r>
    </w:p>
    <w:p>
      <w:pPr>
        <w:spacing w:after="0" w:line="240" w:lineRule="auto"/>
        <w:jc w:val="left"/>
        <w:sectPr>
          <w:pgSz w:w="11910" w:h="16840"/>
          <w:pgMar w:header="884" w:footer="1186" w:top="1140" w:bottom="1380" w:left="960" w:right="980"/>
        </w:sectPr>
      </w:pPr>
    </w:p>
    <w:p>
      <w:pPr>
        <w:spacing w:line="240" w:lineRule="auto" w:before="3"/>
        <w:rPr>
          <w:rFonts w:ascii="宋体" w:hAnsi="宋体" w:cs="宋体" w:eastAsia="宋体" w:hint="default"/>
          <w:sz w:val="25"/>
          <w:szCs w:val="25"/>
        </w:rPr>
      </w:pPr>
    </w:p>
    <w:p>
      <w:pPr>
        <w:pStyle w:val="BodyText"/>
        <w:spacing w:line="240" w:lineRule="auto"/>
        <w:ind w:left="733" w:right="0"/>
        <w:jc w:val="left"/>
      </w:pPr>
      <w:r>
        <w:rPr/>
        <w:t>（</w:t>
      </w:r>
      <w:r>
        <w:rPr>
          <w:rFonts w:ascii="Arial" w:hAnsi="Arial" w:cs="Arial" w:eastAsia="Arial" w:hint="default"/>
        </w:rPr>
        <w:t>6</w:t>
      </w:r>
      <w:r>
        <w:rPr/>
        <w:t>）本报告期应收账款中无持有公司</w:t>
      </w:r>
      <w:r>
        <w:rPr>
          <w:spacing w:val="-61"/>
        </w:rPr>
        <w:t> </w:t>
      </w:r>
      <w:r>
        <w:rPr>
          <w:rFonts w:ascii="Arial" w:hAnsi="Arial" w:cs="Arial" w:eastAsia="Arial" w:hint="default"/>
        </w:rPr>
        <w:t>5%</w:t>
      </w:r>
      <w:r>
        <w:rPr/>
        <w:t>（含</w:t>
      </w:r>
      <w:r>
        <w:rPr>
          <w:spacing w:val="-61"/>
        </w:rPr>
        <w:t> </w:t>
      </w:r>
      <w:r>
        <w:rPr>
          <w:rFonts w:ascii="Arial" w:hAnsi="Arial" w:cs="Arial" w:eastAsia="Arial" w:hint="default"/>
        </w:rPr>
        <w:t>5%</w:t>
      </w:r>
      <w:r>
        <w:rPr/>
        <w:t>）以上表决权股份的股东欠款。</w:t>
      </w:r>
    </w:p>
    <w:p>
      <w:pPr>
        <w:spacing w:line="240" w:lineRule="auto" w:before="12"/>
        <w:rPr>
          <w:rFonts w:ascii="宋体" w:hAnsi="宋体" w:cs="宋体" w:eastAsia="宋体" w:hint="default"/>
          <w:sz w:val="18"/>
          <w:szCs w:val="18"/>
        </w:rPr>
      </w:pPr>
    </w:p>
    <w:p>
      <w:pPr>
        <w:pStyle w:val="BodyText"/>
        <w:spacing w:line="240" w:lineRule="auto" w:before="0"/>
        <w:ind w:left="733" w:right="0"/>
        <w:jc w:val="left"/>
      </w:pPr>
      <w:r>
        <w:rPr/>
        <w:t>（</w:t>
      </w:r>
      <w:r>
        <w:rPr>
          <w:rFonts w:ascii="Arial" w:hAnsi="Arial" w:cs="Arial" w:eastAsia="Arial" w:hint="default"/>
        </w:rPr>
        <w:t>7</w:t>
      </w:r>
      <w:r>
        <w:rPr/>
        <w:t>）应收账款单位情况</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108"/>
        <w:gridCol w:w="1642"/>
        <w:gridCol w:w="1642"/>
        <w:gridCol w:w="1644"/>
        <w:gridCol w:w="2727"/>
      </w:tblGrid>
      <w:tr>
        <w:trPr>
          <w:trHeight w:val="530" w:hRule="exact"/>
        </w:trPr>
        <w:tc>
          <w:tcPr>
            <w:tcW w:w="210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9"/>
              <w:ind w:left="63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9"/>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9"/>
              <w:ind w:left="6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9"/>
              <w:ind w:left="103"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272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9"/>
              <w:ind w:left="103" w:right="-1"/>
              <w:jc w:val="left"/>
              <w:rPr>
                <w:rFonts w:ascii="宋体" w:hAnsi="宋体" w:cs="宋体" w:eastAsia="宋体" w:hint="default"/>
                <w:sz w:val="21"/>
                <w:szCs w:val="21"/>
              </w:rPr>
            </w:pPr>
            <w:r>
              <w:rPr>
                <w:rFonts w:ascii="宋体" w:hAnsi="宋体" w:cs="宋体" w:eastAsia="宋体" w:hint="default"/>
                <w:w w:val="100"/>
                <w:sz w:val="21"/>
                <w:szCs w:val="21"/>
              </w:rPr>
              <w:t>占应</w:t>
            </w:r>
            <w:r>
              <w:rPr>
                <w:rFonts w:ascii="宋体" w:hAnsi="宋体" w:cs="宋体" w:eastAsia="宋体" w:hint="default"/>
                <w:spacing w:val="-3"/>
                <w:w w:val="100"/>
                <w:sz w:val="21"/>
                <w:szCs w:val="21"/>
              </w:rPr>
              <w:t>收</w:t>
            </w:r>
            <w:r>
              <w:rPr>
                <w:rFonts w:ascii="宋体" w:hAnsi="宋体" w:cs="宋体" w:eastAsia="宋体" w:hint="default"/>
                <w:w w:val="100"/>
                <w:sz w:val="21"/>
                <w:szCs w:val="21"/>
              </w:rPr>
              <w:t>账</w:t>
            </w:r>
            <w:r>
              <w:rPr>
                <w:rFonts w:ascii="宋体" w:hAnsi="宋体" w:cs="宋体" w:eastAsia="宋体" w:hint="default"/>
                <w:spacing w:val="-3"/>
                <w:w w:val="100"/>
                <w:sz w:val="21"/>
                <w:szCs w:val="21"/>
              </w:rPr>
              <w:t>款</w:t>
            </w:r>
            <w:r>
              <w:rPr>
                <w:rFonts w:ascii="宋体" w:hAnsi="宋体" w:cs="宋体" w:eastAsia="宋体" w:hint="default"/>
                <w:w w:val="100"/>
                <w:sz w:val="21"/>
                <w:szCs w:val="21"/>
              </w:rPr>
              <w:t>总</w:t>
            </w:r>
            <w:r>
              <w:rPr>
                <w:rFonts w:ascii="宋体" w:hAnsi="宋体" w:cs="宋体" w:eastAsia="宋体" w:hint="default"/>
                <w:spacing w:val="-3"/>
                <w:w w:val="100"/>
                <w:sz w:val="21"/>
                <w:szCs w:val="21"/>
              </w:rPr>
              <w:t>额</w:t>
            </w:r>
            <w:r>
              <w:rPr>
                <w:rFonts w:ascii="宋体" w:hAnsi="宋体" w:cs="宋体" w:eastAsia="宋体" w:hint="default"/>
                <w:w w:val="100"/>
                <w:sz w:val="21"/>
                <w:szCs w:val="21"/>
              </w:rPr>
              <w:t>的</w:t>
            </w:r>
            <w:r>
              <w:rPr>
                <w:rFonts w:ascii="宋体" w:hAnsi="宋体" w:cs="宋体" w:eastAsia="宋体" w:hint="default"/>
                <w:spacing w:val="-3"/>
                <w:w w:val="100"/>
                <w:sz w:val="21"/>
                <w:szCs w:val="21"/>
              </w:rPr>
              <w:t>比</w:t>
            </w:r>
            <w:r>
              <w:rPr>
                <w:rFonts w:ascii="宋体" w:hAnsi="宋体" w:cs="宋体" w:eastAsia="宋体" w:hint="default"/>
                <w:spacing w:val="-92"/>
                <w:w w:val="100"/>
                <w:sz w:val="21"/>
                <w:szCs w:val="21"/>
              </w:rPr>
              <w:t>例</w:t>
            </w:r>
            <w:r>
              <w:rPr>
                <w:rFonts w:ascii="宋体" w:hAnsi="宋体" w:cs="宋体" w:eastAsia="宋体" w:hint="default"/>
                <w:w w:val="100"/>
                <w:sz w:val="21"/>
                <w:szCs w:val="21"/>
              </w:rPr>
              <w:t>（</w:t>
            </w:r>
            <w:r>
              <w:rPr>
                <w:rFonts w:ascii="Arial" w:hAnsi="Arial" w:cs="Arial" w:eastAsia="Arial" w:hint="default"/>
                <w:spacing w:val="-3"/>
                <w:w w:val="100"/>
                <w:sz w:val="21"/>
                <w:szCs w:val="21"/>
              </w:rPr>
              <w:t>%</w:t>
            </w:r>
            <w:r>
              <w:rPr>
                <w:rFonts w:ascii="宋体" w:hAnsi="宋体" w:cs="宋体" w:eastAsia="宋体" w:hint="default"/>
                <w:w w:val="100"/>
                <w:sz w:val="21"/>
                <w:szCs w:val="21"/>
              </w:rPr>
              <w:t>）</w:t>
            </w:r>
          </w:p>
        </w:tc>
      </w:tr>
      <w:tr>
        <w:trPr>
          <w:trHeight w:val="480" w:hRule="exact"/>
        </w:trPr>
        <w:tc>
          <w:tcPr>
            <w:tcW w:w="210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自然人</w:t>
            </w:r>
          </w:p>
        </w:tc>
        <w:tc>
          <w:tcPr>
            <w:tcW w:w="16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3"/>
              <w:ind w:left="6"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97" w:right="0"/>
              <w:jc w:val="left"/>
              <w:rPr>
                <w:rFonts w:ascii="Arial" w:hAnsi="Arial" w:cs="Arial" w:eastAsia="Arial" w:hint="default"/>
                <w:sz w:val="21"/>
                <w:szCs w:val="21"/>
              </w:rPr>
            </w:pPr>
            <w:r>
              <w:rPr>
                <w:rFonts w:ascii="Arial"/>
                <w:sz w:val="21"/>
              </w:rPr>
              <w:t>79,664.93</w:t>
            </w:r>
          </w:p>
        </w:tc>
        <w:tc>
          <w:tcPr>
            <w:tcW w:w="16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27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100.00</w:t>
            </w:r>
          </w:p>
        </w:tc>
      </w:tr>
    </w:tbl>
    <w:p>
      <w:pPr>
        <w:spacing w:line="240" w:lineRule="auto" w:before="5"/>
        <w:rPr>
          <w:rFonts w:ascii="宋体" w:hAnsi="宋体" w:cs="宋体" w:eastAsia="宋体" w:hint="default"/>
          <w:sz w:val="5"/>
          <w:szCs w:val="5"/>
        </w:rPr>
      </w:pPr>
    </w:p>
    <w:p>
      <w:pPr>
        <w:pStyle w:val="BodyText"/>
        <w:spacing w:line="240" w:lineRule="auto"/>
        <w:ind w:left="733" w:right="0"/>
        <w:jc w:val="left"/>
      </w:pPr>
      <w:r>
        <w:rPr/>
        <w:t>（</w:t>
      </w:r>
      <w:r>
        <w:rPr>
          <w:rFonts w:ascii="Arial" w:hAnsi="Arial" w:cs="Arial" w:eastAsia="Arial" w:hint="default"/>
        </w:rPr>
        <w:t>8</w:t>
      </w:r>
      <w:r>
        <w:rPr/>
        <w:t>）报告期应收账款中无应收关联方欠款。</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0"/>
          <w:szCs w:val="30"/>
        </w:rPr>
      </w:pPr>
    </w:p>
    <w:p>
      <w:pPr>
        <w:pStyle w:val="Heading3"/>
        <w:spacing w:line="240" w:lineRule="auto" w:before="0"/>
        <w:ind w:left="733" w:right="0"/>
        <w:jc w:val="left"/>
        <w:rPr>
          <w:b w:val="0"/>
          <w:bCs w:val="0"/>
        </w:rPr>
      </w:pPr>
      <w:r>
        <w:rPr>
          <w:rFonts w:ascii="Arial" w:hAnsi="Arial" w:cs="Arial" w:eastAsia="Arial" w:hint="default"/>
        </w:rPr>
        <w:t>2</w:t>
      </w:r>
      <w:r>
        <w:rPr/>
        <w:t>、其他应收款</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0"/>
        <w:ind w:left="733" w:right="0"/>
        <w:jc w:val="left"/>
      </w:pPr>
      <w:r>
        <w:rPr/>
        <w:t>（</w:t>
      </w:r>
      <w:r>
        <w:rPr>
          <w:rFonts w:ascii="Arial" w:hAnsi="Arial" w:cs="Arial" w:eastAsia="Arial" w:hint="default"/>
        </w:rPr>
        <w:t>1</w:t>
      </w:r>
      <w:r>
        <w:rPr/>
        <w:t>）其他应收款按种类列示</w:t>
      </w:r>
    </w:p>
    <w:p>
      <w:pPr>
        <w:spacing w:line="240" w:lineRule="auto" w:before="10"/>
        <w:rPr>
          <w:rFonts w:ascii="宋体" w:hAnsi="宋体" w:cs="宋体" w:eastAsia="宋体" w:hint="default"/>
          <w:sz w:val="11"/>
          <w:szCs w:val="11"/>
        </w:rPr>
      </w:pPr>
    </w:p>
    <w:tbl>
      <w:tblPr>
        <w:tblW w:w="0" w:type="auto"/>
        <w:jc w:val="left"/>
        <w:tblInd w:w="195" w:type="dxa"/>
        <w:tblLayout w:type="fixed"/>
        <w:tblCellMar>
          <w:top w:w="0" w:type="dxa"/>
          <w:left w:w="0" w:type="dxa"/>
          <w:bottom w:w="0" w:type="dxa"/>
          <w:right w:w="0" w:type="dxa"/>
        </w:tblCellMar>
        <w:tblLook w:val="01E0"/>
      </w:tblPr>
      <w:tblGrid>
        <w:gridCol w:w="4297"/>
        <w:gridCol w:w="1692"/>
        <w:gridCol w:w="1001"/>
        <w:gridCol w:w="1702"/>
        <w:gridCol w:w="991"/>
      </w:tblGrid>
      <w:tr>
        <w:trPr>
          <w:trHeight w:val="480" w:hRule="exact"/>
        </w:trPr>
        <w:tc>
          <w:tcPr>
            <w:tcW w:w="429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470" w:hRule="exact"/>
        </w:trPr>
        <w:tc>
          <w:tcPr>
            <w:tcW w:w="4297" w:type="dxa"/>
            <w:vMerge/>
            <w:tcBorders>
              <w:left w:val="nil" w:sz="6" w:space="0" w:color="auto"/>
              <w:right w:val="dotted" w:sz="4" w:space="0" w:color="000000"/>
            </w:tcBorders>
          </w:tcPr>
          <w:p>
            <w:pPr/>
          </w:p>
        </w:tc>
        <w:tc>
          <w:tcPr>
            <w:tcW w:w="269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3"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0" w:hRule="exact"/>
        </w:trPr>
        <w:tc>
          <w:tcPr>
            <w:tcW w:w="4297" w:type="dxa"/>
            <w:vMerge/>
            <w:tcBorders>
              <w:left w:val="nil" w:sz="6" w:space="0" w:color="auto"/>
              <w:bottom w:val="dotted" w:sz="4" w:space="0" w:color="000000"/>
              <w:right w:val="dotted" w:sz="4" w:space="0" w:color="000000"/>
            </w:tcBorders>
          </w:tcPr>
          <w:p>
            <w:pPr/>
          </w:p>
        </w:tc>
        <w:tc>
          <w:tcPr>
            <w:tcW w:w="16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470"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6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1,354,969,960.03</w:t>
            </w:r>
          </w:p>
        </w:tc>
        <w:tc>
          <w:tcPr>
            <w:tcW w:w="10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99.64</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sz w:val="18"/>
              </w:rPr>
              <w:t>182,329,730.47</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w w:val="95"/>
                <w:sz w:val="18"/>
              </w:rPr>
              <w:t>13.46</w:t>
            </w:r>
            <w:r>
              <w:rPr>
                <w:rFonts w:ascii="Arial"/>
                <w:sz w:val="18"/>
              </w:rPr>
            </w:r>
          </w:p>
        </w:tc>
      </w:tr>
      <w:tr>
        <w:trPr>
          <w:trHeight w:val="470"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6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0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68"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6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sz w:val="18"/>
              </w:rPr>
              <w:t>414,721.56</w:t>
            </w:r>
          </w:p>
        </w:tc>
        <w:tc>
          <w:tcPr>
            <w:tcW w:w="10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0.03</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2,073.61</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w w:val="95"/>
                <w:sz w:val="18"/>
              </w:rPr>
              <w:t>0.50</w:t>
            </w:r>
            <w:r>
              <w:rPr>
                <w:rFonts w:ascii="Arial"/>
                <w:sz w:val="18"/>
              </w:rPr>
            </w:r>
          </w:p>
        </w:tc>
      </w:tr>
      <w:tr>
        <w:trPr>
          <w:trHeight w:val="470"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6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4,442,478.89</w:t>
            </w:r>
          </w:p>
        </w:tc>
        <w:tc>
          <w:tcPr>
            <w:tcW w:w="10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0.33</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3,950,329.33</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w w:val="95"/>
                <w:sz w:val="18"/>
              </w:rPr>
              <w:t>88.92</w:t>
            </w:r>
            <w:r>
              <w:rPr>
                <w:rFonts w:ascii="Arial"/>
                <w:sz w:val="18"/>
              </w:rPr>
            </w:r>
          </w:p>
        </w:tc>
      </w:tr>
      <w:tr>
        <w:trPr>
          <w:trHeight w:val="471"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组合小计</w:t>
            </w:r>
          </w:p>
        </w:tc>
        <w:tc>
          <w:tcPr>
            <w:tcW w:w="16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4,857,200.45</w:t>
            </w:r>
          </w:p>
        </w:tc>
        <w:tc>
          <w:tcPr>
            <w:tcW w:w="10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0.36</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3,952,402.94</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w w:val="95"/>
                <w:sz w:val="18"/>
              </w:rPr>
              <w:t>81.37</w:t>
            </w:r>
            <w:r>
              <w:rPr>
                <w:rFonts w:ascii="Arial"/>
                <w:sz w:val="18"/>
              </w:rPr>
            </w:r>
          </w:p>
        </w:tc>
      </w:tr>
      <w:tr>
        <w:trPr>
          <w:trHeight w:val="470"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6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0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80" w:hRule="exact"/>
        </w:trPr>
        <w:tc>
          <w:tcPr>
            <w:tcW w:w="429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1,359,827,160.48</w:t>
            </w:r>
          </w:p>
        </w:tc>
        <w:tc>
          <w:tcPr>
            <w:tcW w:w="10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sz w:val="18"/>
              </w:rPr>
              <w:t>186,282,133.41</w:t>
            </w:r>
          </w:p>
        </w:tc>
        <w:tc>
          <w:tcPr>
            <w:tcW w:w="9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z w:val="18"/>
              </w:rPr>
              <w:t>--</w:t>
            </w:r>
          </w:p>
        </w:tc>
      </w:tr>
    </w:tbl>
    <w:p>
      <w:pPr>
        <w:spacing w:line="240" w:lineRule="auto" w:before="5"/>
        <w:rPr>
          <w:rFonts w:ascii="宋体" w:hAnsi="宋体" w:cs="宋体" w:eastAsia="宋体" w:hint="default"/>
          <w:sz w:val="5"/>
          <w:szCs w:val="5"/>
        </w:rPr>
      </w:pPr>
    </w:p>
    <w:p>
      <w:pPr>
        <w:pStyle w:val="BodyText"/>
        <w:spacing w:line="240" w:lineRule="auto"/>
        <w:ind w:left="733" w:right="0"/>
        <w:jc w:val="left"/>
      </w:pPr>
      <w:r>
        <w:rPr/>
        <w:t>（续）</w:t>
      </w:r>
    </w:p>
    <w:p>
      <w:pPr>
        <w:spacing w:line="240" w:lineRule="auto" w:before="0"/>
        <w:rPr>
          <w:rFonts w:ascii="宋体" w:hAnsi="宋体" w:cs="宋体" w:eastAsia="宋体" w:hint="default"/>
          <w:sz w:val="13"/>
          <w:szCs w:val="13"/>
        </w:rPr>
      </w:pPr>
    </w:p>
    <w:tbl>
      <w:tblPr>
        <w:tblW w:w="0" w:type="auto"/>
        <w:jc w:val="left"/>
        <w:tblInd w:w="195" w:type="dxa"/>
        <w:tblLayout w:type="fixed"/>
        <w:tblCellMar>
          <w:top w:w="0" w:type="dxa"/>
          <w:left w:w="0" w:type="dxa"/>
          <w:bottom w:w="0" w:type="dxa"/>
          <w:right w:w="0" w:type="dxa"/>
        </w:tblCellMar>
        <w:tblLook w:val="01E0"/>
      </w:tblPr>
      <w:tblGrid>
        <w:gridCol w:w="4297"/>
        <w:gridCol w:w="1532"/>
        <w:gridCol w:w="1162"/>
        <w:gridCol w:w="1702"/>
        <w:gridCol w:w="991"/>
      </w:tblGrid>
      <w:tr>
        <w:trPr>
          <w:trHeight w:val="480" w:hRule="exact"/>
        </w:trPr>
        <w:tc>
          <w:tcPr>
            <w:tcW w:w="429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7"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70" w:hRule="exact"/>
        </w:trPr>
        <w:tc>
          <w:tcPr>
            <w:tcW w:w="4297" w:type="dxa"/>
            <w:vMerge/>
            <w:tcBorders>
              <w:left w:val="nil" w:sz="6" w:space="0" w:color="auto"/>
              <w:right w:val="dotted" w:sz="4" w:space="0" w:color="000000"/>
            </w:tcBorders>
          </w:tcPr>
          <w:p>
            <w:pPr/>
          </w:p>
        </w:tc>
        <w:tc>
          <w:tcPr>
            <w:tcW w:w="269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3" w:type="dxa"/>
            <w:gridSpan w:val="2"/>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0" w:hRule="exact"/>
        </w:trPr>
        <w:tc>
          <w:tcPr>
            <w:tcW w:w="4297" w:type="dxa"/>
            <w:vMerge/>
            <w:tcBorders>
              <w:left w:val="nil" w:sz="6" w:space="0" w:color="auto"/>
              <w:bottom w:val="dotted" w:sz="4" w:space="0" w:color="000000"/>
              <w:right w:val="dotted" w:sz="4" w:space="0" w:color="000000"/>
            </w:tcBorders>
          </w:tcPr>
          <w:p>
            <w:pP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470"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1,083,790,011.63</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99.60</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sz w:val="18"/>
              </w:rPr>
              <w:t>182,129,730.47</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w w:val="95"/>
                <w:sz w:val="18"/>
              </w:rPr>
              <w:t>16.80</w:t>
            </w:r>
            <w:r>
              <w:rPr>
                <w:rFonts w:ascii="Arial"/>
                <w:sz w:val="18"/>
              </w:rPr>
            </w:r>
          </w:p>
        </w:tc>
      </w:tr>
      <w:tr>
        <w:trPr>
          <w:trHeight w:val="469"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32"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470"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334,861.31</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0.03</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1,674.31</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w w:val="95"/>
                <w:sz w:val="18"/>
              </w:rPr>
              <w:t>0.50</w:t>
            </w:r>
            <w:r>
              <w:rPr>
                <w:rFonts w:ascii="Arial"/>
                <w:sz w:val="18"/>
              </w:rPr>
            </w:r>
          </w:p>
        </w:tc>
      </w:tr>
      <w:tr>
        <w:trPr>
          <w:trHeight w:val="470" w:hRule="exact"/>
        </w:trPr>
        <w:tc>
          <w:tcPr>
            <w:tcW w:w="42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3,953,581.89</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0.36</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3,864,988.90</w:t>
            </w:r>
          </w:p>
        </w:tc>
        <w:tc>
          <w:tcPr>
            <w:tcW w:w="9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w w:val="95"/>
                <w:sz w:val="18"/>
              </w:rPr>
              <w:t>97.76</w:t>
            </w:r>
            <w:r>
              <w:rPr>
                <w:rFonts w:ascii="Arial"/>
                <w:sz w:val="18"/>
              </w:rPr>
            </w:r>
          </w:p>
        </w:tc>
      </w:tr>
      <w:tr>
        <w:trPr>
          <w:trHeight w:val="480" w:hRule="exact"/>
        </w:trPr>
        <w:tc>
          <w:tcPr>
            <w:tcW w:w="429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5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4,288,443.20</w:t>
            </w:r>
          </w:p>
        </w:tc>
        <w:tc>
          <w:tcPr>
            <w:tcW w:w="11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0.39</w:t>
            </w:r>
            <w:r>
              <w:rPr>
                <w:rFonts w:ascii="Arial"/>
                <w:sz w:val="18"/>
              </w:rPr>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3,866,663.21</w:t>
            </w:r>
          </w:p>
        </w:tc>
        <w:tc>
          <w:tcPr>
            <w:tcW w:w="9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w w:val="95"/>
                <w:sz w:val="18"/>
              </w:rPr>
              <w:t>90.16</w:t>
            </w:r>
            <w:r>
              <w:rPr>
                <w:rFonts w:ascii="Arial"/>
                <w:sz w:val="18"/>
              </w:rPr>
            </w:r>
          </w:p>
        </w:tc>
      </w:tr>
    </w:tbl>
    <w:p>
      <w:pPr>
        <w:spacing w:after="0" w:line="240" w:lineRule="auto"/>
        <w:jc w:val="right"/>
        <w:rPr>
          <w:rFonts w:ascii="Arial" w:hAnsi="Arial" w:cs="Arial" w:eastAsia="Arial" w:hint="default"/>
          <w:sz w:val="18"/>
          <w:szCs w:val="18"/>
        </w:rPr>
        <w:sectPr>
          <w:pgSz w:w="11910" w:h="16840"/>
          <w:pgMar w:header="884" w:footer="1186" w:top="1140" w:bottom="1380" w:left="880" w:right="980"/>
        </w:sectPr>
      </w:pPr>
    </w:p>
    <w:p>
      <w:pPr>
        <w:spacing w:line="240" w:lineRule="auto" w:before="11"/>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4297"/>
        <w:gridCol w:w="1532"/>
        <w:gridCol w:w="1162"/>
        <w:gridCol w:w="1702"/>
        <w:gridCol w:w="991"/>
      </w:tblGrid>
      <w:tr>
        <w:trPr>
          <w:trHeight w:val="480" w:hRule="exact"/>
        </w:trPr>
        <w:tc>
          <w:tcPr>
            <w:tcW w:w="429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3"/>
              <w:jc w:val="center"/>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57,000.00</w:t>
            </w:r>
          </w:p>
        </w:tc>
        <w:tc>
          <w:tcPr>
            <w:tcW w:w="116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w w:val="95"/>
                <w:sz w:val="18"/>
              </w:rPr>
              <w:t>0.01</w:t>
            </w:r>
            <w:r>
              <w:rPr>
                <w:rFonts w:ascii="Arial"/>
                <w:sz w:val="18"/>
              </w:rPr>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57,000.00</w:t>
            </w:r>
          </w:p>
        </w:tc>
        <w:tc>
          <w:tcPr>
            <w:tcW w:w="99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sz w:val="18"/>
              </w:rPr>
              <w:t>100.00</w:t>
            </w:r>
          </w:p>
        </w:tc>
      </w:tr>
      <w:tr>
        <w:trPr>
          <w:trHeight w:val="480" w:hRule="exact"/>
        </w:trPr>
        <w:tc>
          <w:tcPr>
            <w:tcW w:w="429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1,088,135,454.83</w:t>
            </w:r>
          </w:p>
        </w:tc>
        <w:tc>
          <w:tcPr>
            <w:tcW w:w="11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sz w:val="18"/>
              </w:rPr>
              <w:t>186,053,393.68</w:t>
            </w:r>
          </w:p>
        </w:tc>
        <w:tc>
          <w:tcPr>
            <w:tcW w:w="9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z w:val="18"/>
              </w:rPr>
              <w:t>--</w:t>
            </w:r>
          </w:p>
        </w:tc>
      </w:tr>
    </w:tbl>
    <w:p>
      <w:pPr>
        <w:spacing w:line="240" w:lineRule="auto" w:before="5"/>
        <w:rPr>
          <w:rFonts w:ascii="宋体" w:hAnsi="宋体" w:cs="宋体" w:eastAsia="宋体" w:hint="default"/>
          <w:sz w:val="5"/>
          <w:szCs w:val="5"/>
        </w:rPr>
      </w:pPr>
    </w:p>
    <w:p>
      <w:pPr>
        <w:pStyle w:val="BodyText"/>
        <w:spacing w:line="240" w:lineRule="auto"/>
        <w:ind w:left="653" w:right="139"/>
        <w:jc w:val="left"/>
      </w:pPr>
      <w:r>
        <w:rPr/>
        <w:t>（</w:t>
      </w:r>
      <w:r>
        <w:rPr>
          <w:rFonts w:ascii="Arial" w:hAnsi="Arial" w:cs="Arial" w:eastAsia="Arial" w:hint="default"/>
        </w:rPr>
        <w:t>2</w:t>
      </w:r>
      <w:r>
        <w:rPr/>
        <w:t>）其他应收款按账龄列示</w:t>
      </w:r>
    </w:p>
    <w:p>
      <w:pPr>
        <w:spacing w:line="240" w:lineRule="auto" w:before="9"/>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2000"/>
        <w:gridCol w:w="1913"/>
        <w:gridCol w:w="1916"/>
        <w:gridCol w:w="1913"/>
        <w:gridCol w:w="1913"/>
      </w:tblGrid>
      <w:tr>
        <w:trPr>
          <w:trHeight w:val="521" w:hRule="exact"/>
        </w:trPr>
        <w:tc>
          <w:tcPr>
            <w:tcW w:w="200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2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26"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09" w:hRule="exact"/>
        </w:trPr>
        <w:tc>
          <w:tcPr>
            <w:tcW w:w="2000" w:type="dxa"/>
            <w:vMerge/>
            <w:tcBorders>
              <w:left w:val="nil" w:sz="6" w:space="0" w:color="auto"/>
              <w:bottom w:val="dotted" w:sz="4" w:space="0" w:color="000000"/>
              <w:right w:val="dotted" w:sz="4" w:space="0" w:color="000000"/>
            </w:tcBorders>
          </w:tcPr>
          <w:p>
            <w:pP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4"/>
              <w:ind w:left="43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94"/>
              <w:ind w:left="43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r>
      <w:tr>
        <w:trPr>
          <w:trHeight w:val="511"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未逾期</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1,173,054,951.12</w:t>
            </w:r>
          </w:p>
        </w:tc>
        <w:tc>
          <w:tcPr>
            <w:tcW w:w="19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86.27</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901,795,142.47</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82.88</w:t>
            </w:r>
          </w:p>
        </w:tc>
      </w:tr>
      <w:tr>
        <w:trPr>
          <w:trHeight w:val="509"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年以内</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457,697.00</w:t>
            </w:r>
          </w:p>
        </w:tc>
        <w:tc>
          <w:tcPr>
            <w:tcW w:w="19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0.03</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93,255.78</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0.01</w:t>
            </w:r>
          </w:p>
        </w:tc>
      </w:tr>
      <w:tr>
        <w:trPr>
          <w:trHeight w:val="511"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67,455.78</w:t>
            </w:r>
          </w:p>
        </w:tc>
        <w:tc>
          <w:tcPr>
            <w:tcW w:w="19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0.00</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9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1,000,000.00</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0.09</w:t>
            </w:r>
          </w:p>
        </w:tc>
      </w:tr>
      <w:tr>
        <w:trPr>
          <w:trHeight w:val="511" w:hRule="exact"/>
        </w:trPr>
        <w:tc>
          <w:tcPr>
            <w:tcW w:w="200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4"/>
                <w:sz w:val="21"/>
                <w:szCs w:val="21"/>
              </w:rPr>
              <w:t> </w:t>
            </w:r>
            <w:r>
              <w:rPr>
                <w:rFonts w:ascii="宋体" w:hAnsi="宋体" w:cs="宋体" w:eastAsia="宋体" w:hint="default"/>
                <w:sz w:val="21"/>
                <w:szCs w:val="21"/>
              </w:rPr>
              <w:t>年以上</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186,247,056.58</w:t>
            </w:r>
          </w:p>
        </w:tc>
        <w:tc>
          <w:tcPr>
            <w:tcW w:w="19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13.70</w:t>
            </w:r>
          </w:p>
        </w:tc>
        <w:tc>
          <w:tcPr>
            <w:tcW w:w="19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185,247,056.58</w:t>
            </w:r>
          </w:p>
        </w:tc>
        <w:tc>
          <w:tcPr>
            <w:tcW w:w="191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17.02</w:t>
            </w:r>
          </w:p>
        </w:tc>
      </w:tr>
      <w:tr>
        <w:trPr>
          <w:trHeight w:val="521" w:hRule="exact"/>
        </w:trPr>
        <w:tc>
          <w:tcPr>
            <w:tcW w:w="200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1,359,827,160.48</w:t>
            </w:r>
          </w:p>
        </w:tc>
        <w:tc>
          <w:tcPr>
            <w:tcW w:w="19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z w:val="21"/>
              </w:rPr>
              <w:t>100.00</w:t>
            </w:r>
          </w:p>
        </w:tc>
        <w:tc>
          <w:tcPr>
            <w:tcW w:w="19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1,088,135,454.83</w:t>
            </w:r>
          </w:p>
        </w:tc>
        <w:tc>
          <w:tcPr>
            <w:tcW w:w="191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sz w:val="21"/>
              </w:rPr>
              <w:t>100.00</w:t>
            </w:r>
          </w:p>
        </w:tc>
      </w:tr>
    </w:tbl>
    <w:p>
      <w:pPr>
        <w:spacing w:line="240" w:lineRule="auto" w:before="5"/>
        <w:rPr>
          <w:rFonts w:ascii="宋体" w:hAnsi="宋体" w:cs="宋体" w:eastAsia="宋体" w:hint="default"/>
          <w:sz w:val="5"/>
          <w:szCs w:val="5"/>
        </w:rPr>
      </w:pPr>
    </w:p>
    <w:p>
      <w:pPr>
        <w:pStyle w:val="BodyText"/>
        <w:spacing w:line="240" w:lineRule="auto"/>
        <w:ind w:left="653" w:right="139"/>
        <w:jc w:val="left"/>
      </w:pPr>
      <w:r>
        <w:rPr/>
        <w:t>（</w:t>
      </w:r>
      <w:r>
        <w:rPr>
          <w:rFonts w:ascii="Arial" w:hAnsi="Arial" w:cs="Arial" w:eastAsia="Arial" w:hint="default"/>
        </w:rPr>
        <w:t>3</w:t>
      </w:r>
      <w:r>
        <w:rPr/>
        <w:t>）坏账准备的计提情况</w:t>
      </w:r>
    </w:p>
    <w:p>
      <w:pPr>
        <w:spacing w:line="240" w:lineRule="auto" w:before="12"/>
        <w:rPr>
          <w:rFonts w:ascii="宋体" w:hAnsi="宋体" w:cs="宋体" w:eastAsia="宋体" w:hint="default"/>
          <w:sz w:val="18"/>
          <w:szCs w:val="18"/>
        </w:rPr>
      </w:pPr>
    </w:p>
    <w:p>
      <w:pPr>
        <w:pStyle w:val="BodyText"/>
        <w:spacing w:line="240" w:lineRule="auto" w:before="0"/>
        <w:ind w:left="653" w:right="139"/>
        <w:jc w:val="left"/>
      </w:pPr>
      <w:r>
        <w:rPr/>
        <w:t>①单项金额重大并单项计提坏账准备的其他应收款坏账准备计提情况</w:t>
      </w:r>
    </w:p>
    <w:p>
      <w:pPr>
        <w:spacing w:line="240" w:lineRule="auto" w:before="0"/>
        <w:rPr>
          <w:rFonts w:ascii="宋体" w:hAnsi="宋体" w:cs="宋体" w:eastAsia="宋体"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3135"/>
        <w:gridCol w:w="1630"/>
        <w:gridCol w:w="1630"/>
        <w:gridCol w:w="1630"/>
        <w:gridCol w:w="1630"/>
      </w:tblGrid>
      <w:tr>
        <w:trPr>
          <w:trHeight w:val="521" w:hRule="exact"/>
        </w:trPr>
        <w:tc>
          <w:tcPr>
            <w:tcW w:w="31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6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3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09"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合并范围内子公司</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1,172,640,229.56</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6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深圳市海龙王房地产开发有限公司</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50,119,685.55</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50,119,685.55</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6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应收法人股相关款项</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47,236,627.18</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47,236,627.18</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6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广州金宇房地产开发公司</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24,881,441.50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24,881,441.50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6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应收代扣代缴的代持股所得税</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22,021,051.60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22,021,051.60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6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深圳桂兴贸易发展公司</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18,588,821.90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18,588,821.90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6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3,260,739.46</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3,260,739.46</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6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深圳丰华电子公司</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2,691,859.01</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2,691,859.01</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6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2,600,000.00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2,600,000.00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6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21" w:hRule="exact"/>
        </w:trPr>
        <w:tc>
          <w:tcPr>
            <w:tcW w:w="31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深圳发中实业有限公司</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2,500,000.00</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2,500,000.00</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6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bl>
    <w:p>
      <w:pPr>
        <w:spacing w:after="0" w:line="240" w:lineRule="auto"/>
        <w:jc w:val="center"/>
        <w:rPr>
          <w:rFonts w:ascii="宋体" w:hAnsi="宋体" w:cs="宋体" w:eastAsia="宋体" w:hint="default"/>
          <w:sz w:val="18"/>
          <w:szCs w:val="18"/>
        </w:rPr>
        <w:sectPr>
          <w:pgSz w:w="11910" w:h="16840"/>
          <w:pgMar w:header="884" w:footer="1186" w:top="1140" w:bottom="1380" w:left="960" w:right="980"/>
        </w:sectPr>
      </w:pPr>
    </w:p>
    <w:p>
      <w:pPr>
        <w:spacing w:line="240" w:lineRule="auto" w:before="11"/>
        <w:rPr>
          <w:rFonts w:ascii="宋体" w:hAnsi="宋体" w:cs="宋体" w:eastAsia="宋体" w:hint="default"/>
          <w:sz w:val="19"/>
          <w:szCs w:val="19"/>
        </w:rPr>
      </w:pPr>
    </w:p>
    <w:tbl>
      <w:tblPr>
        <w:tblW w:w="0" w:type="auto"/>
        <w:jc w:val="left"/>
        <w:tblInd w:w="223" w:type="dxa"/>
        <w:tblLayout w:type="fixed"/>
        <w:tblCellMar>
          <w:top w:w="0" w:type="dxa"/>
          <w:left w:w="0" w:type="dxa"/>
          <w:bottom w:w="0" w:type="dxa"/>
          <w:right w:w="0" w:type="dxa"/>
        </w:tblCellMar>
        <w:tblLook w:val="01E0"/>
      </w:tblPr>
      <w:tblGrid>
        <w:gridCol w:w="3135"/>
        <w:gridCol w:w="1630"/>
        <w:gridCol w:w="1630"/>
        <w:gridCol w:w="1630"/>
        <w:gridCol w:w="1630"/>
      </w:tblGrid>
      <w:tr>
        <w:trPr>
          <w:trHeight w:val="521" w:hRule="exact"/>
        </w:trPr>
        <w:tc>
          <w:tcPr>
            <w:tcW w:w="31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6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3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09"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南山综合楼消防工程款</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2,401,187.07</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2,401,187.07</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6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2,112,317.20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2,112,317.20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6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深圳市竣雄投资有限公司</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1,530,000.00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1,530,000.00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6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龙岗五联村将军帽自然村</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1,386,000.00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1,386,000.00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6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1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珠海市鑫大生物工程有限公司</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1,000,000.00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1,000,000.00</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6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2" w:hRule="exact"/>
        </w:trPr>
        <w:tc>
          <w:tcPr>
            <w:tcW w:w="31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1,354,969,960.03</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182,329,730.47</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Arial" w:hAnsi="Arial" w:cs="Arial" w:eastAsia="Arial" w:hint="default"/>
                <w:sz w:val="18"/>
                <w:szCs w:val="18"/>
              </w:rPr>
            </w:pPr>
            <w:r>
              <w:rPr>
                <w:rFonts w:ascii="Arial"/>
                <w:sz w:val="18"/>
              </w:rPr>
              <w:t>--</w:t>
            </w:r>
          </w:p>
        </w:tc>
        <w:tc>
          <w:tcPr>
            <w:tcW w:w="16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w:t>
            </w:r>
          </w:p>
        </w:tc>
      </w:tr>
    </w:tbl>
    <w:p>
      <w:pPr>
        <w:spacing w:line="240" w:lineRule="auto" w:before="5"/>
        <w:rPr>
          <w:rFonts w:ascii="宋体" w:hAnsi="宋体" w:cs="宋体" w:eastAsia="宋体" w:hint="default"/>
          <w:sz w:val="5"/>
          <w:szCs w:val="5"/>
        </w:rPr>
      </w:pPr>
    </w:p>
    <w:p>
      <w:pPr>
        <w:pStyle w:val="BodyText"/>
        <w:spacing w:line="240" w:lineRule="auto"/>
        <w:ind w:left="733" w:right="0"/>
        <w:jc w:val="left"/>
      </w:pPr>
      <w:r>
        <w:rPr/>
        <w:t>②按组合计提坏账准备的其他应收款</w:t>
      </w:r>
    </w:p>
    <w:p>
      <w:pPr>
        <w:spacing w:line="240" w:lineRule="auto" w:before="3"/>
        <w:rPr>
          <w:rFonts w:ascii="宋体" w:hAnsi="宋体" w:cs="宋体" w:eastAsia="宋体" w:hint="default"/>
          <w:sz w:val="20"/>
          <w:szCs w:val="20"/>
        </w:rPr>
      </w:pPr>
    </w:p>
    <w:p>
      <w:pPr>
        <w:pStyle w:val="BodyText"/>
        <w:spacing w:line="240" w:lineRule="auto" w:before="0"/>
        <w:ind w:left="733" w:right="0"/>
        <w:jc w:val="left"/>
      </w:pPr>
      <w:r>
        <w:rPr>
          <w:rFonts w:ascii="Arial" w:hAnsi="Arial" w:cs="Arial" w:eastAsia="Arial" w:hint="default"/>
        </w:rPr>
        <w:t>A</w:t>
      </w:r>
      <w:r>
        <w:rPr/>
        <w:t>、组合中，按账龄分析法计提坏账准备的其他应收款：</w:t>
      </w:r>
    </w:p>
    <w:p>
      <w:pPr>
        <w:spacing w:line="240" w:lineRule="auto" w:before="9"/>
        <w:rPr>
          <w:rFonts w:ascii="宋体" w:hAnsi="宋体" w:cs="宋体" w:eastAsia="宋体" w:hint="default"/>
          <w:sz w:val="11"/>
          <w:szCs w:val="11"/>
        </w:rPr>
      </w:pPr>
    </w:p>
    <w:tbl>
      <w:tblPr>
        <w:tblW w:w="0" w:type="auto"/>
        <w:jc w:val="left"/>
        <w:tblInd w:w="195" w:type="dxa"/>
        <w:tblLayout w:type="fixed"/>
        <w:tblCellMar>
          <w:top w:w="0" w:type="dxa"/>
          <w:left w:w="0" w:type="dxa"/>
          <w:bottom w:w="0" w:type="dxa"/>
          <w:right w:w="0" w:type="dxa"/>
        </w:tblCellMar>
        <w:tblLook w:val="01E0"/>
      </w:tblPr>
      <w:tblGrid>
        <w:gridCol w:w="1685"/>
        <w:gridCol w:w="1621"/>
        <w:gridCol w:w="1010"/>
        <w:gridCol w:w="1409"/>
        <w:gridCol w:w="1550"/>
        <w:gridCol w:w="1133"/>
        <w:gridCol w:w="1308"/>
      </w:tblGrid>
      <w:tr>
        <w:trPr>
          <w:trHeight w:val="502" w:hRule="exact"/>
        </w:trPr>
        <w:tc>
          <w:tcPr>
            <w:tcW w:w="168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040"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992"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90" w:hRule="exact"/>
        </w:trPr>
        <w:tc>
          <w:tcPr>
            <w:tcW w:w="1685" w:type="dxa"/>
            <w:vMerge/>
            <w:tcBorders>
              <w:left w:val="nil" w:sz="6" w:space="0" w:color="auto"/>
              <w:right w:val="dotted" w:sz="4" w:space="0" w:color="000000"/>
            </w:tcBorders>
          </w:tcPr>
          <w:p>
            <w:pPr/>
          </w:p>
        </w:tc>
        <w:tc>
          <w:tcPr>
            <w:tcW w:w="263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09"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60" w:lineRule="exact" w:before="158"/>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60" w:lineRule="exact"/>
              <w:ind w:left="-17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4"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08"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23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0" w:hRule="exact"/>
        </w:trPr>
        <w:tc>
          <w:tcPr>
            <w:tcW w:w="1685" w:type="dxa"/>
            <w:vMerge/>
            <w:tcBorders>
              <w:left w:val="nil" w:sz="6" w:space="0" w:color="auto"/>
              <w:bottom w:val="dotted" w:sz="4" w:space="0" w:color="000000"/>
              <w:right w:val="dotted" w:sz="4" w:space="0" w:color="000000"/>
            </w:tcBorders>
          </w:tcPr>
          <w:p>
            <w:pPr/>
          </w:p>
        </w:tc>
        <w:tc>
          <w:tcPr>
            <w:tcW w:w="16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23"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409" w:type="dxa"/>
            <w:vMerge/>
            <w:tcBorders>
              <w:left w:val="dotted" w:sz="4" w:space="0" w:color="000000"/>
              <w:bottom w:val="dotted" w:sz="4" w:space="0" w:color="000000"/>
              <w:right w:val="dotted" w:sz="4" w:space="0" w:color="000000"/>
            </w:tcBorders>
          </w:tcPr>
          <w:p>
            <w:pP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right="43"/>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c>
          <w:tcPr>
            <w:tcW w:w="1308" w:type="dxa"/>
            <w:vMerge/>
            <w:tcBorders>
              <w:left w:val="dotted" w:sz="4" w:space="0" w:color="000000"/>
              <w:bottom w:val="dotted" w:sz="4" w:space="0" w:color="000000"/>
              <w:right w:val="nil" w:sz="6" w:space="0" w:color="auto"/>
            </w:tcBorders>
          </w:tcPr>
          <w:p>
            <w:pPr/>
          </w:p>
        </w:tc>
      </w:tr>
      <w:tr>
        <w:trPr>
          <w:trHeight w:val="490"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年以内</w:t>
            </w:r>
          </w:p>
        </w:tc>
        <w:tc>
          <w:tcPr>
            <w:tcW w:w="16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457,697.00</w:t>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10.30</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22,884.85</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93,255.78</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2.36</w:t>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sz w:val="21"/>
              </w:rPr>
              <w:t>4,662.79</w:t>
            </w:r>
          </w:p>
        </w:tc>
      </w:tr>
      <w:tr>
        <w:trPr>
          <w:trHeight w:val="490"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6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67,455.78</w:t>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1.52</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10,118.37</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90"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6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92"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7"/>
              <w:ind w:left="43"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6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90"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6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90" w:hRule="exact"/>
        </w:trPr>
        <w:tc>
          <w:tcPr>
            <w:tcW w:w="16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4"/>
                <w:sz w:val="21"/>
                <w:szCs w:val="21"/>
              </w:rPr>
              <w:t> </w:t>
            </w:r>
            <w:r>
              <w:rPr>
                <w:rFonts w:ascii="宋体" w:hAnsi="宋体" w:cs="宋体" w:eastAsia="宋体" w:hint="default"/>
                <w:sz w:val="21"/>
                <w:szCs w:val="21"/>
              </w:rPr>
              <w:t>年以上</w:t>
            </w:r>
          </w:p>
        </w:tc>
        <w:tc>
          <w:tcPr>
            <w:tcW w:w="16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3,917,326.11</w:t>
            </w:r>
          </w:p>
        </w:tc>
        <w:tc>
          <w:tcPr>
            <w:tcW w:w="10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88.18</w:t>
            </w:r>
          </w:p>
        </w:tc>
        <w:tc>
          <w:tcPr>
            <w:tcW w:w="14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3,917,326.11</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3,860,326.11</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97.64</w:t>
            </w:r>
          </w:p>
        </w:tc>
        <w:tc>
          <w:tcPr>
            <w:tcW w:w="1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3,860,326.11</w:t>
            </w:r>
          </w:p>
        </w:tc>
      </w:tr>
      <w:tr>
        <w:trPr>
          <w:trHeight w:val="502" w:hRule="exact"/>
        </w:trPr>
        <w:tc>
          <w:tcPr>
            <w:tcW w:w="16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4,442,478.89</w:t>
            </w:r>
          </w:p>
        </w:tc>
        <w:tc>
          <w:tcPr>
            <w:tcW w:w="10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6"/>
              <w:jc w:val="right"/>
              <w:rPr>
                <w:rFonts w:ascii="Arial" w:hAnsi="Arial" w:cs="Arial" w:eastAsia="Arial" w:hint="default"/>
                <w:sz w:val="21"/>
                <w:szCs w:val="21"/>
              </w:rPr>
            </w:pPr>
            <w:r>
              <w:rPr>
                <w:rFonts w:ascii="Arial"/>
                <w:sz w:val="21"/>
              </w:rPr>
              <w:t>100.00</w:t>
            </w:r>
          </w:p>
        </w:tc>
        <w:tc>
          <w:tcPr>
            <w:tcW w:w="14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3,950,329.33</w:t>
            </w:r>
          </w:p>
        </w:tc>
        <w:tc>
          <w:tcPr>
            <w:tcW w:w="15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3,953,581.89</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z w:val="21"/>
              </w:rPr>
              <w:t>100.00</w:t>
            </w:r>
          </w:p>
        </w:tc>
        <w:tc>
          <w:tcPr>
            <w:tcW w:w="13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3,864,988.90</w:t>
            </w:r>
          </w:p>
        </w:tc>
      </w:tr>
    </w:tbl>
    <w:p>
      <w:pPr>
        <w:spacing w:line="240" w:lineRule="auto" w:before="5"/>
        <w:rPr>
          <w:rFonts w:ascii="宋体" w:hAnsi="宋体" w:cs="宋体" w:eastAsia="宋体" w:hint="default"/>
          <w:sz w:val="5"/>
          <w:szCs w:val="5"/>
        </w:rPr>
      </w:pPr>
    </w:p>
    <w:p>
      <w:pPr>
        <w:pStyle w:val="BodyText"/>
        <w:spacing w:line="240" w:lineRule="auto"/>
        <w:ind w:left="733" w:right="0"/>
        <w:jc w:val="left"/>
      </w:pPr>
      <w:r>
        <w:rPr>
          <w:rFonts w:ascii="Arial" w:hAnsi="Arial" w:cs="Arial" w:eastAsia="Arial" w:hint="default"/>
        </w:rPr>
        <w:t>B</w:t>
      </w:r>
      <w:r>
        <w:rPr/>
        <w:t>、组合中，采用余额百分比法计提坏账准备的其他应收款：</w:t>
      </w:r>
    </w:p>
    <w:p>
      <w:pPr>
        <w:spacing w:line="240" w:lineRule="auto" w:before="7"/>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451"/>
        <w:gridCol w:w="2437"/>
        <w:gridCol w:w="2439"/>
        <w:gridCol w:w="2437"/>
      </w:tblGrid>
      <w:tr>
        <w:trPr>
          <w:trHeight w:val="502" w:hRule="exact"/>
        </w:trPr>
        <w:tc>
          <w:tcPr>
            <w:tcW w:w="24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7"/>
              <w:ind w:left="811"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24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79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631" w:right="0"/>
              <w:jc w:val="left"/>
              <w:rPr>
                <w:rFonts w:ascii="Arial" w:hAnsi="Arial" w:cs="Arial" w:eastAsia="Arial" w:hint="default"/>
                <w:sz w:val="21"/>
                <w:szCs w:val="21"/>
              </w:rPr>
            </w:pPr>
            <w:r>
              <w:rPr>
                <w:rFonts w:ascii="宋体" w:hAnsi="宋体" w:cs="宋体" w:eastAsia="宋体" w:hint="default"/>
                <w:sz w:val="21"/>
                <w:szCs w:val="21"/>
              </w:rPr>
              <w:t>计提比例</w:t>
            </w:r>
            <w:r>
              <w:rPr>
                <w:rFonts w:ascii="Arial" w:hAnsi="Arial" w:cs="Arial" w:eastAsia="Arial" w:hint="default"/>
                <w:sz w:val="21"/>
                <w:szCs w:val="21"/>
              </w:rPr>
              <w:t>(%)</w:t>
            </w:r>
          </w:p>
        </w:tc>
        <w:tc>
          <w:tcPr>
            <w:tcW w:w="24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left="79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9" w:hRule="exact"/>
        </w:trPr>
        <w:tc>
          <w:tcPr>
            <w:tcW w:w="24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未逾期</w:t>
            </w:r>
          </w:p>
        </w:tc>
        <w:tc>
          <w:tcPr>
            <w:tcW w:w="24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72" w:right="0"/>
              <w:jc w:val="left"/>
              <w:rPr>
                <w:rFonts w:ascii="Arial" w:hAnsi="Arial" w:cs="Arial" w:eastAsia="Arial" w:hint="default"/>
                <w:sz w:val="21"/>
                <w:szCs w:val="21"/>
              </w:rPr>
            </w:pPr>
            <w:r>
              <w:rPr>
                <w:rFonts w:ascii="Arial"/>
                <w:sz w:val="21"/>
              </w:rPr>
              <w:t>414,721.56</w:t>
            </w:r>
          </w:p>
        </w:tc>
        <w:tc>
          <w:tcPr>
            <w:tcW w:w="24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Arial" w:hAnsi="Arial" w:cs="Arial" w:eastAsia="Arial" w:hint="default"/>
                <w:sz w:val="21"/>
                <w:szCs w:val="21"/>
              </w:rPr>
            </w:pPr>
            <w:r>
              <w:rPr>
                <w:rFonts w:ascii="Arial"/>
                <w:spacing w:val="-1"/>
                <w:sz w:val="21"/>
              </w:rPr>
              <w:t>0.50</w:t>
            </w:r>
          </w:p>
        </w:tc>
        <w:tc>
          <w:tcPr>
            <w:tcW w:w="24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505" w:right="0"/>
              <w:jc w:val="left"/>
              <w:rPr>
                <w:rFonts w:ascii="Arial" w:hAnsi="Arial" w:cs="Arial" w:eastAsia="Arial" w:hint="default"/>
                <w:sz w:val="21"/>
                <w:szCs w:val="21"/>
              </w:rPr>
            </w:pPr>
            <w:r>
              <w:rPr>
                <w:rFonts w:ascii="Arial"/>
                <w:sz w:val="21"/>
              </w:rPr>
              <w:t>2,073.61</w:t>
            </w:r>
          </w:p>
        </w:tc>
      </w:tr>
    </w:tbl>
    <w:p>
      <w:pPr>
        <w:spacing w:line="240" w:lineRule="auto" w:before="5"/>
        <w:rPr>
          <w:rFonts w:ascii="宋体" w:hAnsi="宋体" w:cs="宋体" w:eastAsia="宋体" w:hint="default"/>
          <w:sz w:val="5"/>
          <w:szCs w:val="5"/>
        </w:rPr>
      </w:pPr>
    </w:p>
    <w:p>
      <w:pPr>
        <w:pStyle w:val="BodyText"/>
        <w:spacing w:line="240" w:lineRule="auto"/>
        <w:ind w:left="733" w:right="0"/>
        <w:jc w:val="left"/>
      </w:pPr>
      <w:r>
        <w:rPr/>
        <w:t>（</w:t>
      </w:r>
      <w:r>
        <w:rPr>
          <w:rFonts w:ascii="Arial" w:hAnsi="Arial" w:cs="Arial" w:eastAsia="Arial" w:hint="default"/>
        </w:rPr>
        <w:t>4</w:t>
      </w:r>
      <w:r>
        <w:rPr/>
        <w:t>）本年无大额计提坏帐准备的转回或其他应收款收回情况。</w:t>
      </w:r>
    </w:p>
    <w:p>
      <w:pPr>
        <w:spacing w:line="240" w:lineRule="auto" w:before="2"/>
        <w:rPr>
          <w:rFonts w:ascii="宋体" w:hAnsi="宋体" w:cs="宋体" w:eastAsia="宋体" w:hint="default"/>
          <w:sz w:val="19"/>
          <w:szCs w:val="19"/>
        </w:rPr>
      </w:pPr>
    </w:p>
    <w:p>
      <w:pPr>
        <w:pStyle w:val="BodyText"/>
        <w:spacing w:line="240" w:lineRule="auto" w:before="0"/>
        <w:ind w:left="733" w:right="0"/>
        <w:jc w:val="left"/>
      </w:pPr>
      <w:r>
        <w:rPr/>
        <w:t>（</w:t>
      </w:r>
      <w:r>
        <w:rPr>
          <w:rFonts w:ascii="Arial" w:hAnsi="Arial" w:cs="Arial" w:eastAsia="Arial" w:hint="default"/>
        </w:rPr>
        <w:t>5</w:t>
      </w:r>
      <w:r>
        <w:rPr/>
        <w:t>）报告期无实际核销的大额其他应收款。</w:t>
      </w:r>
    </w:p>
    <w:p>
      <w:pPr>
        <w:spacing w:line="240" w:lineRule="auto" w:before="1"/>
        <w:rPr>
          <w:rFonts w:ascii="宋体" w:hAnsi="宋体" w:cs="宋体" w:eastAsia="宋体" w:hint="default"/>
          <w:sz w:val="19"/>
          <w:szCs w:val="19"/>
        </w:rPr>
      </w:pPr>
    </w:p>
    <w:p>
      <w:pPr>
        <w:pStyle w:val="BodyText"/>
        <w:spacing w:line="240" w:lineRule="auto" w:before="0"/>
        <w:ind w:left="733" w:right="0"/>
        <w:jc w:val="left"/>
      </w:pPr>
      <w:r>
        <w:rPr/>
        <w:t>（</w:t>
      </w:r>
      <w:r>
        <w:rPr>
          <w:rFonts w:ascii="Arial" w:hAnsi="Arial" w:cs="Arial" w:eastAsia="Arial" w:hint="default"/>
        </w:rPr>
        <w:t>6</w:t>
      </w:r>
      <w:r>
        <w:rPr/>
        <w:t>）本报告期其他应收款中无持有公司</w:t>
      </w:r>
      <w:r>
        <w:rPr>
          <w:spacing w:val="-61"/>
        </w:rPr>
        <w:t> </w:t>
      </w:r>
      <w:r>
        <w:rPr>
          <w:rFonts w:ascii="Arial" w:hAnsi="Arial" w:cs="Arial" w:eastAsia="Arial" w:hint="default"/>
        </w:rPr>
        <w:t>5%</w:t>
      </w:r>
      <w:r>
        <w:rPr/>
        <w:t>（含</w:t>
      </w:r>
      <w:r>
        <w:rPr>
          <w:spacing w:val="-61"/>
        </w:rPr>
        <w:t> </w:t>
      </w:r>
      <w:r>
        <w:rPr>
          <w:rFonts w:ascii="Arial" w:hAnsi="Arial" w:cs="Arial" w:eastAsia="Arial" w:hint="default"/>
        </w:rPr>
        <w:t>5%</w:t>
      </w:r>
      <w:r>
        <w:rPr/>
        <w:t>）以上表决权股份的股东欠款。</w:t>
      </w:r>
    </w:p>
    <w:p>
      <w:pPr>
        <w:spacing w:after="0" w:line="240" w:lineRule="auto"/>
        <w:jc w:val="left"/>
        <w:sectPr>
          <w:pgSz w:w="11910" w:h="16840"/>
          <w:pgMar w:header="884" w:footer="1186" w:top="1140" w:bottom="1380" w:left="880" w:right="960"/>
        </w:sectPr>
      </w:pPr>
    </w:p>
    <w:p>
      <w:pPr>
        <w:spacing w:line="240" w:lineRule="auto" w:before="3"/>
        <w:rPr>
          <w:rFonts w:ascii="宋体" w:hAnsi="宋体" w:cs="宋体" w:eastAsia="宋体" w:hint="default"/>
          <w:sz w:val="25"/>
          <w:szCs w:val="25"/>
        </w:rPr>
      </w:pPr>
    </w:p>
    <w:p>
      <w:pPr>
        <w:pStyle w:val="BodyText"/>
        <w:spacing w:line="240" w:lineRule="auto"/>
        <w:ind w:left="653" w:right="139"/>
        <w:jc w:val="left"/>
      </w:pPr>
      <w:r>
        <w:rPr/>
        <w:t>（</w:t>
      </w:r>
      <w:r>
        <w:rPr>
          <w:rFonts w:ascii="Arial" w:hAnsi="Arial" w:cs="Arial" w:eastAsia="Arial" w:hint="default"/>
        </w:rPr>
        <w:t>7</w:t>
      </w:r>
      <w:r>
        <w:rPr/>
        <w:t>）其他应收款金额前五名单位情况</w:t>
      </w:r>
    </w:p>
    <w:p>
      <w:pPr>
        <w:spacing w:line="240" w:lineRule="auto" w:before="7"/>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3560"/>
        <w:gridCol w:w="1418"/>
        <w:gridCol w:w="1702"/>
        <w:gridCol w:w="1133"/>
        <w:gridCol w:w="1841"/>
      </w:tblGrid>
      <w:tr>
        <w:trPr>
          <w:trHeight w:val="634" w:hRule="exact"/>
        </w:trPr>
        <w:tc>
          <w:tcPr>
            <w:tcW w:w="35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8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6"/>
              <w:ind w:left="477" w:right="107" w:hanging="370"/>
              <w:jc w:val="left"/>
              <w:rPr>
                <w:rFonts w:ascii="宋体" w:hAnsi="宋体" w:cs="宋体" w:eastAsia="宋体" w:hint="default"/>
                <w:sz w:val="18"/>
                <w:szCs w:val="18"/>
              </w:rPr>
            </w:pPr>
            <w:r>
              <w:rPr>
                <w:rFonts w:ascii="宋体" w:hAnsi="宋体" w:cs="宋体" w:eastAsia="宋体" w:hint="default"/>
                <w:sz w:val="18"/>
                <w:szCs w:val="18"/>
              </w:rPr>
              <w:t>占其他应收款总额的 比例（</w:t>
            </w:r>
            <w:r>
              <w:rPr>
                <w:rFonts w:ascii="Arial" w:hAnsi="Arial" w:cs="Arial" w:eastAsia="Arial" w:hint="default"/>
                <w:sz w:val="18"/>
                <w:szCs w:val="18"/>
              </w:rPr>
              <w:t>%</w:t>
            </w:r>
            <w:r>
              <w:rPr>
                <w:rFonts w:ascii="宋体" w:hAnsi="宋体" w:cs="宋体" w:eastAsia="宋体" w:hint="default"/>
                <w:sz w:val="18"/>
                <w:szCs w:val="18"/>
              </w:rPr>
              <w:t>）</w:t>
            </w:r>
          </w:p>
        </w:tc>
      </w:tr>
      <w:tr>
        <w:trPr>
          <w:trHeight w:val="511"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东莞市宜久房地产开发有限公司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422,912,050.90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未逾期</w:t>
            </w:r>
          </w:p>
        </w:tc>
        <w:tc>
          <w:tcPr>
            <w:tcW w:w="18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w w:val="95"/>
                <w:sz w:val="18"/>
              </w:rPr>
              <w:t>31.10</w:t>
            </w:r>
            <w:r>
              <w:rPr>
                <w:rFonts w:ascii="Arial"/>
                <w:sz w:val="18"/>
              </w:rPr>
            </w:r>
          </w:p>
        </w:tc>
      </w:tr>
      <w:tr>
        <w:trPr>
          <w:trHeight w:val="509"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湖南宝安鸿基房地产开发有限公司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231,821,269.36</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未逾期</w:t>
            </w:r>
          </w:p>
        </w:tc>
        <w:tc>
          <w:tcPr>
            <w:tcW w:w="18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w w:val="95"/>
                <w:sz w:val="18"/>
              </w:rPr>
              <w:t>17.05</w:t>
            </w:r>
            <w:r>
              <w:rPr>
                <w:rFonts w:ascii="Arial"/>
                <w:sz w:val="18"/>
              </w:rPr>
            </w:r>
          </w:p>
        </w:tc>
      </w:tr>
      <w:tr>
        <w:trPr>
          <w:trHeight w:val="511"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惠东县宝安鸿基房地产开发有限公司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196,854,513.47</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未逾期</w:t>
            </w:r>
          </w:p>
        </w:tc>
        <w:tc>
          <w:tcPr>
            <w:tcW w:w="18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w w:val="95"/>
                <w:sz w:val="18"/>
              </w:rPr>
              <w:t>14.48</w:t>
            </w:r>
            <w:r>
              <w:rPr>
                <w:rFonts w:ascii="Arial"/>
                <w:sz w:val="18"/>
              </w:rPr>
            </w:r>
          </w:p>
        </w:tc>
      </w:tr>
      <w:tr>
        <w:trPr>
          <w:trHeight w:val="509"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陕西鸿基房地产开发有限公司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155,213,826.00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未逾期</w:t>
            </w:r>
          </w:p>
        </w:tc>
        <w:tc>
          <w:tcPr>
            <w:tcW w:w="18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w w:val="95"/>
                <w:sz w:val="18"/>
              </w:rPr>
              <w:t>11.41</w:t>
            </w:r>
            <w:r>
              <w:rPr>
                <w:rFonts w:ascii="Arial"/>
                <w:sz w:val="18"/>
              </w:rPr>
            </w:r>
          </w:p>
        </w:tc>
      </w:tr>
      <w:tr>
        <w:trPr>
          <w:trHeight w:val="511" w:hRule="exact"/>
        </w:trPr>
        <w:tc>
          <w:tcPr>
            <w:tcW w:w="35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惠州市宝安房地产开发有限公司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101,695,449.25</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未逾期</w:t>
            </w:r>
          </w:p>
        </w:tc>
        <w:tc>
          <w:tcPr>
            <w:tcW w:w="18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w w:val="95"/>
                <w:sz w:val="18"/>
              </w:rPr>
              <w:t>7.48</w:t>
            </w:r>
            <w:r>
              <w:rPr>
                <w:rFonts w:ascii="Arial"/>
                <w:sz w:val="18"/>
              </w:rPr>
            </w:r>
          </w:p>
        </w:tc>
      </w:tr>
      <w:tr>
        <w:trPr>
          <w:trHeight w:val="521" w:hRule="exact"/>
        </w:trPr>
        <w:tc>
          <w:tcPr>
            <w:tcW w:w="35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 w:right="0"/>
              <w:jc w:val="center"/>
              <w:rPr>
                <w:rFonts w:ascii="Arial" w:hAnsi="Arial" w:cs="Arial" w:eastAsia="Arial" w:hint="default"/>
                <w:sz w:val="18"/>
                <w:szCs w:val="18"/>
              </w:rPr>
            </w:pPr>
            <w:r>
              <w:rPr>
                <w:rFonts w:ascii="Arial"/>
                <w:sz w:val="18"/>
              </w:rPr>
              <w:t>--</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1,108,497,108.98</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18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w w:val="95"/>
                <w:sz w:val="18"/>
              </w:rPr>
              <w:t>81.52</w:t>
            </w:r>
            <w:r>
              <w:rPr>
                <w:rFonts w:ascii="Arial"/>
                <w:sz w:val="18"/>
              </w:rPr>
            </w:r>
          </w:p>
        </w:tc>
      </w:tr>
    </w:tbl>
    <w:p>
      <w:pPr>
        <w:spacing w:line="240" w:lineRule="auto" w:before="5"/>
        <w:rPr>
          <w:rFonts w:ascii="宋体" w:hAnsi="宋体" w:cs="宋体" w:eastAsia="宋体" w:hint="default"/>
          <w:sz w:val="5"/>
          <w:szCs w:val="5"/>
        </w:rPr>
      </w:pPr>
    </w:p>
    <w:p>
      <w:pPr>
        <w:pStyle w:val="BodyText"/>
        <w:spacing w:line="240" w:lineRule="auto"/>
        <w:ind w:left="653" w:right="139"/>
        <w:jc w:val="left"/>
      </w:pPr>
      <w:r>
        <w:rPr/>
        <w:t>（</w:t>
      </w:r>
      <w:r>
        <w:rPr>
          <w:rFonts w:ascii="Arial" w:hAnsi="Arial" w:cs="Arial" w:eastAsia="Arial" w:hint="default"/>
        </w:rPr>
        <w:t>8</w:t>
      </w:r>
      <w:r>
        <w:rPr/>
        <w:t>）应收关联方账款情况</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2960"/>
        <w:gridCol w:w="2696"/>
        <w:gridCol w:w="1570"/>
        <w:gridCol w:w="2458"/>
      </w:tblGrid>
      <w:tr>
        <w:trPr>
          <w:trHeight w:val="518" w:hRule="exact"/>
        </w:trPr>
        <w:tc>
          <w:tcPr>
            <w:tcW w:w="29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9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7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5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w w:val="95"/>
                <w:sz w:val="18"/>
                <w:szCs w:val="18"/>
              </w:rPr>
              <w:t>占其他应收款总额比例（</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511" w:hRule="exact"/>
        </w:trPr>
        <w:tc>
          <w:tcPr>
            <w:tcW w:w="29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深圳市鸿基广源贸易有限公司司</w:t>
            </w:r>
          </w:p>
        </w:tc>
        <w:tc>
          <w:tcPr>
            <w:tcW w:w="26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已进行清算程序的子公司</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7"/>
              <w:jc w:val="right"/>
              <w:rPr>
                <w:rFonts w:ascii="Arial" w:hAnsi="Arial" w:cs="Arial" w:eastAsia="Arial" w:hint="default"/>
                <w:sz w:val="18"/>
                <w:szCs w:val="18"/>
              </w:rPr>
            </w:pPr>
            <w:r>
              <w:rPr>
                <w:rFonts w:ascii="Arial"/>
                <w:spacing w:val="-1"/>
                <w:sz w:val="18"/>
              </w:rPr>
              <w:t>3,260,739.46</w:t>
            </w:r>
          </w:p>
        </w:tc>
        <w:tc>
          <w:tcPr>
            <w:tcW w:w="24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w w:val="95"/>
                <w:sz w:val="18"/>
              </w:rPr>
              <w:t>0.24</w:t>
            </w:r>
            <w:r>
              <w:rPr>
                <w:rFonts w:ascii="Arial"/>
                <w:sz w:val="18"/>
              </w:rPr>
            </w:r>
          </w:p>
        </w:tc>
      </w:tr>
      <w:tr>
        <w:trPr>
          <w:trHeight w:val="622" w:hRule="exact"/>
        </w:trPr>
        <w:tc>
          <w:tcPr>
            <w:tcW w:w="29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26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3"/>
              <w:ind w:left="23" w:right="25"/>
              <w:jc w:val="left"/>
              <w:rPr>
                <w:rFonts w:ascii="宋体" w:hAnsi="宋体" w:cs="宋体" w:eastAsia="宋体" w:hint="default"/>
                <w:sz w:val="18"/>
                <w:szCs w:val="18"/>
              </w:rPr>
            </w:pPr>
            <w:r>
              <w:rPr>
                <w:rFonts w:ascii="宋体" w:hAnsi="宋体" w:cs="宋体" w:eastAsia="宋体" w:hint="default"/>
                <w:spacing w:val="7"/>
                <w:sz w:val="18"/>
                <w:szCs w:val="18"/>
              </w:rPr>
              <w:t>子公司深圳市凯方实业发展有限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公司之联营公司企业</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2,600,000.00</w:t>
            </w:r>
          </w:p>
        </w:tc>
        <w:tc>
          <w:tcPr>
            <w:tcW w:w="24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Arial" w:hAnsi="Arial" w:cs="Arial" w:eastAsia="Arial" w:hint="default"/>
                <w:sz w:val="18"/>
                <w:szCs w:val="18"/>
              </w:rPr>
            </w:pPr>
            <w:r>
              <w:rPr>
                <w:rFonts w:ascii="Arial"/>
                <w:w w:val="95"/>
                <w:sz w:val="18"/>
              </w:rPr>
              <w:t>0.19</w:t>
            </w:r>
            <w:r>
              <w:rPr>
                <w:rFonts w:ascii="Arial"/>
                <w:sz w:val="18"/>
              </w:rPr>
            </w:r>
          </w:p>
        </w:tc>
      </w:tr>
      <w:tr>
        <w:trPr>
          <w:trHeight w:val="521" w:hRule="exact"/>
        </w:trPr>
        <w:tc>
          <w:tcPr>
            <w:tcW w:w="29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6" w:type="dxa"/>
            <w:tcBorders>
              <w:top w:val="dotted" w:sz="4" w:space="0" w:color="000000"/>
              <w:left w:val="dotted" w:sz="4" w:space="0" w:color="000000"/>
              <w:bottom w:val="single" w:sz="12" w:space="0" w:color="000000"/>
              <w:right w:val="dotted" w:sz="4" w:space="0" w:color="000000"/>
            </w:tcBorders>
          </w:tcPr>
          <w:p>
            <w:pPr/>
          </w:p>
        </w:tc>
        <w:tc>
          <w:tcPr>
            <w:tcW w:w="15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5,860,739.46</w:t>
            </w:r>
          </w:p>
        </w:tc>
        <w:tc>
          <w:tcPr>
            <w:tcW w:w="24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w w:val="95"/>
                <w:sz w:val="18"/>
              </w:rPr>
              <w:t>0.43</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3"/>
        <w:spacing w:line="240" w:lineRule="auto"/>
        <w:ind w:right="139"/>
        <w:jc w:val="left"/>
        <w:rPr>
          <w:b w:val="0"/>
          <w:bCs w:val="0"/>
        </w:rPr>
      </w:pPr>
      <w:r>
        <w:rPr>
          <w:rFonts w:ascii="Arial" w:hAnsi="Arial" w:cs="Arial" w:eastAsia="Arial" w:hint="default"/>
        </w:rPr>
        <w:t>3</w:t>
      </w:r>
      <w:r>
        <w:rPr/>
        <w:t>、长期股权投资</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0"/>
        <w:ind w:left="653" w:right="139"/>
        <w:jc w:val="left"/>
      </w:pPr>
      <w:r>
        <w:rPr/>
        <w:t>（</w:t>
      </w:r>
      <w:r>
        <w:rPr>
          <w:rFonts w:ascii="Arial" w:hAnsi="Arial" w:cs="Arial" w:eastAsia="Arial" w:hint="default"/>
        </w:rPr>
        <w:t>1</w:t>
      </w:r>
      <w:r>
        <w:rPr/>
        <w:t>）长期股权投资分类</w:t>
      </w:r>
    </w:p>
    <w:p>
      <w:pPr>
        <w:spacing w:line="240" w:lineRule="auto" w:before="9"/>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2859"/>
        <w:gridCol w:w="1699"/>
        <w:gridCol w:w="1697"/>
        <w:gridCol w:w="1700"/>
        <w:gridCol w:w="1699"/>
      </w:tblGrid>
      <w:tr>
        <w:trPr>
          <w:trHeight w:val="521" w:hRule="exact"/>
        </w:trPr>
        <w:tc>
          <w:tcPr>
            <w:tcW w:w="285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1694" w:val="left" w:leader="none"/>
              </w:tabs>
              <w:spacing w:line="240" w:lineRule="auto"/>
              <w:ind w:left="96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6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7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699"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509"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spacing w:val="-1"/>
                <w:sz w:val="21"/>
              </w:rPr>
              <w:t>963,209,028.96</w:t>
            </w:r>
          </w:p>
        </w:tc>
        <w:tc>
          <w:tcPr>
            <w:tcW w:w="16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 w:right="0"/>
              <w:jc w:val="center"/>
              <w:rPr>
                <w:rFonts w:ascii="Arial" w:hAnsi="Arial" w:cs="Arial" w:eastAsia="Arial" w:hint="default"/>
                <w:sz w:val="21"/>
                <w:szCs w:val="21"/>
              </w:rPr>
            </w:pPr>
            <w:r>
              <w:rPr>
                <w:rFonts w:ascii="Arial"/>
                <w:sz w:val="21"/>
              </w:rPr>
              <w:t>963,209,028.96</w:t>
            </w:r>
          </w:p>
        </w:tc>
      </w:tr>
      <w:tr>
        <w:trPr>
          <w:trHeight w:val="511"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44,652,295.17</w:t>
            </w:r>
          </w:p>
        </w:tc>
        <w:tc>
          <w:tcPr>
            <w:tcW w:w="16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-7,708,561.51</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6" w:right="0"/>
              <w:jc w:val="center"/>
              <w:rPr>
                <w:rFonts w:ascii="Arial" w:hAnsi="Arial" w:cs="Arial" w:eastAsia="Arial" w:hint="default"/>
                <w:sz w:val="21"/>
                <w:szCs w:val="21"/>
              </w:rPr>
            </w:pPr>
            <w:r>
              <w:rPr>
                <w:rFonts w:ascii="Arial"/>
                <w:sz w:val="21"/>
              </w:rPr>
              <w:t>36,943,733.66</w:t>
            </w:r>
          </w:p>
        </w:tc>
      </w:tr>
      <w:tr>
        <w:trPr>
          <w:trHeight w:val="509"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其他股权投资</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10,841,377.30</w:t>
            </w:r>
          </w:p>
        </w:tc>
        <w:tc>
          <w:tcPr>
            <w:tcW w:w="16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6" w:right="0"/>
              <w:jc w:val="center"/>
              <w:rPr>
                <w:rFonts w:ascii="Arial" w:hAnsi="Arial" w:cs="Arial" w:eastAsia="Arial" w:hint="default"/>
                <w:sz w:val="21"/>
                <w:szCs w:val="21"/>
              </w:rPr>
            </w:pPr>
            <w:r>
              <w:rPr>
                <w:rFonts w:ascii="Arial"/>
                <w:sz w:val="21"/>
              </w:rPr>
              <w:t>10,841,377.30</w:t>
            </w:r>
          </w:p>
        </w:tc>
      </w:tr>
      <w:tr>
        <w:trPr>
          <w:trHeight w:val="511" w:hRule="exact"/>
        </w:trPr>
        <w:tc>
          <w:tcPr>
            <w:tcW w:w="285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91,272,738.24</w:t>
            </w:r>
          </w:p>
        </w:tc>
        <w:tc>
          <w:tcPr>
            <w:tcW w:w="16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6" w:right="0"/>
              <w:jc w:val="center"/>
              <w:rPr>
                <w:rFonts w:ascii="Arial" w:hAnsi="Arial" w:cs="Arial" w:eastAsia="Arial" w:hint="default"/>
                <w:sz w:val="21"/>
                <w:szCs w:val="21"/>
              </w:rPr>
            </w:pPr>
            <w:r>
              <w:rPr>
                <w:rFonts w:ascii="Arial"/>
                <w:sz w:val="21"/>
              </w:rPr>
              <w:t>91,272,738.24</w:t>
            </w:r>
          </w:p>
        </w:tc>
      </w:tr>
      <w:tr>
        <w:trPr>
          <w:trHeight w:val="521" w:hRule="exact"/>
        </w:trPr>
        <w:tc>
          <w:tcPr>
            <w:tcW w:w="285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spacing w:val="-1"/>
                <w:sz w:val="21"/>
              </w:rPr>
              <w:t>927,429,963.19</w:t>
            </w:r>
          </w:p>
        </w:tc>
        <w:tc>
          <w:tcPr>
            <w:tcW w:w="16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-7,708,561.51</w:t>
            </w:r>
          </w:p>
        </w:tc>
        <w:tc>
          <w:tcPr>
            <w:tcW w:w="17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169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 w:right="0"/>
              <w:jc w:val="center"/>
              <w:rPr>
                <w:rFonts w:ascii="Arial" w:hAnsi="Arial" w:cs="Arial" w:eastAsia="Arial" w:hint="default"/>
                <w:sz w:val="21"/>
                <w:szCs w:val="21"/>
              </w:rPr>
            </w:pPr>
            <w:r>
              <w:rPr>
                <w:rFonts w:ascii="Arial"/>
                <w:sz w:val="21"/>
              </w:rPr>
              <w:t>919,721,401.68</w:t>
            </w:r>
          </w:p>
        </w:tc>
      </w:tr>
    </w:tbl>
    <w:p>
      <w:pPr>
        <w:spacing w:after="0" w:line="240" w:lineRule="auto"/>
        <w:jc w:val="center"/>
        <w:rPr>
          <w:rFonts w:ascii="Arial" w:hAnsi="Arial" w:cs="Arial" w:eastAsia="Arial" w:hint="default"/>
          <w:sz w:val="21"/>
          <w:szCs w:val="21"/>
        </w:rPr>
        <w:sectPr>
          <w:pgSz w:w="11910" w:h="16840"/>
          <w:pgMar w:header="884" w:footer="1186" w:top="1140" w:bottom="1380" w:left="960" w:right="980"/>
        </w:sectPr>
      </w:pPr>
    </w:p>
    <w:p>
      <w:pPr>
        <w:spacing w:line="240" w:lineRule="auto" w:before="3"/>
        <w:rPr>
          <w:rFonts w:ascii="宋体" w:hAnsi="宋体" w:cs="宋体" w:eastAsia="宋体" w:hint="default"/>
          <w:sz w:val="25"/>
          <w:szCs w:val="25"/>
        </w:rPr>
      </w:pPr>
    </w:p>
    <w:p>
      <w:pPr>
        <w:pStyle w:val="BodyText"/>
        <w:spacing w:line="240" w:lineRule="auto"/>
        <w:ind w:left="632" w:right="0"/>
        <w:jc w:val="left"/>
      </w:pPr>
      <w:r>
        <w:rPr/>
        <w:t>（</w:t>
      </w:r>
      <w:r>
        <w:rPr>
          <w:rFonts w:ascii="Arial" w:hAnsi="Arial" w:cs="Arial" w:eastAsia="Arial" w:hint="default"/>
        </w:rPr>
        <w:t>2</w:t>
      </w:r>
      <w:r>
        <w:rPr/>
        <w:t>）长期股权投资明细情况</w:t>
      </w:r>
    </w:p>
    <w:p>
      <w:pPr>
        <w:spacing w:line="240" w:lineRule="auto" w:before="13"/>
        <w:rPr>
          <w:rFonts w:ascii="宋体" w:hAnsi="宋体" w:cs="宋体" w:eastAsia="宋体" w:hint="default"/>
          <w:sz w:val="10"/>
          <w:szCs w:val="10"/>
        </w:rPr>
      </w:pPr>
    </w:p>
    <w:tbl>
      <w:tblPr>
        <w:tblW w:w="0" w:type="auto"/>
        <w:jc w:val="left"/>
        <w:tblInd w:w="143" w:type="dxa"/>
        <w:tblLayout w:type="fixed"/>
        <w:tblCellMar>
          <w:top w:w="0" w:type="dxa"/>
          <w:left w:w="0" w:type="dxa"/>
          <w:bottom w:w="0" w:type="dxa"/>
          <w:right w:w="0" w:type="dxa"/>
        </w:tblCellMar>
        <w:tblLook w:val="01E0"/>
      </w:tblPr>
      <w:tblGrid>
        <w:gridCol w:w="2839"/>
        <w:gridCol w:w="792"/>
        <w:gridCol w:w="1580"/>
        <w:gridCol w:w="1687"/>
        <w:gridCol w:w="1382"/>
        <w:gridCol w:w="1361"/>
        <w:gridCol w:w="862"/>
        <w:gridCol w:w="859"/>
        <w:gridCol w:w="1424"/>
        <w:gridCol w:w="886"/>
        <w:gridCol w:w="938"/>
      </w:tblGrid>
      <w:tr>
        <w:trPr>
          <w:trHeight w:val="758" w:hRule="exact"/>
        </w:trPr>
        <w:tc>
          <w:tcPr>
            <w:tcW w:w="283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792" w:type="dxa"/>
            <w:tcBorders>
              <w:top w:val="single" w:sz="12" w:space="0" w:color="000000"/>
              <w:left w:val="dotted" w:sz="4" w:space="0" w:color="000000"/>
              <w:bottom w:val="dotted" w:sz="4" w:space="0" w:color="000000"/>
              <w:right w:val="dotted" w:sz="4" w:space="0" w:color="000000"/>
            </w:tcBorders>
          </w:tcPr>
          <w:p>
            <w:pPr>
              <w:pStyle w:val="TableParagraph"/>
              <w:spacing w:line="340" w:lineRule="atLeast" w:before="2"/>
              <w:ind w:left="242" w:right="235"/>
              <w:jc w:val="left"/>
              <w:rPr>
                <w:rFonts w:ascii="宋体" w:hAnsi="宋体" w:cs="宋体" w:eastAsia="宋体" w:hint="default"/>
                <w:sz w:val="15"/>
                <w:szCs w:val="15"/>
              </w:rPr>
            </w:pPr>
            <w:r>
              <w:rPr>
                <w:rFonts w:ascii="宋体" w:hAnsi="宋体" w:cs="宋体" w:eastAsia="宋体" w:hint="default"/>
                <w:sz w:val="15"/>
                <w:szCs w:val="15"/>
              </w:rPr>
              <w:t>核算</w:t>
            </w:r>
            <w:r>
              <w:rPr>
                <w:rFonts w:ascii="宋体" w:hAnsi="宋体" w:cs="宋体" w:eastAsia="宋体" w:hint="default"/>
                <w:spacing w:val="-73"/>
                <w:sz w:val="15"/>
                <w:szCs w:val="15"/>
              </w:rPr>
              <w:t> </w:t>
            </w:r>
            <w:r>
              <w:rPr>
                <w:rFonts w:ascii="宋体" w:hAnsi="宋体" w:cs="宋体" w:eastAsia="宋体" w:hint="default"/>
                <w:sz w:val="15"/>
                <w:szCs w:val="15"/>
              </w:rPr>
              <w:t>方法</w:t>
            </w:r>
          </w:p>
        </w:tc>
        <w:tc>
          <w:tcPr>
            <w:tcW w:w="15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84" w:right="0"/>
              <w:jc w:val="left"/>
              <w:rPr>
                <w:rFonts w:ascii="宋体" w:hAnsi="宋体" w:cs="宋体" w:eastAsia="宋体" w:hint="default"/>
                <w:sz w:val="15"/>
                <w:szCs w:val="15"/>
              </w:rPr>
            </w:pPr>
            <w:r>
              <w:rPr>
                <w:rFonts w:ascii="宋体" w:hAnsi="宋体" w:cs="宋体" w:eastAsia="宋体" w:hint="default"/>
                <w:sz w:val="15"/>
                <w:szCs w:val="15"/>
              </w:rPr>
              <w:t>投资成本</w:t>
            </w:r>
          </w:p>
        </w:tc>
        <w:tc>
          <w:tcPr>
            <w:tcW w:w="168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540"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38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386"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3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374"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86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2"/>
              <w:ind w:left="124" w:right="122"/>
              <w:jc w:val="center"/>
              <w:rPr>
                <w:rFonts w:ascii="宋体" w:hAnsi="宋体" w:cs="宋体" w:eastAsia="宋体"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单位持股</w:t>
            </w:r>
            <w:r>
              <w:rPr>
                <w:rFonts w:ascii="宋体" w:hAnsi="宋体" w:cs="宋体" w:eastAsia="宋体" w:hint="default"/>
                <w:w w:val="100"/>
                <w:sz w:val="15"/>
                <w:szCs w:val="15"/>
              </w:rPr>
              <w:t> </w:t>
            </w:r>
            <w:r>
              <w:rPr>
                <w:rFonts w:ascii="宋体" w:hAnsi="宋体" w:cs="宋体" w:eastAsia="宋体" w:hint="default"/>
                <w:sz w:val="15"/>
                <w:szCs w:val="15"/>
              </w:rPr>
              <w:t>比例</w:t>
            </w:r>
          </w:p>
        </w:tc>
        <w:tc>
          <w:tcPr>
            <w:tcW w:w="85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2"/>
              <w:ind w:left="124" w:right="120"/>
              <w:jc w:val="both"/>
              <w:rPr>
                <w:rFonts w:ascii="宋体" w:hAnsi="宋体" w:cs="宋体" w:eastAsia="宋体"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单位表决</w:t>
            </w:r>
            <w:r>
              <w:rPr>
                <w:rFonts w:ascii="宋体" w:hAnsi="宋体" w:cs="宋体" w:eastAsia="宋体" w:hint="default"/>
                <w:w w:val="100"/>
                <w:sz w:val="15"/>
                <w:szCs w:val="15"/>
              </w:rPr>
              <w:t> </w:t>
            </w:r>
            <w:r>
              <w:rPr>
                <w:rFonts w:ascii="宋体" w:hAnsi="宋体" w:cs="宋体" w:eastAsia="宋体" w:hint="default"/>
                <w:sz w:val="15"/>
                <w:szCs w:val="15"/>
              </w:rPr>
              <w:t>权比例</w:t>
            </w:r>
          </w:p>
        </w:tc>
        <w:tc>
          <w:tcPr>
            <w:tcW w:w="14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08"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8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36" w:right="134"/>
              <w:jc w:val="left"/>
              <w:rPr>
                <w:rFonts w:ascii="宋体" w:hAnsi="宋体" w:cs="宋体" w:eastAsia="宋体" w:hint="default"/>
                <w:sz w:val="15"/>
                <w:szCs w:val="15"/>
              </w:rPr>
            </w:pPr>
            <w:r>
              <w:rPr>
                <w:rFonts w:ascii="宋体" w:hAnsi="宋体" w:cs="宋体" w:eastAsia="宋体" w:hint="default"/>
                <w:sz w:val="15"/>
                <w:szCs w:val="15"/>
              </w:rPr>
              <w:t>本期计提</w:t>
            </w:r>
            <w:r>
              <w:rPr>
                <w:rFonts w:ascii="宋体" w:hAnsi="宋体" w:cs="宋体" w:eastAsia="宋体" w:hint="default"/>
                <w:w w:val="100"/>
                <w:sz w:val="15"/>
                <w:szCs w:val="15"/>
              </w:rPr>
              <w:t> </w:t>
            </w:r>
            <w:r>
              <w:rPr>
                <w:rFonts w:ascii="宋体" w:hAnsi="宋体" w:cs="宋体" w:eastAsia="宋体" w:hint="default"/>
                <w:sz w:val="15"/>
                <w:szCs w:val="15"/>
              </w:rPr>
              <w:t>减值准备</w:t>
            </w:r>
          </w:p>
        </w:tc>
        <w:tc>
          <w:tcPr>
            <w:tcW w:w="938"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63"/>
              <w:jc w:val="right"/>
              <w:rPr>
                <w:rFonts w:ascii="宋体" w:hAnsi="宋体" w:cs="宋体" w:eastAsia="宋体" w:hint="default"/>
                <w:sz w:val="15"/>
                <w:szCs w:val="15"/>
              </w:rPr>
            </w:pPr>
            <w:r>
              <w:rPr>
                <w:rFonts w:ascii="宋体" w:hAnsi="宋体" w:cs="宋体" w:eastAsia="宋体" w:hint="default"/>
                <w:spacing w:val="-1"/>
                <w:sz w:val="15"/>
                <w:szCs w:val="15"/>
              </w:rPr>
              <w:t>现金红利</w:t>
            </w:r>
          </w:p>
        </w:tc>
      </w:tr>
      <w:tr>
        <w:trPr>
          <w:trHeight w:val="511" w:hRule="exact"/>
        </w:trPr>
        <w:tc>
          <w:tcPr>
            <w:tcW w:w="14610" w:type="dxa"/>
            <w:gridSpan w:val="11"/>
            <w:tcBorders>
              <w:top w:val="dotted" w:sz="4" w:space="0" w:color="000000"/>
              <w:left w:val="nil" w:sz="6" w:space="0" w:color="auto"/>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7" w:right="0"/>
              <w:jc w:val="left"/>
              <w:rPr>
                <w:rFonts w:ascii="宋体" w:hAnsi="宋体" w:cs="宋体" w:eastAsia="宋体" w:hint="default"/>
                <w:sz w:val="15"/>
                <w:szCs w:val="15"/>
              </w:rPr>
            </w:pPr>
            <w:r>
              <w:rPr>
                <w:rFonts w:ascii="宋体" w:hAnsi="宋体" w:cs="宋体" w:eastAsia="宋体" w:hint="default"/>
                <w:sz w:val="15"/>
                <w:szCs w:val="15"/>
              </w:rPr>
              <w:t>一、联营企业</w:t>
            </w:r>
          </w:p>
        </w:tc>
      </w:tr>
      <w:tr>
        <w:trPr>
          <w:trHeight w:val="509" w:hRule="exact"/>
        </w:trPr>
        <w:tc>
          <w:tcPr>
            <w:tcW w:w="28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7" w:right="0"/>
              <w:jc w:val="left"/>
              <w:rPr>
                <w:rFonts w:ascii="宋体" w:hAnsi="宋体" w:cs="宋体" w:eastAsia="宋体" w:hint="default"/>
                <w:sz w:val="15"/>
                <w:szCs w:val="15"/>
              </w:rPr>
            </w:pPr>
            <w:r>
              <w:rPr>
                <w:rFonts w:ascii="宋体" w:hAnsi="宋体" w:cs="宋体" w:eastAsia="宋体" w:hint="default"/>
                <w:sz w:val="15"/>
                <w:szCs w:val="15"/>
              </w:rPr>
              <w:t>深圳市深威驳运有限公司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5,400,000.00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5,901,243.50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-1,777,757.52</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4,123,485.98</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45.00%</w:t>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45.00%</w:t>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12" w:hRule="exact"/>
        </w:trPr>
        <w:tc>
          <w:tcPr>
            <w:tcW w:w="28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17" w:right="0"/>
              <w:jc w:val="left"/>
              <w:rPr>
                <w:rFonts w:ascii="宋体" w:hAnsi="宋体" w:cs="宋体" w:eastAsia="宋体" w:hint="default"/>
                <w:sz w:val="15"/>
                <w:szCs w:val="15"/>
              </w:rPr>
            </w:pPr>
            <w:r>
              <w:rPr>
                <w:rFonts w:ascii="宋体" w:hAnsi="宋体" w:cs="宋体" w:eastAsia="宋体" w:hint="default"/>
                <w:sz w:val="15"/>
                <w:szCs w:val="15"/>
              </w:rPr>
              <w:t>福建东南广播电视网络有限公司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7"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75,290,750.00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38,751,051.67</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-5,930,803.99</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32,820,247.68</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38.69%</w:t>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38.69%</w:t>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09" w:hRule="exact"/>
        </w:trPr>
        <w:tc>
          <w:tcPr>
            <w:tcW w:w="28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6"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792" w:type="dxa"/>
            <w:tcBorders>
              <w:top w:val="dotted" w:sz="4" w:space="0" w:color="000000"/>
              <w:left w:val="dotted" w:sz="4" w:space="0" w:color="000000"/>
              <w:bottom w:val="dotted" w:sz="4" w:space="0" w:color="000000"/>
              <w:right w:val="dotted" w:sz="4" w:space="0" w:color="000000"/>
            </w:tcBorders>
          </w:tcPr>
          <w:p>
            <w:pP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80,690,750.00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44,652,295.17</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-7,708,561.51</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36,943,733.66</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511" w:hRule="exact"/>
        </w:trPr>
        <w:tc>
          <w:tcPr>
            <w:tcW w:w="14610" w:type="dxa"/>
            <w:gridSpan w:val="11"/>
            <w:tcBorders>
              <w:top w:val="dotted" w:sz="4" w:space="0" w:color="000000"/>
              <w:left w:val="nil" w:sz="6" w:space="0" w:color="auto"/>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7" w:right="0"/>
              <w:jc w:val="left"/>
              <w:rPr>
                <w:rFonts w:ascii="宋体" w:hAnsi="宋体" w:cs="宋体" w:eastAsia="宋体" w:hint="default"/>
                <w:sz w:val="15"/>
                <w:szCs w:val="15"/>
              </w:rPr>
            </w:pPr>
            <w:r>
              <w:rPr>
                <w:rFonts w:ascii="宋体" w:hAnsi="宋体" w:cs="宋体" w:eastAsia="宋体" w:hint="default"/>
                <w:sz w:val="15"/>
                <w:szCs w:val="15"/>
              </w:rPr>
              <w:t>二、子公司</w:t>
            </w:r>
          </w:p>
        </w:tc>
      </w:tr>
      <w:tr>
        <w:trPr>
          <w:trHeight w:val="509" w:hRule="exact"/>
        </w:trPr>
        <w:tc>
          <w:tcPr>
            <w:tcW w:w="28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7" w:right="0"/>
              <w:jc w:val="left"/>
              <w:rPr>
                <w:rFonts w:ascii="宋体" w:hAnsi="宋体" w:cs="宋体" w:eastAsia="宋体" w:hint="default"/>
                <w:sz w:val="15"/>
                <w:szCs w:val="15"/>
              </w:rPr>
            </w:pPr>
            <w:r>
              <w:rPr>
                <w:rFonts w:ascii="宋体" w:hAnsi="宋体" w:cs="宋体" w:eastAsia="宋体" w:hint="default"/>
                <w:sz w:val="15"/>
                <w:szCs w:val="15"/>
              </w:rPr>
              <w:t>深圳市鸿基物流有限公司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2"/>
                <w:sz w:val="15"/>
              </w:rPr>
              <w:t>118,226,328.96</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2"/>
                <w:sz w:val="15"/>
              </w:rPr>
              <w:t>118,226,328.96</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0"/>
              <w:jc w:val="right"/>
              <w:rPr>
                <w:rFonts w:ascii="Arial" w:hAnsi="Arial" w:cs="Arial" w:eastAsia="Arial" w:hint="default"/>
                <w:sz w:val="15"/>
                <w:szCs w:val="15"/>
              </w:rPr>
            </w:pPr>
            <w:r>
              <w:rPr>
                <w:rFonts w:ascii="Arial"/>
                <w:spacing w:val="-2"/>
                <w:sz w:val="15"/>
              </w:rPr>
              <w:t>118,226,328.96</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w:t>
            </w:r>
            <w:r>
              <w:rPr>
                <w:rFonts w:ascii="Arial"/>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w:t>
            </w:r>
            <w:r>
              <w:rPr>
                <w:rFonts w:ascii="Arial"/>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Arial" w:hAnsi="Arial" w:cs="Arial" w:eastAsia="Arial" w:hint="default"/>
                <w:sz w:val="15"/>
                <w:szCs w:val="15"/>
              </w:rPr>
            </w:pPr>
            <w:r>
              <w:rPr>
                <w:rFonts w:ascii="Arial"/>
                <w:spacing w:val="-1"/>
                <w:sz w:val="15"/>
              </w:rPr>
              <w:t>31,838,360.94</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11" w:hRule="exact"/>
        </w:trPr>
        <w:tc>
          <w:tcPr>
            <w:tcW w:w="28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7" w:right="0"/>
              <w:jc w:val="left"/>
              <w:rPr>
                <w:rFonts w:ascii="宋体" w:hAnsi="宋体" w:cs="宋体" w:eastAsia="宋体" w:hint="default"/>
                <w:sz w:val="15"/>
                <w:szCs w:val="15"/>
              </w:rPr>
            </w:pPr>
            <w:r>
              <w:rPr>
                <w:rFonts w:ascii="宋体" w:hAnsi="宋体" w:cs="宋体" w:eastAsia="宋体" w:hint="default"/>
                <w:sz w:val="15"/>
                <w:szCs w:val="15"/>
              </w:rPr>
              <w:t>深圳市鸿基房地产有限公司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60,800,200.00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60,800,200.00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60,800,200.00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w:t>
            </w:r>
            <w:r>
              <w:rPr>
                <w:rFonts w:ascii="Arial"/>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w:t>
            </w:r>
            <w:r>
              <w:rPr>
                <w:rFonts w:ascii="Arial"/>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09" w:hRule="exact"/>
        </w:trPr>
        <w:tc>
          <w:tcPr>
            <w:tcW w:w="28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17" w:right="0"/>
              <w:jc w:val="left"/>
              <w:rPr>
                <w:rFonts w:ascii="宋体" w:hAnsi="宋体" w:cs="宋体" w:eastAsia="宋体" w:hint="default"/>
                <w:sz w:val="15"/>
                <w:szCs w:val="15"/>
              </w:rPr>
            </w:pPr>
            <w:r>
              <w:rPr>
                <w:rFonts w:ascii="宋体" w:hAnsi="宋体" w:cs="宋体" w:eastAsia="宋体" w:hint="default"/>
                <w:sz w:val="15"/>
                <w:szCs w:val="15"/>
              </w:rPr>
              <w:t>深圳市龙岗鸿基房地产开发有限公司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30,967,700.00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30,967,700.00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30,967,700.00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w:t>
            </w:r>
            <w:r>
              <w:rPr>
                <w:rFonts w:ascii="Arial"/>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w:t>
            </w:r>
            <w:r>
              <w:rPr>
                <w:rFonts w:ascii="Arial"/>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Arial" w:hAnsi="Arial" w:cs="Arial" w:eastAsia="Arial" w:hint="default"/>
                <w:sz w:val="15"/>
                <w:szCs w:val="15"/>
              </w:rPr>
            </w:pPr>
            <w:r>
              <w:rPr>
                <w:rFonts w:ascii="Arial"/>
                <w:spacing w:val="-1"/>
                <w:sz w:val="15"/>
              </w:rPr>
              <w:t>30,093,000.00</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11" w:hRule="exact"/>
        </w:trPr>
        <w:tc>
          <w:tcPr>
            <w:tcW w:w="28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7" w:right="0"/>
              <w:jc w:val="left"/>
              <w:rPr>
                <w:rFonts w:ascii="宋体" w:hAnsi="宋体" w:cs="宋体" w:eastAsia="宋体" w:hint="default"/>
                <w:sz w:val="15"/>
                <w:szCs w:val="15"/>
              </w:rPr>
            </w:pPr>
            <w:r>
              <w:rPr>
                <w:rFonts w:ascii="宋体" w:hAnsi="宋体" w:cs="宋体" w:eastAsia="宋体" w:hint="default"/>
                <w:sz w:val="15"/>
                <w:szCs w:val="15"/>
              </w:rPr>
              <w:t>深圳市鸿基物业管理有限公司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10,267,600.00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10,267,600.00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10,267,600.00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w:t>
            </w:r>
            <w:r>
              <w:rPr>
                <w:rFonts w:ascii="Arial"/>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w:t>
            </w:r>
            <w:r>
              <w:rPr>
                <w:rFonts w:ascii="Arial"/>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09" w:hRule="exact"/>
        </w:trPr>
        <w:tc>
          <w:tcPr>
            <w:tcW w:w="28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7" w:right="0"/>
              <w:jc w:val="left"/>
              <w:rPr>
                <w:rFonts w:ascii="宋体" w:hAnsi="宋体" w:cs="宋体" w:eastAsia="宋体" w:hint="default"/>
                <w:sz w:val="15"/>
                <w:szCs w:val="15"/>
              </w:rPr>
            </w:pPr>
            <w:r>
              <w:rPr>
                <w:rFonts w:ascii="宋体" w:hAnsi="宋体" w:cs="宋体" w:eastAsia="宋体" w:hint="default"/>
                <w:sz w:val="15"/>
                <w:szCs w:val="15"/>
              </w:rPr>
              <w:t>深圳市凯方实业发展有限公司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10,500,000.00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10,500,000.00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10,500,000.00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70%</w:t>
            </w:r>
            <w:r>
              <w:rPr>
                <w:rFonts w:ascii="Arial"/>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70%</w:t>
            </w:r>
            <w:r>
              <w:rPr>
                <w:rFonts w:ascii="Arial"/>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Arial" w:hAnsi="Arial" w:cs="Arial" w:eastAsia="Arial" w:hint="default"/>
                <w:sz w:val="15"/>
                <w:szCs w:val="15"/>
              </w:rPr>
            </w:pPr>
            <w:r>
              <w:rPr>
                <w:rFonts w:ascii="Arial"/>
                <w:spacing w:val="-1"/>
                <w:sz w:val="15"/>
              </w:rPr>
              <w:t>10,500,000.00</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11" w:hRule="exact"/>
        </w:trPr>
        <w:tc>
          <w:tcPr>
            <w:tcW w:w="28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7" w:right="0"/>
              <w:jc w:val="left"/>
              <w:rPr>
                <w:rFonts w:ascii="宋体" w:hAnsi="宋体" w:cs="宋体" w:eastAsia="宋体" w:hint="default"/>
                <w:sz w:val="15"/>
                <w:szCs w:val="15"/>
              </w:rPr>
            </w:pPr>
            <w:r>
              <w:rPr>
                <w:rFonts w:ascii="宋体" w:hAnsi="宋体" w:cs="宋体" w:eastAsia="宋体" w:hint="default"/>
                <w:sz w:val="15"/>
                <w:szCs w:val="15"/>
              </w:rPr>
              <w:t>西安深鸿基房地产开发有限公司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295,940,000.00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295,940,000.00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295,940,000.00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w:t>
            </w:r>
            <w:r>
              <w:rPr>
                <w:rFonts w:ascii="Arial"/>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w:t>
            </w:r>
            <w:r>
              <w:rPr>
                <w:rFonts w:ascii="Arial"/>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09" w:hRule="exact"/>
        </w:trPr>
        <w:tc>
          <w:tcPr>
            <w:tcW w:w="28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7" w:right="0"/>
              <w:jc w:val="left"/>
              <w:rPr>
                <w:rFonts w:ascii="宋体" w:hAnsi="宋体" w:cs="宋体" w:eastAsia="宋体" w:hint="default"/>
                <w:sz w:val="15"/>
                <w:szCs w:val="15"/>
              </w:rPr>
            </w:pPr>
            <w:r>
              <w:rPr>
                <w:rFonts w:ascii="宋体" w:hAnsi="宋体" w:cs="宋体" w:eastAsia="宋体" w:hint="default"/>
                <w:sz w:val="15"/>
                <w:szCs w:val="15"/>
              </w:rPr>
              <w:t>陕西宝安鸿基房地产开发有限公司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50,000,000.00</w:t>
            </w:r>
            <w:r>
              <w:rPr>
                <w:rFonts w:ascii="Arial"/>
                <w:sz w:val="15"/>
              </w:rPr>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50,000,000.00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50,000,000.00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w:t>
            </w:r>
            <w:r>
              <w:rPr>
                <w:rFonts w:ascii="Arial"/>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w:t>
            </w:r>
            <w:r>
              <w:rPr>
                <w:rFonts w:ascii="Arial"/>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11" w:hRule="exact"/>
        </w:trPr>
        <w:tc>
          <w:tcPr>
            <w:tcW w:w="28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7" w:right="0"/>
              <w:jc w:val="left"/>
              <w:rPr>
                <w:rFonts w:ascii="宋体" w:hAnsi="宋体" w:cs="宋体" w:eastAsia="宋体" w:hint="default"/>
                <w:sz w:val="15"/>
                <w:szCs w:val="15"/>
              </w:rPr>
            </w:pPr>
            <w:r>
              <w:rPr>
                <w:rFonts w:ascii="宋体" w:hAnsi="宋体" w:cs="宋体" w:eastAsia="宋体" w:hint="default"/>
                <w:sz w:val="15"/>
                <w:szCs w:val="15"/>
              </w:rPr>
              <w:t>安徽宝安鸿基房地产开发有限公司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100,000,000.00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100,000,000.00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100,000,000.00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w:t>
            </w:r>
            <w:r>
              <w:rPr>
                <w:rFonts w:ascii="Arial"/>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w:t>
            </w:r>
            <w:r>
              <w:rPr>
                <w:rFonts w:ascii="Arial"/>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09" w:hRule="exact"/>
        </w:trPr>
        <w:tc>
          <w:tcPr>
            <w:tcW w:w="28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7" w:right="0"/>
              <w:jc w:val="left"/>
              <w:rPr>
                <w:rFonts w:ascii="宋体" w:hAnsi="宋体" w:cs="宋体" w:eastAsia="宋体" w:hint="default"/>
                <w:sz w:val="15"/>
                <w:szCs w:val="15"/>
              </w:rPr>
            </w:pPr>
            <w:r>
              <w:rPr>
                <w:rFonts w:ascii="宋体" w:hAnsi="宋体" w:cs="宋体" w:eastAsia="宋体" w:hint="default"/>
                <w:sz w:val="15"/>
                <w:szCs w:val="15"/>
              </w:rPr>
              <w:t>深圳市宝鹏物流有限公司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100,000.00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100,000.00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100,000.00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w:t>
            </w:r>
            <w:r>
              <w:rPr>
                <w:rFonts w:ascii="Arial"/>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w:t>
            </w:r>
            <w:r>
              <w:rPr>
                <w:rFonts w:ascii="Arial"/>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28" w:hRule="exact"/>
        </w:trPr>
        <w:tc>
          <w:tcPr>
            <w:tcW w:w="283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7" w:right="0"/>
              <w:jc w:val="left"/>
              <w:rPr>
                <w:rFonts w:ascii="宋体" w:hAnsi="宋体" w:cs="宋体" w:eastAsia="宋体" w:hint="default"/>
                <w:sz w:val="15"/>
                <w:szCs w:val="15"/>
              </w:rPr>
            </w:pPr>
            <w:r>
              <w:rPr>
                <w:rFonts w:ascii="宋体" w:hAnsi="宋体" w:cs="宋体" w:eastAsia="宋体" w:hint="default"/>
                <w:sz w:val="15"/>
                <w:szCs w:val="15"/>
              </w:rPr>
              <w:t>东莞市宜久房地产开发有限公司</w:t>
            </w:r>
          </w:p>
        </w:tc>
        <w:tc>
          <w:tcPr>
            <w:tcW w:w="7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1,000,000.00</w:t>
            </w:r>
          </w:p>
        </w:tc>
        <w:tc>
          <w:tcPr>
            <w:tcW w:w="16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1,000,000.00</w:t>
            </w:r>
          </w:p>
        </w:tc>
        <w:tc>
          <w:tcPr>
            <w:tcW w:w="13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1,000,000.00</w:t>
            </w:r>
          </w:p>
        </w:tc>
        <w:tc>
          <w:tcPr>
            <w:tcW w:w="8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w:t>
            </w:r>
            <w:r>
              <w:rPr>
                <w:rFonts w:ascii="Arial"/>
                <w:sz w:val="15"/>
              </w:rPr>
            </w:r>
          </w:p>
        </w:tc>
        <w:tc>
          <w:tcPr>
            <w:tcW w:w="8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w:t>
            </w:r>
            <w:r>
              <w:rPr>
                <w:rFonts w:ascii="Arial"/>
                <w:sz w:val="15"/>
              </w:rPr>
            </w:r>
          </w:p>
        </w:tc>
        <w:tc>
          <w:tcPr>
            <w:tcW w:w="14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8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bl>
    <w:p>
      <w:pPr>
        <w:spacing w:after="0" w:line="240" w:lineRule="auto"/>
        <w:jc w:val="right"/>
        <w:rPr>
          <w:rFonts w:ascii="Arial" w:hAnsi="Arial" w:cs="Arial" w:eastAsia="Arial" w:hint="default"/>
          <w:sz w:val="15"/>
          <w:szCs w:val="15"/>
        </w:rPr>
        <w:sectPr>
          <w:headerReference w:type="default" r:id="rId70"/>
          <w:footerReference w:type="default" r:id="rId71"/>
          <w:pgSz w:w="16840" w:h="11910" w:orient="landscape"/>
          <w:pgMar w:header="884" w:footer="1186" w:top="1140" w:bottom="1380" w:left="980" w:right="980"/>
          <w:pgNumType w:start="148"/>
        </w:sectPr>
      </w:pPr>
    </w:p>
    <w:p>
      <w:pPr>
        <w:spacing w:line="240" w:lineRule="auto" w:before="11"/>
        <w:rPr>
          <w:rFonts w:ascii="宋体" w:hAnsi="宋体" w:cs="宋体" w:eastAsia="宋体" w:hint="default"/>
          <w:sz w:val="19"/>
          <w:szCs w:val="19"/>
        </w:rPr>
      </w:pPr>
    </w:p>
    <w:tbl>
      <w:tblPr>
        <w:tblW w:w="0" w:type="auto"/>
        <w:jc w:val="left"/>
        <w:tblInd w:w="152" w:type="dxa"/>
        <w:tblLayout w:type="fixed"/>
        <w:tblCellMar>
          <w:top w:w="0" w:type="dxa"/>
          <w:left w:w="0" w:type="dxa"/>
          <w:bottom w:w="0" w:type="dxa"/>
          <w:right w:w="0" w:type="dxa"/>
        </w:tblCellMar>
        <w:tblLook w:val="01E0"/>
      </w:tblPr>
      <w:tblGrid>
        <w:gridCol w:w="2830"/>
        <w:gridCol w:w="792"/>
        <w:gridCol w:w="1580"/>
        <w:gridCol w:w="1687"/>
        <w:gridCol w:w="1382"/>
        <w:gridCol w:w="1361"/>
        <w:gridCol w:w="862"/>
        <w:gridCol w:w="859"/>
        <w:gridCol w:w="1424"/>
        <w:gridCol w:w="886"/>
        <w:gridCol w:w="938"/>
      </w:tblGrid>
      <w:tr>
        <w:trPr>
          <w:trHeight w:val="749" w:hRule="exact"/>
        </w:trPr>
        <w:tc>
          <w:tcPr>
            <w:tcW w:w="2830"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792" w:type="dxa"/>
            <w:tcBorders>
              <w:top w:val="single" w:sz="12" w:space="0" w:color="000000"/>
              <w:left w:val="dotted" w:sz="4" w:space="0" w:color="000000"/>
              <w:bottom w:val="dotted" w:sz="4" w:space="0" w:color="000000"/>
              <w:right w:val="dotted" w:sz="4" w:space="0" w:color="000000"/>
            </w:tcBorders>
          </w:tcPr>
          <w:p>
            <w:pPr>
              <w:pStyle w:val="TableParagraph"/>
              <w:spacing w:line="340" w:lineRule="atLeast" w:before="2"/>
              <w:ind w:left="242" w:right="235"/>
              <w:jc w:val="left"/>
              <w:rPr>
                <w:rFonts w:ascii="宋体" w:hAnsi="宋体" w:cs="宋体" w:eastAsia="宋体" w:hint="default"/>
                <w:sz w:val="15"/>
                <w:szCs w:val="15"/>
              </w:rPr>
            </w:pPr>
            <w:r>
              <w:rPr>
                <w:rFonts w:ascii="宋体" w:hAnsi="宋体" w:cs="宋体" w:eastAsia="宋体" w:hint="default"/>
                <w:sz w:val="15"/>
                <w:szCs w:val="15"/>
              </w:rPr>
              <w:t>核算</w:t>
            </w:r>
            <w:r>
              <w:rPr>
                <w:rFonts w:ascii="宋体" w:hAnsi="宋体" w:cs="宋体" w:eastAsia="宋体" w:hint="default"/>
                <w:spacing w:val="-73"/>
                <w:sz w:val="15"/>
                <w:szCs w:val="15"/>
              </w:rPr>
              <w:t> </w:t>
            </w:r>
            <w:r>
              <w:rPr>
                <w:rFonts w:ascii="宋体" w:hAnsi="宋体" w:cs="宋体" w:eastAsia="宋体" w:hint="default"/>
                <w:sz w:val="15"/>
                <w:szCs w:val="15"/>
              </w:rPr>
              <w:t>方法</w:t>
            </w:r>
          </w:p>
        </w:tc>
        <w:tc>
          <w:tcPr>
            <w:tcW w:w="15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84" w:right="0"/>
              <w:jc w:val="left"/>
              <w:rPr>
                <w:rFonts w:ascii="宋体" w:hAnsi="宋体" w:cs="宋体" w:eastAsia="宋体" w:hint="default"/>
                <w:sz w:val="15"/>
                <w:szCs w:val="15"/>
              </w:rPr>
            </w:pPr>
            <w:r>
              <w:rPr>
                <w:rFonts w:ascii="宋体" w:hAnsi="宋体" w:cs="宋体" w:eastAsia="宋体" w:hint="default"/>
                <w:sz w:val="15"/>
                <w:szCs w:val="15"/>
              </w:rPr>
              <w:t>投资成本</w:t>
            </w:r>
          </w:p>
        </w:tc>
        <w:tc>
          <w:tcPr>
            <w:tcW w:w="168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540"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38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386"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3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374"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86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0"/>
              <w:ind w:left="124" w:right="122"/>
              <w:jc w:val="center"/>
              <w:rPr>
                <w:rFonts w:ascii="宋体" w:hAnsi="宋体" w:cs="宋体" w:eastAsia="宋体"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单位持股</w:t>
            </w:r>
            <w:r>
              <w:rPr>
                <w:rFonts w:ascii="宋体" w:hAnsi="宋体" w:cs="宋体" w:eastAsia="宋体" w:hint="default"/>
                <w:w w:val="100"/>
                <w:sz w:val="15"/>
                <w:szCs w:val="15"/>
              </w:rPr>
              <w:t> </w:t>
            </w:r>
            <w:r>
              <w:rPr>
                <w:rFonts w:ascii="宋体" w:hAnsi="宋体" w:cs="宋体" w:eastAsia="宋体" w:hint="default"/>
                <w:sz w:val="15"/>
                <w:szCs w:val="15"/>
              </w:rPr>
              <w:t>比例</w:t>
            </w:r>
          </w:p>
        </w:tc>
        <w:tc>
          <w:tcPr>
            <w:tcW w:w="85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0"/>
              <w:ind w:left="124" w:right="120"/>
              <w:jc w:val="both"/>
              <w:rPr>
                <w:rFonts w:ascii="宋体" w:hAnsi="宋体" w:cs="宋体" w:eastAsia="宋体"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单位表决</w:t>
            </w:r>
            <w:r>
              <w:rPr>
                <w:rFonts w:ascii="宋体" w:hAnsi="宋体" w:cs="宋体" w:eastAsia="宋体" w:hint="default"/>
                <w:w w:val="100"/>
                <w:sz w:val="15"/>
                <w:szCs w:val="15"/>
              </w:rPr>
              <w:t> </w:t>
            </w:r>
            <w:r>
              <w:rPr>
                <w:rFonts w:ascii="宋体" w:hAnsi="宋体" w:cs="宋体" w:eastAsia="宋体" w:hint="default"/>
                <w:sz w:val="15"/>
                <w:szCs w:val="15"/>
              </w:rPr>
              <w:t>权比例</w:t>
            </w:r>
          </w:p>
        </w:tc>
        <w:tc>
          <w:tcPr>
            <w:tcW w:w="14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08"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88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36" w:right="134"/>
              <w:jc w:val="left"/>
              <w:rPr>
                <w:rFonts w:ascii="宋体" w:hAnsi="宋体" w:cs="宋体" w:eastAsia="宋体" w:hint="default"/>
                <w:sz w:val="15"/>
                <w:szCs w:val="15"/>
              </w:rPr>
            </w:pPr>
            <w:r>
              <w:rPr>
                <w:rFonts w:ascii="宋体" w:hAnsi="宋体" w:cs="宋体" w:eastAsia="宋体" w:hint="default"/>
                <w:sz w:val="15"/>
                <w:szCs w:val="15"/>
              </w:rPr>
              <w:t>本期计提</w:t>
            </w:r>
            <w:r>
              <w:rPr>
                <w:rFonts w:ascii="宋体" w:hAnsi="宋体" w:cs="宋体" w:eastAsia="宋体" w:hint="default"/>
                <w:w w:val="100"/>
                <w:sz w:val="15"/>
                <w:szCs w:val="15"/>
              </w:rPr>
              <w:t> </w:t>
            </w:r>
            <w:r>
              <w:rPr>
                <w:rFonts w:ascii="宋体" w:hAnsi="宋体" w:cs="宋体" w:eastAsia="宋体" w:hint="default"/>
                <w:sz w:val="15"/>
                <w:szCs w:val="15"/>
              </w:rPr>
              <w:t>减值准备</w:t>
            </w:r>
          </w:p>
        </w:tc>
        <w:tc>
          <w:tcPr>
            <w:tcW w:w="938"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63"/>
              <w:jc w:val="right"/>
              <w:rPr>
                <w:rFonts w:ascii="宋体" w:hAnsi="宋体" w:cs="宋体" w:eastAsia="宋体" w:hint="default"/>
                <w:sz w:val="15"/>
                <w:szCs w:val="15"/>
              </w:rPr>
            </w:pPr>
            <w:r>
              <w:rPr>
                <w:rFonts w:ascii="宋体" w:hAnsi="宋体" w:cs="宋体" w:eastAsia="宋体" w:hint="default"/>
                <w:spacing w:val="-1"/>
                <w:sz w:val="15"/>
                <w:szCs w:val="15"/>
              </w:rPr>
              <w:t>现金红利</w:t>
            </w:r>
          </w:p>
        </w:tc>
      </w:tr>
      <w:tr>
        <w:trPr>
          <w:trHeight w:val="511" w:hRule="exact"/>
        </w:trPr>
        <w:tc>
          <w:tcPr>
            <w:tcW w:w="283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07" w:right="0"/>
              <w:jc w:val="left"/>
              <w:rPr>
                <w:rFonts w:ascii="宋体" w:hAnsi="宋体" w:cs="宋体" w:eastAsia="宋体" w:hint="default"/>
                <w:sz w:val="15"/>
                <w:szCs w:val="15"/>
              </w:rPr>
            </w:pPr>
            <w:r>
              <w:rPr>
                <w:rFonts w:ascii="宋体" w:hAnsi="宋体" w:cs="宋体" w:eastAsia="宋体" w:hint="default"/>
                <w:sz w:val="15"/>
                <w:szCs w:val="15"/>
              </w:rPr>
              <w:t>东莞市宝安鸿基房地产开发有限公司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9"/>
              <w:jc w:val="right"/>
              <w:rPr>
                <w:rFonts w:ascii="Arial" w:hAnsi="Arial" w:cs="Arial" w:eastAsia="Arial" w:hint="default"/>
                <w:sz w:val="15"/>
                <w:szCs w:val="15"/>
              </w:rPr>
            </w:pPr>
            <w:r>
              <w:rPr>
                <w:rFonts w:ascii="Arial"/>
                <w:spacing w:val="-1"/>
                <w:sz w:val="15"/>
              </w:rPr>
              <w:t>20,000,000.00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20,000,000.00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spacing w:val="-1"/>
                <w:sz w:val="15"/>
              </w:rPr>
              <w:t>20,000,000.00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w:t>
            </w:r>
            <w:r>
              <w:rPr>
                <w:rFonts w:ascii="Arial"/>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w:t>
            </w:r>
            <w:r>
              <w:rPr>
                <w:rFonts w:ascii="Arial"/>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09" w:hRule="exact"/>
        </w:trPr>
        <w:tc>
          <w:tcPr>
            <w:tcW w:w="283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07" w:right="0"/>
              <w:jc w:val="left"/>
              <w:rPr>
                <w:rFonts w:ascii="宋体" w:hAnsi="宋体" w:cs="宋体" w:eastAsia="宋体" w:hint="default"/>
                <w:sz w:val="15"/>
                <w:szCs w:val="15"/>
              </w:rPr>
            </w:pPr>
            <w:r>
              <w:rPr>
                <w:rFonts w:ascii="宋体" w:hAnsi="宋体" w:cs="宋体" w:eastAsia="宋体" w:hint="default"/>
                <w:sz w:val="15"/>
                <w:szCs w:val="15"/>
              </w:rPr>
              <w:t>湖南宝安鸿基房地产开发有限公司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50,000,000.00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50,000,000.00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50,000,000.00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w:t>
            </w:r>
            <w:r>
              <w:rPr>
                <w:rFonts w:ascii="Arial"/>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w:t>
            </w:r>
            <w:r>
              <w:rPr>
                <w:rFonts w:ascii="Arial"/>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11" w:hRule="exact"/>
        </w:trPr>
        <w:tc>
          <w:tcPr>
            <w:tcW w:w="283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07" w:right="0"/>
              <w:jc w:val="left"/>
              <w:rPr>
                <w:rFonts w:ascii="宋体" w:hAnsi="宋体" w:cs="宋体" w:eastAsia="宋体" w:hint="default"/>
                <w:sz w:val="15"/>
                <w:szCs w:val="15"/>
              </w:rPr>
            </w:pPr>
            <w:r>
              <w:rPr>
                <w:rFonts w:ascii="宋体" w:hAnsi="宋体" w:cs="宋体" w:eastAsia="宋体" w:hint="default"/>
                <w:sz w:val="15"/>
                <w:szCs w:val="15"/>
              </w:rPr>
              <w:t>惠东县宝安鸿基房地产开发有限公司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9"/>
              <w:jc w:val="right"/>
              <w:rPr>
                <w:rFonts w:ascii="Arial" w:hAnsi="Arial" w:cs="Arial" w:eastAsia="Arial" w:hint="default"/>
                <w:sz w:val="15"/>
                <w:szCs w:val="15"/>
              </w:rPr>
            </w:pPr>
            <w:r>
              <w:rPr>
                <w:rFonts w:ascii="Arial"/>
                <w:spacing w:val="-1"/>
                <w:sz w:val="15"/>
              </w:rPr>
              <w:t>10,000,000.00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10,000,000.00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10,000,000.00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w:t>
            </w:r>
            <w:r>
              <w:rPr>
                <w:rFonts w:ascii="Arial"/>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w:t>
            </w:r>
            <w:r>
              <w:rPr>
                <w:rFonts w:ascii="Arial"/>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09" w:hRule="exact"/>
        </w:trPr>
        <w:tc>
          <w:tcPr>
            <w:tcW w:w="283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07" w:right="0"/>
              <w:jc w:val="left"/>
              <w:rPr>
                <w:rFonts w:ascii="宋体" w:hAnsi="宋体" w:cs="宋体" w:eastAsia="宋体" w:hint="default"/>
                <w:sz w:val="15"/>
                <w:szCs w:val="15"/>
              </w:rPr>
            </w:pPr>
            <w:r>
              <w:rPr>
                <w:rFonts w:ascii="宋体" w:hAnsi="宋体" w:cs="宋体" w:eastAsia="宋体" w:hint="default"/>
                <w:spacing w:val="-10"/>
                <w:sz w:val="15"/>
                <w:szCs w:val="15"/>
              </w:rPr>
              <w:t>惠州市宝安鸿基房地产开发有限公司</w:t>
            </w:r>
            <w:r>
              <w:rPr>
                <w:rFonts w:ascii="宋体" w:hAnsi="宋体" w:cs="宋体" w:eastAsia="宋体" w:hint="default"/>
                <w:sz w:val="15"/>
                <w:szCs w:val="15"/>
              </w:rPr>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170,000,000.00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170,000,000.00</w:t>
            </w:r>
          </w:p>
        </w:tc>
        <w:tc>
          <w:tcPr>
            <w:tcW w:w="1382"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170,000,000.00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w:t>
            </w:r>
            <w:r>
              <w:rPr>
                <w:rFonts w:ascii="Arial"/>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w:t>
            </w:r>
            <w:r>
              <w:rPr>
                <w:rFonts w:ascii="Arial"/>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11" w:hRule="exact"/>
        </w:trPr>
        <w:tc>
          <w:tcPr>
            <w:tcW w:w="283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07" w:right="0"/>
              <w:jc w:val="left"/>
              <w:rPr>
                <w:rFonts w:ascii="宋体" w:hAnsi="宋体" w:cs="宋体" w:eastAsia="宋体" w:hint="default"/>
                <w:sz w:val="15"/>
                <w:szCs w:val="15"/>
              </w:rPr>
            </w:pPr>
            <w:r>
              <w:rPr>
                <w:rFonts w:ascii="宋体" w:hAnsi="宋体" w:cs="宋体" w:eastAsia="宋体" w:hint="default"/>
                <w:sz w:val="15"/>
                <w:szCs w:val="15"/>
              </w:rPr>
              <w:t>深圳市龙岗鸿基发展有限公司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9"/>
              <w:jc w:val="right"/>
              <w:rPr>
                <w:rFonts w:ascii="Arial" w:hAnsi="Arial" w:cs="Arial" w:eastAsia="Arial" w:hint="default"/>
                <w:sz w:val="15"/>
                <w:szCs w:val="15"/>
              </w:rPr>
            </w:pPr>
            <w:r>
              <w:rPr>
                <w:rFonts w:ascii="Arial"/>
                <w:spacing w:val="-1"/>
                <w:sz w:val="15"/>
              </w:rPr>
              <w:t>8,865,700.00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8,865,700.00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9"/>
              <w:jc w:val="right"/>
              <w:rPr>
                <w:rFonts w:ascii="Arial" w:hAnsi="Arial" w:cs="Arial" w:eastAsia="Arial" w:hint="default"/>
                <w:sz w:val="15"/>
                <w:szCs w:val="15"/>
              </w:rPr>
            </w:pPr>
            <w:r>
              <w:rPr>
                <w:rFonts w:ascii="Arial"/>
                <w:spacing w:val="-1"/>
                <w:sz w:val="15"/>
              </w:rPr>
              <w:t>8,865,700.00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w:t>
            </w:r>
            <w:r>
              <w:rPr>
                <w:rFonts w:ascii="Arial"/>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w:t>
            </w:r>
            <w:r>
              <w:rPr>
                <w:rFonts w:ascii="Arial"/>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09" w:hRule="exact"/>
        </w:trPr>
        <w:tc>
          <w:tcPr>
            <w:tcW w:w="283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07" w:right="0"/>
              <w:jc w:val="left"/>
              <w:rPr>
                <w:rFonts w:ascii="宋体" w:hAnsi="宋体" w:cs="宋体" w:eastAsia="宋体" w:hint="default"/>
                <w:sz w:val="15"/>
                <w:szCs w:val="15"/>
              </w:rPr>
            </w:pPr>
            <w:r>
              <w:rPr>
                <w:rFonts w:ascii="宋体" w:hAnsi="宋体" w:cs="宋体" w:eastAsia="宋体" w:hint="default"/>
                <w:sz w:val="15"/>
                <w:szCs w:val="15"/>
              </w:rPr>
              <w:t>深圳市鸿永通国际货运代理有限公司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329,000.00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329,000.00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329,000.00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w:t>
            </w:r>
            <w:r>
              <w:rPr>
                <w:rFonts w:ascii="Arial"/>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w:t>
            </w:r>
            <w:r>
              <w:rPr>
                <w:rFonts w:ascii="Arial"/>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11" w:hRule="exact"/>
        </w:trPr>
        <w:tc>
          <w:tcPr>
            <w:tcW w:w="283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07" w:right="0"/>
              <w:jc w:val="left"/>
              <w:rPr>
                <w:rFonts w:ascii="宋体" w:hAnsi="宋体" w:cs="宋体" w:eastAsia="宋体" w:hint="default"/>
                <w:sz w:val="15"/>
                <w:szCs w:val="15"/>
              </w:rPr>
            </w:pPr>
            <w:r>
              <w:rPr>
                <w:rFonts w:ascii="宋体" w:hAnsi="宋体" w:cs="宋体" w:eastAsia="宋体" w:hint="default"/>
                <w:sz w:val="15"/>
                <w:szCs w:val="15"/>
              </w:rPr>
              <w:t>香港鸿业发展有限公司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9"/>
              <w:jc w:val="right"/>
              <w:rPr>
                <w:rFonts w:ascii="Arial" w:hAnsi="Arial" w:cs="Arial" w:eastAsia="Arial" w:hint="default"/>
                <w:sz w:val="15"/>
                <w:szCs w:val="15"/>
              </w:rPr>
            </w:pPr>
            <w:r>
              <w:rPr>
                <w:rFonts w:ascii="Arial"/>
                <w:spacing w:val="-1"/>
                <w:sz w:val="15"/>
              </w:rPr>
              <w:t>10,212,500.00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10,212,500.00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10,212,500.00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spacing w:val="-1"/>
                <w:sz w:val="15"/>
              </w:rPr>
              <w:t>95%</w:t>
            </w:r>
            <w:r>
              <w:rPr>
                <w:rFonts w:ascii="Arial"/>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95%</w:t>
            </w:r>
            <w:r>
              <w:rPr>
                <w:rFonts w:ascii="Arial"/>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09" w:hRule="exact"/>
        </w:trPr>
        <w:tc>
          <w:tcPr>
            <w:tcW w:w="283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07" w:right="0"/>
              <w:jc w:val="left"/>
              <w:rPr>
                <w:rFonts w:ascii="宋体" w:hAnsi="宋体" w:cs="宋体" w:eastAsia="宋体" w:hint="default"/>
                <w:sz w:val="15"/>
                <w:szCs w:val="15"/>
              </w:rPr>
            </w:pPr>
            <w:r>
              <w:rPr>
                <w:rFonts w:ascii="宋体" w:hAnsi="宋体" w:cs="宋体" w:eastAsia="宋体" w:hint="default"/>
                <w:sz w:val="15"/>
                <w:szCs w:val="15"/>
              </w:rPr>
              <w:t>福建升通网络传媒有限公司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16,000,000.00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16,000,000.00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16,000,000.00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100%</w:t>
            </w:r>
            <w:r>
              <w:rPr>
                <w:rFonts w:ascii="Arial"/>
                <w:sz w:val="15"/>
              </w:rPr>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w:t>
            </w:r>
            <w:r>
              <w:rPr>
                <w:rFonts w:ascii="Arial"/>
                <w:sz w:val="15"/>
              </w:rPr>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Arial" w:hAnsi="Arial" w:cs="Arial" w:eastAsia="Arial" w:hint="default"/>
                <w:sz w:val="15"/>
                <w:szCs w:val="15"/>
              </w:rPr>
            </w:pPr>
            <w:r>
              <w:rPr>
                <w:rFonts w:ascii="Arial"/>
                <w:spacing w:val="-1"/>
                <w:sz w:val="15"/>
              </w:rPr>
              <w:t>8,000,000.00</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12" w:hRule="exact"/>
        </w:trPr>
        <w:tc>
          <w:tcPr>
            <w:tcW w:w="283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7"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792" w:type="dxa"/>
            <w:tcBorders>
              <w:top w:val="dotted" w:sz="4" w:space="0" w:color="000000"/>
              <w:left w:val="dotted" w:sz="4" w:space="0" w:color="000000"/>
              <w:bottom w:val="dotted" w:sz="4" w:space="0" w:color="000000"/>
              <w:right w:val="dotted" w:sz="4" w:space="0" w:color="000000"/>
            </w:tcBorders>
          </w:tcPr>
          <w:p>
            <w:pP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Arial" w:hAnsi="Arial" w:cs="Arial" w:eastAsia="Arial" w:hint="default"/>
                <w:sz w:val="15"/>
                <w:szCs w:val="15"/>
              </w:rPr>
            </w:pPr>
            <w:r>
              <w:rPr>
                <w:rFonts w:ascii="Arial"/>
                <w:spacing w:val="-1"/>
                <w:sz w:val="15"/>
              </w:rPr>
              <w:t>963,209,028.96</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963,209,028.96</w:t>
            </w:r>
          </w:p>
        </w:tc>
        <w:tc>
          <w:tcPr>
            <w:tcW w:w="1382"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spacing w:val="-1"/>
                <w:sz w:val="15"/>
              </w:rPr>
              <w:t>963,209,028.96</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7"/>
              <w:jc w:val="right"/>
              <w:rPr>
                <w:rFonts w:ascii="Arial" w:hAnsi="Arial" w:cs="Arial" w:eastAsia="Arial" w:hint="default"/>
                <w:sz w:val="15"/>
                <w:szCs w:val="15"/>
              </w:rPr>
            </w:pPr>
            <w:r>
              <w:rPr>
                <w:rFonts w:ascii="Arial"/>
                <w:spacing w:val="-1"/>
                <w:sz w:val="15"/>
              </w:rPr>
              <w:t>80,431,360.94</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b/>
                <w:w w:val="100"/>
                <w:sz w:val="15"/>
              </w:rPr>
              <w:t>-</w:t>
            </w:r>
            <w:r>
              <w:rPr>
                <w:rFonts w:ascii="Arial"/>
                <w:w w:val="100"/>
                <w:sz w:val="15"/>
              </w:rPr>
            </w:r>
          </w:p>
        </w:tc>
      </w:tr>
    </w:tbl>
    <w:p>
      <w:pPr>
        <w:spacing w:line="240" w:lineRule="auto" w:before="4"/>
        <w:rPr>
          <w:rFonts w:ascii="宋体" w:hAnsi="宋体" w:cs="宋体" w:eastAsia="宋体" w:hint="default"/>
          <w:sz w:val="17"/>
          <w:szCs w:val="17"/>
        </w:rPr>
      </w:pPr>
    </w:p>
    <w:p>
      <w:pPr>
        <w:spacing w:before="54"/>
        <w:ind w:left="260" w:right="0" w:firstLine="0"/>
        <w:jc w:val="left"/>
        <w:rPr>
          <w:rFonts w:ascii="宋体" w:hAnsi="宋体" w:cs="宋体" w:eastAsia="宋体" w:hint="default"/>
          <w:sz w:val="15"/>
          <w:szCs w:val="15"/>
        </w:rPr>
      </w:pPr>
      <w:r>
        <w:rPr>
          <w:rFonts w:ascii="宋体" w:hAnsi="宋体" w:cs="宋体" w:eastAsia="宋体" w:hint="default"/>
          <w:sz w:val="15"/>
          <w:szCs w:val="15"/>
        </w:rPr>
        <w:t>三、其他长期股权投资</w:t>
      </w:r>
    </w:p>
    <w:tbl>
      <w:tblPr>
        <w:tblW w:w="0" w:type="auto"/>
        <w:jc w:val="left"/>
        <w:tblInd w:w="138" w:type="dxa"/>
        <w:tblLayout w:type="fixed"/>
        <w:tblCellMar>
          <w:top w:w="0" w:type="dxa"/>
          <w:left w:w="0" w:type="dxa"/>
          <w:bottom w:w="0" w:type="dxa"/>
          <w:right w:w="0" w:type="dxa"/>
        </w:tblCellMar>
        <w:tblLook w:val="01E0"/>
      </w:tblPr>
      <w:tblGrid>
        <w:gridCol w:w="2844"/>
        <w:gridCol w:w="792"/>
        <w:gridCol w:w="1580"/>
        <w:gridCol w:w="1687"/>
        <w:gridCol w:w="1382"/>
        <w:gridCol w:w="1361"/>
        <w:gridCol w:w="862"/>
        <w:gridCol w:w="859"/>
        <w:gridCol w:w="1424"/>
        <w:gridCol w:w="886"/>
        <w:gridCol w:w="938"/>
      </w:tblGrid>
      <w:tr>
        <w:trPr>
          <w:trHeight w:val="511" w:hRule="exact"/>
        </w:trPr>
        <w:tc>
          <w:tcPr>
            <w:tcW w:w="2844"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三九胃泰股份有限公司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spacing w:val="-1"/>
                <w:sz w:val="15"/>
              </w:rPr>
              <w:t>832,000.00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832,000.00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spacing w:val="-1"/>
                <w:sz w:val="15"/>
              </w:rPr>
              <w:t>832,000.00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832,000.00</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09" w:hRule="exact"/>
        </w:trPr>
        <w:tc>
          <w:tcPr>
            <w:tcW w:w="2844"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四川通产物业股份有限公司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500,000.00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500,000.00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500,000.00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500,000.00</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11" w:hRule="exact"/>
        </w:trPr>
        <w:tc>
          <w:tcPr>
            <w:tcW w:w="2844"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长春高斯达生物科技集团股份有限公司</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9"/>
              <w:jc w:val="right"/>
              <w:rPr>
                <w:rFonts w:ascii="Arial" w:hAnsi="Arial" w:cs="Arial" w:eastAsia="Arial" w:hint="default"/>
                <w:sz w:val="15"/>
                <w:szCs w:val="15"/>
              </w:rPr>
            </w:pPr>
            <w:r>
              <w:rPr>
                <w:rFonts w:ascii="Arial"/>
                <w:spacing w:val="-1"/>
                <w:sz w:val="15"/>
              </w:rPr>
              <w:t>8,724,000.00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8,724,000.00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9"/>
              <w:jc w:val="right"/>
              <w:rPr>
                <w:rFonts w:ascii="Arial" w:hAnsi="Arial" w:cs="Arial" w:eastAsia="Arial" w:hint="default"/>
                <w:sz w:val="15"/>
                <w:szCs w:val="15"/>
              </w:rPr>
            </w:pPr>
            <w:r>
              <w:rPr>
                <w:rFonts w:ascii="Arial"/>
                <w:spacing w:val="-1"/>
                <w:sz w:val="15"/>
              </w:rPr>
              <w:t>8,724,000.00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7"/>
              <w:jc w:val="right"/>
              <w:rPr>
                <w:rFonts w:ascii="Arial" w:hAnsi="Arial" w:cs="Arial" w:eastAsia="Arial" w:hint="default"/>
                <w:sz w:val="15"/>
                <w:szCs w:val="15"/>
              </w:rPr>
            </w:pPr>
            <w:r>
              <w:rPr>
                <w:rFonts w:ascii="Arial"/>
                <w:spacing w:val="-1"/>
                <w:sz w:val="15"/>
              </w:rPr>
              <w:t>8,724,000.00</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09" w:hRule="exact"/>
        </w:trPr>
        <w:tc>
          <w:tcPr>
            <w:tcW w:w="2844"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22" w:right="0"/>
              <w:jc w:val="left"/>
              <w:rPr>
                <w:rFonts w:ascii="宋体" w:hAnsi="宋体" w:cs="宋体" w:eastAsia="宋体" w:hint="default"/>
                <w:sz w:val="15"/>
                <w:szCs w:val="15"/>
              </w:rPr>
            </w:pPr>
            <w:r>
              <w:rPr>
                <w:rFonts w:ascii="宋体" w:hAnsi="宋体" w:cs="宋体" w:eastAsia="宋体" w:hint="default"/>
                <w:sz w:val="15"/>
                <w:szCs w:val="15"/>
              </w:rPr>
              <w:t>深运工贸翠苑旅店</w:t>
            </w:r>
          </w:p>
        </w:tc>
        <w:tc>
          <w:tcPr>
            <w:tcW w:w="7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7"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500,000.00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785,377.30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785,377.30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785,377.30</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11" w:hRule="exact"/>
        </w:trPr>
        <w:tc>
          <w:tcPr>
            <w:tcW w:w="2844"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2"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792" w:type="dxa"/>
            <w:tcBorders>
              <w:top w:val="dotted" w:sz="4" w:space="0" w:color="000000"/>
              <w:left w:val="dotted" w:sz="4" w:space="0" w:color="000000"/>
              <w:bottom w:val="dotted" w:sz="4" w:space="0" w:color="000000"/>
              <w:right w:val="dotted" w:sz="4" w:space="0" w:color="000000"/>
            </w:tcBorders>
          </w:tcPr>
          <w:p>
            <w:pPr/>
          </w:p>
        </w:tc>
        <w:tc>
          <w:tcPr>
            <w:tcW w:w="15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9"/>
              <w:jc w:val="right"/>
              <w:rPr>
                <w:rFonts w:ascii="Arial" w:hAnsi="Arial" w:cs="Arial" w:eastAsia="Arial" w:hint="default"/>
                <w:sz w:val="15"/>
                <w:szCs w:val="15"/>
              </w:rPr>
            </w:pPr>
            <w:r>
              <w:rPr>
                <w:rFonts w:ascii="Arial"/>
                <w:spacing w:val="-1"/>
                <w:sz w:val="15"/>
              </w:rPr>
              <w:t>10,556,000.00</w:t>
            </w:r>
          </w:p>
        </w:tc>
        <w:tc>
          <w:tcPr>
            <w:tcW w:w="16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10,841,377.30</w:t>
            </w:r>
          </w:p>
        </w:tc>
        <w:tc>
          <w:tcPr>
            <w:tcW w:w="13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spacing w:val="-1"/>
                <w:sz w:val="15"/>
              </w:rPr>
              <w:t>10,841,377.30</w:t>
            </w:r>
          </w:p>
        </w:tc>
        <w:tc>
          <w:tcPr>
            <w:tcW w:w="8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7"/>
              <w:jc w:val="right"/>
              <w:rPr>
                <w:rFonts w:ascii="Arial" w:hAnsi="Arial" w:cs="Arial" w:eastAsia="Arial" w:hint="default"/>
                <w:sz w:val="15"/>
                <w:szCs w:val="15"/>
              </w:rPr>
            </w:pPr>
            <w:r>
              <w:rPr>
                <w:rFonts w:ascii="Arial"/>
                <w:spacing w:val="-1"/>
                <w:sz w:val="15"/>
              </w:rPr>
              <w:t>10,841,377.30</w:t>
            </w:r>
          </w:p>
        </w:tc>
        <w:tc>
          <w:tcPr>
            <w:tcW w:w="8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93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521" w:hRule="exact"/>
        </w:trPr>
        <w:tc>
          <w:tcPr>
            <w:tcW w:w="2844"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792" w:type="dxa"/>
            <w:tcBorders>
              <w:top w:val="dotted" w:sz="4" w:space="0" w:color="000000"/>
              <w:left w:val="dotted" w:sz="4" w:space="0" w:color="000000"/>
              <w:bottom w:val="single" w:sz="12" w:space="0" w:color="000000"/>
              <w:right w:val="dotted" w:sz="4" w:space="0" w:color="000000"/>
            </w:tcBorders>
          </w:tcPr>
          <w:p>
            <w:pPr/>
          </w:p>
        </w:tc>
        <w:tc>
          <w:tcPr>
            <w:tcW w:w="15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1,054,455,778.96</w:t>
            </w:r>
          </w:p>
        </w:tc>
        <w:tc>
          <w:tcPr>
            <w:tcW w:w="16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1,018,702,701.43</w:t>
            </w:r>
          </w:p>
        </w:tc>
        <w:tc>
          <w:tcPr>
            <w:tcW w:w="13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-7,708,561.51</w:t>
            </w:r>
          </w:p>
        </w:tc>
        <w:tc>
          <w:tcPr>
            <w:tcW w:w="13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1,010,994,139.92</w:t>
            </w:r>
          </w:p>
        </w:tc>
        <w:tc>
          <w:tcPr>
            <w:tcW w:w="8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8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4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Arial" w:hAnsi="Arial" w:cs="Arial" w:eastAsia="Arial" w:hint="default"/>
                <w:sz w:val="15"/>
                <w:szCs w:val="15"/>
              </w:rPr>
            </w:pPr>
            <w:r>
              <w:rPr>
                <w:rFonts w:ascii="Arial"/>
                <w:spacing w:val="-1"/>
                <w:sz w:val="15"/>
              </w:rPr>
              <w:t>91,272,738.24</w:t>
            </w:r>
          </w:p>
        </w:tc>
        <w:tc>
          <w:tcPr>
            <w:tcW w:w="8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8"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bl>
    <w:p>
      <w:pPr>
        <w:spacing w:after="0" w:line="240" w:lineRule="auto"/>
        <w:jc w:val="right"/>
        <w:rPr>
          <w:rFonts w:ascii="Arial" w:hAnsi="Arial" w:cs="Arial" w:eastAsia="Arial" w:hint="default"/>
          <w:sz w:val="15"/>
          <w:szCs w:val="15"/>
        </w:rPr>
        <w:sectPr>
          <w:pgSz w:w="16840" w:h="11910" w:orient="landscape"/>
          <w:pgMar w:header="884" w:footer="1186" w:top="1140" w:bottom="1380" w:left="980" w:right="980"/>
        </w:sectPr>
      </w:pPr>
    </w:p>
    <w:p>
      <w:pPr>
        <w:spacing w:line="240" w:lineRule="auto" w:before="3"/>
        <w:rPr>
          <w:rFonts w:ascii="宋体" w:hAnsi="宋体" w:cs="宋体" w:eastAsia="宋体" w:hint="default"/>
          <w:sz w:val="25"/>
          <w:szCs w:val="25"/>
        </w:rPr>
      </w:pPr>
    </w:p>
    <w:p>
      <w:pPr>
        <w:pStyle w:val="Heading3"/>
        <w:spacing w:line="240" w:lineRule="auto"/>
        <w:ind w:right="139"/>
        <w:jc w:val="left"/>
        <w:rPr>
          <w:b w:val="0"/>
          <w:bCs w:val="0"/>
        </w:rPr>
      </w:pPr>
      <w:r>
        <w:rPr>
          <w:rFonts w:ascii="Arial" w:hAnsi="Arial" w:cs="Arial" w:eastAsia="Arial" w:hint="default"/>
        </w:rPr>
        <w:t>4</w:t>
      </w:r>
      <w:r>
        <w:rPr/>
        <w:t>、营业收入、营业成本</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0"/>
        <w:ind w:left="653" w:right="139"/>
        <w:jc w:val="left"/>
      </w:pPr>
      <w:r>
        <w:rPr/>
        <w:t>（</w:t>
      </w:r>
      <w:r>
        <w:rPr>
          <w:rFonts w:ascii="Arial" w:hAnsi="Arial" w:cs="Arial" w:eastAsia="Arial" w:hint="default"/>
        </w:rPr>
        <w:t>1</w:t>
      </w:r>
      <w:r>
        <w:rPr/>
        <w:t>）营业收入、营业成本</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21"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50,338,210.00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spacing w:val="-1"/>
                <w:sz w:val="21"/>
              </w:rPr>
              <w:t>296,175,292.28</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8,235,632.99</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17,858,347.89</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5"/>
              <w:jc w:val="right"/>
              <w:rPr>
                <w:rFonts w:ascii="宋体" w:hAnsi="宋体" w:cs="宋体" w:eastAsia="宋体" w:hint="default"/>
                <w:sz w:val="21"/>
                <w:szCs w:val="21"/>
              </w:rPr>
            </w:pPr>
            <w:r>
              <w:rPr>
                <w:rFonts w:ascii="宋体" w:hAnsi="宋体" w:cs="宋体" w:eastAsia="宋体" w:hint="default"/>
                <w:spacing w:val="-1"/>
                <w:sz w:val="21"/>
                <w:szCs w:val="21"/>
              </w:rPr>
              <w:t>营业收入合计</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58,573,842.99</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314,033,640.17</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21,334,712.82</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64,115,841.56</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4,553,463.36</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7,751,294.20</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75"/>
              <w:jc w:val="right"/>
              <w:rPr>
                <w:rFonts w:ascii="宋体" w:hAnsi="宋体" w:cs="宋体" w:eastAsia="宋体" w:hint="default"/>
                <w:sz w:val="21"/>
                <w:szCs w:val="21"/>
              </w:rPr>
            </w:pPr>
            <w:r>
              <w:rPr>
                <w:rFonts w:ascii="宋体" w:hAnsi="宋体" w:cs="宋体" w:eastAsia="宋体" w:hint="default"/>
                <w:spacing w:val="-1"/>
                <w:sz w:val="21"/>
                <w:szCs w:val="21"/>
              </w:rPr>
              <w:t>营业成本合计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25,888,176.18</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71,867,135.76</w:t>
            </w:r>
          </w:p>
        </w:tc>
      </w:tr>
    </w:tbl>
    <w:p>
      <w:pPr>
        <w:spacing w:line="240" w:lineRule="auto" w:before="5"/>
        <w:rPr>
          <w:rFonts w:ascii="宋体" w:hAnsi="宋体" w:cs="宋体" w:eastAsia="宋体" w:hint="default"/>
          <w:sz w:val="5"/>
          <w:szCs w:val="5"/>
        </w:rPr>
      </w:pPr>
    </w:p>
    <w:p>
      <w:pPr>
        <w:pStyle w:val="BodyText"/>
        <w:spacing w:line="240" w:lineRule="auto"/>
        <w:ind w:left="713" w:right="139"/>
        <w:jc w:val="left"/>
      </w:pPr>
      <w:r>
        <w:rPr/>
        <w:t>（</w:t>
      </w:r>
      <w:r>
        <w:rPr>
          <w:rFonts w:ascii="Arial" w:hAnsi="Arial" w:cs="Arial" w:eastAsia="Arial" w:hint="default"/>
        </w:rPr>
        <w:t>2</w:t>
      </w:r>
      <w:r>
        <w:rPr/>
        <w:t>）主营业务（分行业）</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2312"/>
        <w:gridCol w:w="1844"/>
        <w:gridCol w:w="1841"/>
        <w:gridCol w:w="1844"/>
        <w:gridCol w:w="1843"/>
      </w:tblGrid>
      <w:tr>
        <w:trPr>
          <w:trHeight w:val="521" w:hRule="exact"/>
        </w:trPr>
        <w:tc>
          <w:tcPr>
            <w:tcW w:w="231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4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68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68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09" w:hRule="exact"/>
        </w:trPr>
        <w:tc>
          <w:tcPr>
            <w:tcW w:w="2312" w:type="dxa"/>
            <w:vMerge/>
            <w:tcBorders>
              <w:left w:val="nil" w:sz="6" w:space="0" w:color="auto"/>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21" w:hRule="exact"/>
        </w:trPr>
        <w:tc>
          <w:tcPr>
            <w:tcW w:w="2312"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房地产销售</w:t>
            </w:r>
          </w:p>
        </w:tc>
        <w:tc>
          <w:tcPr>
            <w:tcW w:w="18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66" w:right="0"/>
              <w:jc w:val="left"/>
              <w:rPr>
                <w:rFonts w:ascii="Arial" w:hAnsi="Arial" w:cs="Arial" w:eastAsia="Arial" w:hint="default"/>
                <w:sz w:val="21"/>
                <w:szCs w:val="21"/>
              </w:rPr>
            </w:pPr>
            <w:r>
              <w:rPr>
                <w:rFonts w:ascii="Arial"/>
                <w:sz w:val="21"/>
              </w:rPr>
              <w:t>50.338,210.00</w:t>
            </w:r>
          </w:p>
        </w:tc>
        <w:tc>
          <w:tcPr>
            <w:tcW w:w="18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67" w:right="0"/>
              <w:jc w:val="left"/>
              <w:rPr>
                <w:rFonts w:ascii="Arial" w:hAnsi="Arial" w:cs="Arial" w:eastAsia="Arial" w:hint="default"/>
                <w:sz w:val="21"/>
                <w:szCs w:val="21"/>
              </w:rPr>
            </w:pPr>
            <w:r>
              <w:rPr>
                <w:rFonts w:ascii="Arial"/>
                <w:sz w:val="21"/>
              </w:rPr>
              <w:t>21,334,712.82</w:t>
            </w:r>
          </w:p>
        </w:tc>
        <w:tc>
          <w:tcPr>
            <w:tcW w:w="18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5" w:right="0"/>
              <w:jc w:val="left"/>
              <w:rPr>
                <w:rFonts w:ascii="Arial" w:hAnsi="Arial" w:cs="Arial" w:eastAsia="Arial" w:hint="default"/>
                <w:sz w:val="21"/>
                <w:szCs w:val="21"/>
              </w:rPr>
            </w:pPr>
            <w:r>
              <w:rPr>
                <w:rFonts w:ascii="Arial"/>
                <w:sz w:val="21"/>
              </w:rPr>
              <w:t>296,175,292.28</w:t>
            </w:r>
          </w:p>
        </w:tc>
        <w:tc>
          <w:tcPr>
            <w:tcW w:w="184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67" w:right="0"/>
              <w:jc w:val="left"/>
              <w:rPr>
                <w:rFonts w:ascii="Arial" w:hAnsi="Arial" w:cs="Arial" w:eastAsia="Arial" w:hint="default"/>
                <w:sz w:val="21"/>
                <w:szCs w:val="21"/>
              </w:rPr>
            </w:pPr>
            <w:r>
              <w:rPr>
                <w:rFonts w:ascii="Arial"/>
                <w:sz w:val="21"/>
              </w:rPr>
              <w:t>64,115,841.56</w:t>
            </w:r>
          </w:p>
        </w:tc>
      </w:tr>
    </w:tbl>
    <w:p>
      <w:pPr>
        <w:spacing w:line="240" w:lineRule="auto" w:before="5"/>
        <w:rPr>
          <w:rFonts w:ascii="宋体" w:hAnsi="宋体" w:cs="宋体" w:eastAsia="宋体" w:hint="default"/>
          <w:sz w:val="5"/>
          <w:szCs w:val="5"/>
        </w:rPr>
      </w:pPr>
    </w:p>
    <w:p>
      <w:pPr>
        <w:pStyle w:val="BodyText"/>
        <w:spacing w:line="240" w:lineRule="auto"/>
        <w:ind w:left="653" w:right="139"/>
        <w:jc w:val="left"/>
      </w:pPr>
      <w:r>
        <w:rPr/>
        <w:t>（</w:t>
      </w:r>
      <w:r>
        <w:rPr>
          <w:rFonts w:ascii="Arial" w:hAnsi="Arial" w:cs="Arial" w:eastAsia="Arial" w:hint="default"/>
        </w:rPr>
        <w:t>3</w:t>
      </w:r>
      <w:r>
        <w:rPr/>
        <w:t>）公司前五名客户的营业收入情况</w:t>
      </w:r>
    </w:p>
    <w:p>
      <w:pPr>
        <w:spacing w:line="240" w:lineRule="auto" w:before="9"/>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020"/>
        <w:gridCol w:w="3257"/>
        <w:gridCol w:w="3406"/>
      </w:tblGrid>
      <w:tr>
        <w:trPr>
          <w:trHeight w:val="521" w:hRule="exact"/>
        </w:trPr>
        <w:tc>
          <w:tcPr>
            <w:tcW w:w="3020"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期间</w:t>
            </w:r>
          </w:p>
        </w:tc>
        <w:tc>
          <w:tcPr>
            <w:tcW w:w="32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前五名客户营业收入合计</w:t>
            </w:r>
          </w:p>
        </w:tc>
        <w:tc>
          <w:tcPr>
            <w:tcW w:w="340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96"/>
              <w:ind w:left="345" w:right="0"/>
              <w:jc w:val="left"/>
              <w:rPr>
                <w:rFonts w:ascii="宋体" w:hAnsi="宋体" w:cs="宋体" w:eastAsia="宋体" w:hint="default"/>
                <w:sz w:val="21"/>
                <w:szCs w:val="21"/>
              </w:rPr>
            </w:pPr>
            <w:r>
              <w:rPr>
                <w:rFonts w:ascii="宋体" w:hAnsi="宋体" w:cs="宋体" w:eastAsia="宋体" w:hint="default"/>
                <w:sz w:val="21"/>
                <w:szCs w:val="21"/>
              </w:rPr>
              <w:t>占同期营业收入的比例（</w:t>
            </w:r>
            <w:r>
              <w:rPr>
                <w:rFonts w:ascii="Arial" w:hAnsi="Arial" w:cs="Arial" w:eastAsia="Arial" w:hint="default"/>
                <w:sz w:val="21"/>
                <w:szCs w:val="21"/>
              </w:rPr>
              <w:t>%</w:t>
            </w:r>
            <w:r>
              <w:rPr>
                <w:rFonts w:ascii="宋体" w:hAnsi="宋体" w:cs="宋体" w:eastAsia="宋体" w:hint="default"/>
                <w:sz w:val="21"/>
                <w:szCs w:val="21"/>
              </w:rPr>
              <w:t>）</w:t>
            </w:r>
          </w:p>
        </w:tc>
      </w:tr>
      <w:tr>
        <w:trPr>
          <w:trHeight w:val="509"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2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6"/>
              <w:jc w:val="right"/>
              <w:rPr>
                <w:rFonts w:ascii="Arial" w:hAnsi="Arial" w:cs="Arial" w:eastAsia="Arial" w:hint="default"/>
                <w:sz w:val="21"/>
                <w:szCs w:val="21"/>
              </w:rPr>
            </w:pPr>
            <w:r>
              <w:rPr>
                <w:rFonts w:ascii="Arial"/>
                <w:spacing w:val="-1"/>
                <w:sz w:val="21"/>
              </w:rPr>
              <w:t>54,025,402.90</w:t>
            </w:r>
          </w:p>
        </w:tc>
        <w:tc>
          <w:tcPr>
            <w:tcW w:w="340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
              <w:jc w:val="right"/>
              <w:rPr>
                <w:rFonts w:ascii="Arial" w:hAnsi="Arial" w:cs="Arial" w:eastAsia="Arial" w:hint="default"/>
                <w:sz w:val="21"/>
                <w:szCs w:val="21"/>
              </w:rPr>
            </w:pPr>
            <w:r>
              <w:rPr>
                <w:rFonts w:ascii="Arial"/>
                <w:spacing w:val="-1"/>
                <w:sz w:val="21"/>
              </w:rPr>
              <w:t>92.23</w:t>
            </w:r>
          </w:p>
        </w:tc>
      </w:tr>
      <w:tr>
        <w:trPr>
          <w:trHeight w:val="521" w:hRule="exact"/>
        </w:trPr>
        <w:tc>
          <w:tcPr>
            <w:tcW w:w="302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96"/>
              <w:ind w:left="43"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2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25"/>
              <w:jc w:val="right"/>
              <w:rPr>
                <w:rFonts w:ascii="Arial" w:hAnsi="Arial" w:cs="Arial" w:eastAsia="Arial" w:hint="default"/>
                <w:sz w:val="21"/>
                <w:szCs w:val="21"/>
              </w:rPr>
            </w:pPr>
            <w:r>
              <w:rPr>
                <w:rFonts w:ascii="Arial"/>
                <w:spacing w:val="-1"/>
                <w:sz w:val="21"/>
              </w:rPr>
              <w:t>296,175,292.28</w:t>
            </w:r>
          </w:p>
        </w:tc>
        <w:tc>
          <w:tcPr>
            <w:tcW w:w="340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
              <w:jc w:val="right"/>
              <w:rPr>
                <w:rFonts w:ascii="Arial" w:hAnsi="Arial" w:cs="Arial" w:eastAsia="Arial" w:hint="default"/>
                <w:sz w:val="21"/>
                <w:szCs w:val="21"/>
              </w:rPr>
            </w:pPr>
            <w:r>
              <w:rPr>
                <w:rFonts w:ascii="Arial"/>
                <w:spacing w:val="-1"/>
                <w:sz w:val="21"/>
              </w:rPr>
              <w:t>94.31</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3"/>
        <w:spacing w:line="240" w:lineRule="auto"/>
        <w:ind w:right="139"/>
        <w:jc w:val="left"/>
        <w:rPr>
          <w:b w:val="0"/>
          <w:bCs w:val="0"/>
        </w:rPr>
      </w:pPr>
      <w:r>
        <w:rPr>
          <w:rFonts w:ascii="Arial" w:hAnsi="Arial" w:cs="Arial" w:eastAsia="Arial" w:hint="default"/>
        </w:rPr>
        <w:t>5</w:t>
      </w:r>
      <w:r>
        <w:rPr/>
        <w:t>、投资收益</w:t>
      </w:r>
      <w:r>
        <w:rPr>
          <w:b w:val="0"/>
          <w:bCs w:val="0"/>
        </w:rPr>
      </w:r>
    </w:p>
    <w:p>
      <w:pPr>
        <w:spacing w:line="240" w:lineRule="auto" w:before="7"/>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5048"/>
        <w:gridCol w:w="2316"/>
        <w:gridCol w:w="2319"/>
      </w:tblGrid>
      <w:tr>
        <w:trPr>
          <w:trHeight w:val="521" w:hRule="exact"/>
        </w:trPr>
        <w:tc>
          <w:tcPr>
            <w:tcW w:w="5048"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23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62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19"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63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11" w:hRule="exact"/>
        </w:trPr>
        <w:tc>
          <w:tcPr>
            <w:tcW w:w="50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3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3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r>
      <w:tr>
        <w:trPr>
          <w:trHeight w:val="509" w:hRule="exact"/>
        </w:trPr>
        <w:tc>
          <w:tcPr>
            <w:tcW w:w="50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3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-7,708,561.51</w:t>
            </w:r>
          </w:p>
        </w:tc>
        <w:tc>
          <w:tcPr>
            <w:tcW w:w="23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-4,204,235.64</w:t>
            </w:r>
          </w:p>
        </w:tc>
      </w:tr>
      <w:tr>
        <w:trPr>
          <w:trHeight w:val="512" w:hRule="exact"/>
        </w:trPr>
        <w:tc>
          <w:tcPr>
            <w:tcW w:w="50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3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3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56,775,368.96</w:t>
            </w:r>
          </w:p>
        </w:tc>
      </w:tr>
      <w:tr>
        <w:trPr>
          <w:trHeight w:val="509" w:hRule="exact"/>
        </w:trPr>
        <w:tc>
          <w:tcPr>
            <w:tcW w:w="50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23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278,384.68</w:t>
            </w:r>
          </w:p>
        </w:tc>
        <w:tc>
          <w:tcPr>
            <w:tcW w:w="23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258,990.30</w:t>
            </w:r>
          </w:p>
        </w:tc>
      </w:tr>
      <w:tr>
        <w:trPr>
          <w:trHeight w:val="521" w:hRule="exact"/>
        </w:trPr>
        <w:tc>
          <w:tcPr>
            <w:tcW w:w="50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-7,430,176.83</w:t>
            </w:r>
          </w:p>
        </w:tc>
        <w:tc>
          <w:tcPr>
            <w:tcW w:w="231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52,830,123.62</w:t>
            </w:r>
          </w:p>
        </w:tc>
      </w:tr>
    </w:tbl>
    <w:p>
      <w:pPr>
        <w:spacing w:after="0" w:line="240" w:lineRule="auto"/>
        <w:jc w:val="right"/>
        <w:rPr>
          <w:rFonts w:ascii="Arial" w:hAnsi="Arial" w:cs="Arial" w:eastAsia="Arial" w:hint="default"/>
          <w:sz w:val="21"/>
          <w:szCs w:val="21"/>
        </w:rPr>
        <w:sectPr>
          <w:headerReference w:type="default" r:id="rId72"/>
          <w:footerReference w:type="default" r:id="rId73"/>
          <w:pgSz w:w="11910" w:h="16840"/>
          <w:pgMar w:header="884" w:footer="1186" w:top="1140" w:bottom="1380" w:left="960" w:right="980"/>
          <w:pgNumType w:start="150"/>
        </w:sectPr>
      </w:pPr>
    </w:p>
    <w:p>
      <w:pPr>
        <w:spacing w:line="240" w:lineRule="auto" w:before="3"/>
        <w:rPr>
          <w:rFonts w:ascii="宋体" w:hAnsi="宋体" w:cs="宋体" w:eastAsia="宋体" w:hint="default"/>
          <w:b/>
          <w:bCs/>
          <w:sz w:val="25"/>
          <w:szCs w:val="25"/>
        </w:rPr>
      </w:pPr>
    </w:p>
    <w:p>
      <w:pPr>
        <w:pStyle w:val="Heading3"/>
        <w:spacing w:line="240" w:lineRule="auto"/>
        <w:ind w:right="139"/>
        <w:jc w:val="left"/>
        <w:rPr>
          <w:b w:val="0"/>
          <w:bCs w:val="0"/>
        </w:rPr>
      </w:pPr>
      <w:r>
        <w:rPr>
          <w:rFonts w:ascii="Arial" w:hAnsi="Arial" w:cs="Arial" w:eastAsia="Arial" w:hint="default"/>
        </w:rPr>
        <w:t>6</w:t>
      </w:r>
      <w:r>
        <w:rPr/>
        <w:t>、现金流量表补充资料</w:t>
      </w:r>
      <w:r>
        <w:rPr>
          <w:b w:val="0"/>
          <w:bCs w:val="0"/>
        </w:rPr>
      </w:r>
    </w:p>
    <w:p>
      <w:pPr>
        <w:spacing w:line="240" w:lineRule="auto" w:before="7"/>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6141"/>
        <w:gridCol w:w="1772"/>
        <w:gridCol w:w="1771"/>
      </w:tblGrid>
      <w:tr>
        <w:trPr>
          <w:trHeight w:val="470" w:hRule="exact"/>
        </w:trPr>
        <w:tc>
          <w:tcPr>
            <w:tcW w:w="614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77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）将净利润调节为经营活动现金流量：</w:t>
            </w:r>
          </w:p>
        </w:tc>
        <w:tc>
          <w:tcPr>
            <w:tcW w:w="1772"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-16,110,302.52</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156,933,895.19</w:t>
            </w:r>
          </w:p>
        </w:tc>
      </w:tr>
      <w:tr>
        <w:trPr>
          <w:trHeight w:val="458"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226,428.61</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-12,603,410.22</w:t>
            </w: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固定资产折旧、投资性房地产资产折旧</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4,563,904.00</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9,534,417.75</w:t>
            </w: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605,170.30</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792,565.81</w:t>
            </w:r>
          </w:p>
        </w:tc>
      </w:tr>
      <w:tr>
        <w:trPr>
          <w:trHeight w:val="458"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2,643.34</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-4,258,915.26</w:t>
            </w: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58"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14,785,201.53</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8,966,108.18</w:t>
            </w: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7,430,176.83</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-52,830,123.62</w:t>
            </w:r>
          </w:p>
        </w:tc>
      </w:tr>
      <w:tr>
        <w:trPr>
          <w:trHeight w:val="458"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1,813,957.25</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4,021,175.05</w:t>
            </w: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1,206,325.26</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-290,340.97</w:t>
            </w: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-134,688,576.30</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-62,777,642.48</w:t>
            </w:r>
          </w:p>
        </w:tc>
      </w:tr>
      <w:tr>
        <w:trPr>
          <w:trHeight w:val="458"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-225,615,433.35</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-90,773,844.34</w:t>
            </w: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187,959,558.97</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331,084,045.42</w:t>
            </w: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58"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-157,820,946.08</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287,797,930.51</w:t>
            </w: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）不涉及现金收支的重大投资和筹资活动：</w:t>
            </w:r>
          </w:p>
        </w:tc>
        <w:tc>
          <w:tcPr>
            <w:tcW w:w="1772"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nil" w:sz="6" w:space="0" w:color="auto"/>
            </w:tcBorders>
          </w:tcPr>
          <w:p>
            <w:pP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58"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3</w:t>
            </w:r>
            <w:r>
              <w:rPr>
                <w:rFonts w:ascii="宋体" w:hAnsi="宋体" w:cs="宋体" w:eastAsia="宋体" w:hint="default"/>
                <w:sz w:val="18"/>
                <w:szCs w:val="18"/>
              </w:rPr>
              <w:t>）现金及现金等价物净变动情况：</w:t>
            </w:r>
          </w:p>
        </w:tc>
        <w:tc>
          <w:tcPr>
            <w:tcW w:w="1772" w:type="dxa"/>
            <w:tcBorders>
              <w:top w:val="dotted" w:sz="4" w:space="0" w:color="000000"/>
              <w:left w:val="dotted" w:sz="4" w:space="0" w:color="000000"/>
              <w:bottom w:val="dotted" w:sz="4" w:space="0" w:color="000000"/>
              <w:right w:val="dotted" w:sz="4" w:space="0" w:color="000000"/>
            </w:tcBorders>
          </w:tcPr>
          <w:p>
            <w:pPr/>
          </w:p>
        </w:tc>
        <w:tc>
          <w:tcPr>
            <w:tcW w:w="1771" w:type="dxa"/>
            <w:tcBorders>
              <w:top w:val="dotted" w:sz="4" w:space="0" w:color="000000"/>
              <w:left w:val="dotted" w:sz="4" w:space="0" w:color="000000"/>
              <w:bottom w:val="dotted" w:sz="4" w:space="0" w:color="000000"/>
              <w:right w:val="nil" w:sz="6" w:space="0" w:color="auto"/>
            </w:tcBorders>
          </w:tcPr>
          <w:p>
            <w:pPr/>
          </w:p>
        </w:tc>
      </w:tr>
      <w:tr>
        <w:trPr>
          <w:trHeight w:val="459"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45,908,413.51</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635,611.06</w:t>
            </w: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635,611.06</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4,299,690.12</w:t>
            </w:r>
          </w:p>
        </w:tc>
      </w:tr>
      <w:tr>
        <w:trPr>
          <w:trHeight w:val="461"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58" w:hRule="exact"/>
        </w:trPr>
        <w:tc>
          <w:tcPr>
            <w:tcW w:w="6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73" w:hRule="exact"/>
        </w:trPr>
        <w:tc>
          <w:tcPr>
            <w:tcW w:w="61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45,272,802.45</w:t>
            </w:r>
          </w:p>
        </w:tc>
        <w:tc>
          <w:tcPr>
            <w:tcW w:w="177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-3,664,079.06</w:t>
            </w:r>
          </w:p>
        </w:tc>
      </w:tr>
    </w:tbl>
    <w:p>
      <w:pPr>
        <w:spacing w:after="0" w:line="240" w:lineRule="auto"/>
        <w:jc w:val="right"/>
        <w:rPr>
          <w:rFonts w:ascii="Arial" w:hAnsi="Arial" w:cs="Arial" w:eastAsia="Arial" w:hint="default"/>
          <w:sz w:val="18"/>
          <w:szCs w:val="18"/>
        </w:rPr>
        <w:sectPr>
          <w:pgSz w:w="11910" w:h="16840"/>
          <w:pgMar w:header="884" w:footer="1186" w:top="1140" w:bottom="1380" w:left="960" w:right="980"/>
        </w:sectPr>
      </w:pP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r>
        <w:rPr/>
        <w:t>十四、补充资料</w:t>
      </w:r>
      <w:r>
        <w:rPr>
          <w:b w:val="0"/>
          <w:bCs w:val="0"/>
        </w:rPr>
      </w:r>
    </w:p>
    <w:p>
      <w:pPr>
        <w:spacing w:line="240" w:lineRule="auto" w:before="3"/>
        <w:rPr>
          <w:rFonts w:ascii="宋体" w:hAnsi="宋体" w:cs="宋体" w:eastAsia="宋体" w:hint="default"/>
          <w:b/>
          <w:bCs/>
          <w:sz w:val="20"/>
          <w:szCs w:val="20"/>
        </w:rPr>
      </w:pPr>
    </w:p>
    <w:p>
      <w:pPr>
        <w:pStyle w:val="Heading3"/>
        <w:spacing w:line="240" w:lineRule="auto" w:before="0"/>
        <w:ind w:left="655" w:right="0"/>
        <w:jc w:val="left"/>
        <w:rPr>
          <w:b w:val="0"/>
          <w:bCs w:val="0"/>
        </w:rPr>
      </w:pPr>
      <w:r>
        <w:rPr>
          <w:rFonts w:ascii="Arial" w:hAnsi="Arial" w:cs="Arial" w:eastAsia="Arial" w:hint="default"/>
        </w:rPr>
        <w:t>1</w:t>
      </w:r>
      <w:r>
        <w:rPr/>
        <w:t>、非经常性损益明细表</w:t>
      </w:r>
      <w:r>
        <w:rPr>
          <w:b w:val="0"/>
          <w:bCs w:val="0"/>
        </w:rPr>
      </w:r>
    </w:p>
    <w:p>
      <w:pPr>
        <w:spacing w:line="240" w:lineRule="auto" w:before="9"/>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5433"/>
        <w:gridCol w:w="2124"/>
        <w:gridCol w:w="2127"/>
      </w:tblGrid>
      <w:tr>
        <w:trPr>
          <w:trHeight w:val="530" w:hRule="exact"/>
        </w:trPr>
        <w:tc>
          <w:tcPr>
            <w:tcW w:w="54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12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11" w:hRule="exact"/>
        </w:trPr>
        <w:tc>
          <w:tcPr>
            <w:tcW w:w="54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2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Arial" w:hAnsi="Arial" w:cs="Arial" w:eastAsia="Arial" w:hint="default"/>
                <w:sz w:val="21"/>
                <w:szCs w:val="21"/>
              </w:rPr>
            </w:pPr>
            <w:r>
              <w:rPr>
                <w:rFonts w:ascii="Arial"/>
                <w:spacing w:val="-1"/>
                <w:sz w:val="21"/>
              </w:rPr>
              <w:t>-40,382.35</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4,438,525.67</w:t>
            </w:r>
          </w:p>
        </w:tc>
      </w:tr>
      <w:tr>
        <w:trPr>
          <w:trHeight w:val="509" w:hRule="exact"/>
        </w:trPr>
        <w:tc>
          <w:tcPr>
            <w:tcW w:w="54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5"/>
              <w:jc w:val="right"/>
              <w:rPr>
                <w:rFonts w:ascii="Arial" w:hAnsi="Arial" w:cs="Arial" w:eastAsia="Arial" w:hint="default"/>
                <w:sz w:val="21"/>
                <w:szCs w:val="21"/>
              </w:rPr>
            </w:pPr>
            <w:r>
              <w:rPr>
                <w:rFonts w:ascii="Arial"/>
                <w:spacing w:val="-1"/>
                <w:sz w:val="21"/>
              </w:rPr>
              <w:t>1,000,000.00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14,408,572.47</w:t>
            </w:r>
          </w:p>
        </w:tc>
      </w:tr>
      <w:tr>
        <w:trPr>
          <w:trHeight w:val="511" w:hRule="exact"/>
        </w:trPr>
        <w:tc>
          <w:tcPr>
            <w:tcW w:w="54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5"/>
              <w:jc w:val="right"/>
              <w:rPr>
                <w:rFonts w:ascii="Arial" w:hAnsi="Arial" w:cs="Arial" w:eastAsia="Arial" w:hint="default"/>
                <w:sz w:val="21"/>
                <w:szCs w:val="21"/>
              </w:rPr>
            </w:pPr>
            <w:r>
              <w:rPr>
                <w:rFonts w:ascii="Arial"/>
                <w:spacing w:val="-1"/>
                <w:sz w:val="21"/>
              </w:rPr>
              <w:t>10,881,316.40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-7,545,532.72</w:t>
            </w:r>
          </w:p>
        </w:tc>
      </w:tr>
      <w:tr>
        <w:trPr>
          <w:trHeight w:val="509" w:hRule="exact"/>
        </w:trPr>
        <w:tc>
          <w:tcPr>
            <w:tcW w:w="54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出售、处理投资单位收益</w:t>
            </w:r>
          </w:p>
        </w:tc>
        <w:tc>
          <w:tcPr>
            <w:tcW w:w="2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5"/>
              <w:jc w:val="right"/>
              <w:rPr>
                <w:rFonts w:ascii="Arial" w:hAnsi="Arial" w:cs="Arial" w:eastAsia="Arial" w:hint="default"/>
                <w:sz w:val="21"/>
                <w:szCs w:val="21"/>
              </w:rPr>
            </w:pPr>
            <w:r>
              <w:rPr>
                <w:rFonts w:ascii="Arial"/>
                <w:spacing w:val="-1"/>
                <w:sz w:val="21"/>
              </w:rPr>
              <w:t>35,873,902.74</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56,775,368.96</w:t>
            </w:r>
          </w:p>
        </w:tc>
      </w:tr>
      <w:tr>
        <w:trPr>
          <w:trHeight w:val="512" w:hRule="exact"/>
        </w:trPr>
        <w:tc>
          <w:tcPr>
            <w:tcW w:w="54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5"/>
              <w:jc w:val="right"/>
              <w:rPr>
                <w:rFonts w:ascii="Arial" w:hAnsi="Arial" w:cs="Arial" w:eastAsia="Arial" w:hint="default"/>
                <w:sz w:val="21"/>
                <w:szCs w:val="21"/>
              </w:rPr>
            </w:pPr>
            <w:r>
              <w:rPr>
                <w:rFonts w:ascii="Arial"/>
                <w:spacing w:val="-1"/>
                <w:sz w:val="21"/>
              </w:rPr>
              <w:t>47,714,836.79</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68,076,934.38</w:t>
            </w:r>
          </w:p>
        </w:tc>
      </w:tr>
      <w:tr>
        <w:trPr>
          <w:trHeight w:val="509" w:hRule="exact"/>
        </w:trPr>
        <w:tc>
          <w:tcPr>
            <w:tcW w:w="54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5"/>
              <w:jc w:val="right"/>
              <w:rPr>
                <w:rFonts w:ascii="Arial" w:hAnsi="Arial" w:cs="Arial" w:eastAsia="Arial" w:hint="default"/>
                <w:sz w:val="21"/>
                <w:szCs w:val="21"/>
              </w:rPr>
            </w:pPr>
            <w:r>
              <w:rPr>
                <w:rFonts w:ascii="Arial"/>
                <w:spacing w:val="-1"/>
                <w:sz w:val="21"/>
              </w:rPr>
              <w:t>22,055,107.18</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15,853,260.96</w:t>
            </w:r>
          </w:p>
        </w:tc>
      </w:tr>
      <w:tr>
        <w:trPr>
          <w:trHeight w:val="511" w:hRule="exact"/>
        </w:trPr>
        <w:tc>
          <w:tcPr>
            <w:tcW w:w="54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2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6"/>
              <w:jc w:val="right"/>
              <w:rPr>
                <w:rFonts w:ascii="Arial" w:hAnsi="Arial" w:cs="Arial" w:eastAsia="Arial" w:hint="default"/>
                <w:sz w:val="21"/>
                <w:szCs w:val="21"/>
              </w:rPr>
            </w:pPr>
            <w:r>
              <w:rPr>
                <w:rFonts w:ascii="Arial"/>
                <w:w w:val="100"/>
                <w:sz w:val="21"/>
              </w:rPr>
              <w:t>-</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27,580.00</w:t>
            </w:r>
          </w:p>
        </w:tc>
      </w:tr>
      <w:tr>
        <w:trPr>
          <w:trHeight w:val="521" w:hRule="exact"/>
        </w:trPr>
        <w:tc>
          <w:tcPr>
            <w:tcW w:w="54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5"/>
              <w:jc w:val="right"/>
              <w:rPr>
                <w:rFonts w:ascii="Arial" w:hAnsi="Arial" w:cs="Arial" w:eastAsia="Arial" w:hint="default"/>
                <w:sz w:val="21"/>
                <w:szCs w:val="21"/>
              </w:rPr>
            </w:pPr>
            <w:r>
              <w:rPr>
                <w:rFonts w:ascii="Arial"/>
                <w:spacing w:val="-1"/>
                <w:sz w:val="21"/>
              </w:rPr>
              <w:t>25,659,729.61</w:t>
            </w:r>
          </w:p>
        </w:tc>
        <w:tc>
          <w:tcPr>
            <w:tcW w:w="21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52,196,093.42</w:t>
            </w:r>
          </w:p>
        </w:tc>
      </w:tr>
    </w:tbl>
    <w:p>
      <w:pPr>
        <w:spacing w:line="240" w:lineRule="auto" w:before="5"/>
        <w:rPr>
          <w:rFonts w:ascii="宋体" w:hAnsi="宋体" w:cs="宋体" w:eastAsia="宋体" w:hint="default"/>
          <w:b/>
          <w:bCs/>
          <w:sz w:val="5"/>
          <w:szCs w:val="5"/>
        </w:rPr>
      </w:pPr>
    </w:p>
    <w:p>
      <w:pPr>
        <w:pStyle w:val="BodyText"/>
        <w:spacing w:line="240" w:lineRule="auto"/>
        <w:ind w:left="653" w:right="0"/>
        <w:jc w:val="left"/>
      </w:pPr>
      <w:r>
        <w:rPr/>
        <w:t>注：各非经常性损益项目按税前金额列示。</w:t>
      </w:r>
    </w:p>
    <w:p>
      <w:pPr>
        <w:spacing w:line="240" w:lineRule="auto" w:before="3"/>
        <w:rPr>
          <w:rFonts w:ascii="宋体" w:hAnsi="宋体" w:cs="宋体" w:eastAsia="宋体" w:hint="default"/>
          <w:sz w:val="20"/>
          <w:szCs w:val="20"/>
        </w:rPr>
      </w:pPr>
    </w:p>
    <w:p>
      <w:pPr>
        <w:pStyle w:val="Heading3"/>
        <w:spacing w:line="240" w:lineRule="auto" w:before="0"/>
        <w:ind w:left="655" w:right="0"/>
        <w:jc w:val="left"/>
        <w:rPr>
          <w:b w:val="0"/>
          <w:bCs w:val="0"/>
        </w:rPr>
      </w:pPr>
      <w:r>
        <w:rPr>
          <w:rFonts w:ascii="Arial" w:hAnsi="Arial" w:cs="Arial" w:eastAsia="Arial" w:hint="default"/>
        </w:rPr>
        <w:t>2</w:t>
      </w:r>
      <w:r>
        <w:rPr/>
        <w:t>、净资产收益率及每股收益</w:t>
      </w:r>
      <w:r>
        <w:rPr>
          <w:b w:val="0"/>
          <w:bCs w:val="0"/>
        </w:rPr>
      </w:r>
    </w:p>
    <w:p>
      <w:pPr>
        <w:spacing w:line="240" w:lineRule="auto" w:before="9"/>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3872"/>
        <w:gridCol w:w="2268"/>
        <w:gridCol w:w="1772"/>
        <w:gridCol w:w="1771"/>
      </w:tblGrid>
      <w:tr>
        <w:trPr>
          <w:trHeight w:val="521" w:hRule="exact"/>
        </w:trPr>
        <w:tc>
          <w:tcPr>
            <w:tcW w:w="387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26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543"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22"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Arial" w:hAnsi="Arial" w:cs="Arial" w:eastAsia="Arial" w:hint="default"/>
                <w:sz w:val="18"/>
                <w:szCs w:val="18"/>
              </w:rPr>
              <w:t>/</w:t>
            </w:r>
            <w:r>
              <w:rPr>
                <w:rFonts w:ascii="宋体" w:hAnsi="宋体" w:cs="宋体" w:eastAsia="宋体" w:hint="default"/>
                <w:sz w:val="18"/>
                <w:szCs w:val="18"/>
              </w:rPr>
              <w:t>股）</w:t>
            </w:r>
          </w:p>
        </w:tc>
      </w:tr>
      <w:tr>
        <w:trPr>
          <w:trHeight w:val="509" w:hRule="exact"/>
        </w:trPr>
        <w:tc>
          <w:tcPr>
            <w:tcW w:w="3872" w:type="dxa"/>
            <w:vMerge/>
            <w:tcBorders>
              <w:left w:val="nil" w:sz="6" w:space="0" w:color="auto"/>
              <w:bottom w:val="dotted" w:sz="4" w:space="0" w:color="000000"/>
              <w:right w:val="dotted" w:sz="4" w:space="0" w:color="000000"/>
            </w:tcBorders>
          </w:tcPr>
          <w:p>
            <w:pPr/>
          </w:p>
        </w:tc>
        <w:tc>
          <w:tcPr>
            <w:tcW w:w="2268" w:type="dxa"/>
            <w:vMerge/>
            <w:tcBorders>
              <w:left w:val="dotted" w:sz="4" w:space="0" w:color="000000"/>
              <w:bottom w:val="dotted" w:sz="4" w:space="0" w:color="000000"/>
              <w:right w:val="dotted" w:sz="4" w:space="0" w:color="000000"/>
            </w:tcBorders>
          </w:tcPr>
          <w:p>
            <w:pP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12" w:hRule="exact"/>
        </w:trPr>
        <w:tc>
          <w:tcPr>
            <w:tcW w:w="38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8.40%</w:t>
            </w:r>
            <w:r>
              <w:rPr>
                <w:rFonts w:ascii="Arial"/>
                <w:sz w:val="18"/>
              </w:rPr>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0.22</w:t>
            </w:r>
            <w:r>
              <w:rPr>
                <w:rFonts w:ascii="Arial"/>
                <w:sz w:val="18"/>
              </w:rPr>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w w:val="95"/>
                <w:sz w:val="18"/>
              </w:rPr>
              <w:t>0.22</w:t>
            </w:r>
            <w:r>
              <w:rPr>
                <w:rFonts w:ascii="Arial"/>
                <w:sz w:val="18"/>
              </w:rPr>
            </w:r>
          </w:p>
        </w:tc>
      </w:tr>
      <w:tr>
        <w:trPr>
          <w:trHeight w:val="521" w:hRule="exact"/>
        </w:trPr>
        <w:tc>
          <w:tcPr>
            <w:tcW w:w="387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扣除非经常损益后归属于普通股股东的净利润</w:t>
            </w:r>
          </w:p>
        </w:tc>
        <w:tc>
          <w:tcPr>
            <w:tcW w:w="2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6.13%</w:t>
            </w:r>
            <w:r>
              <w:rPr>
                <w:rFonts w:ascii="Arial"/>
                <w:sz w:val="18"/>
              </w:rPr>
            </w:r>
          </w:p>
        </w:tc>
        <w:tc>
          <w:tcPr>
            <w:tcW w:w="17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0.16</w:t>
            </w:r>
            <w:r>
              <w:rPr>
                <w:rFonts w:ascii="Arial"/>
                <w:sz w:val="18"/>
              </w:rPr>
            </w:r>
          </w:p>
        </w:tc>
        <w:tc>
          <w:tcPr>
            <w:tcW w:w="177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w w:val="95"/>
                <w:sz w:val="18"/>
              </w:rPr>
              <w:t>0.16</w:t>
            </w:r>
            <w:r>
              <w:rPr>
                <w:rFonts w:ascii="Arial"/>
                <w:sz w:val="18"/>
              </w:rPr>
            </w:r>
          </w:p>
        </w:tc>
      </w:tr>
    </w:tbl>
    <w:p>
      <w:pPr>
        <w:spacing w:line="240" w:lineRule="auto" w:before="5"/>
        <w:rPr>
          <w:rFonts w:ascii="宋体" w:hAnsi="宋体" w:cs="宋体" w:eastAsia="宋体" w:hint="default"/>
          <w:b/>
          <w:bCs/>
          <w:sz w:val="5"/>
          <w:szCs w:val="5"/>
        </w:rPr>
      </w:pPr>
    </w:p>
    <w:p>
      <w:pPr>
        <w:pStyle w:val="Heading3"/>
        <w:spacing w:line="240" w:lineRule="auto"/>
        <w:ind w:right="0"/>
        <w:jc w:val="left"/>
        <w:rPr>
          <w:b w:val="0"/>
          <w:bCs w:val="0"/>
        </w:rPr>
      </w:pPr>
      <w:r>
        <w:rPr>
          <w:rFonts w:ascii="Arial" w:hAnsi="Arial" w:cs="Arial" w:eastAsia="Arial" w:hint="default"/>
        </w:rPr>
        <w:t>3</w:t>
      </w:r>
      <w:r>
        <w:rPr/>
        <w:t>、本公司合并财务报表主要项目的异常情况及原因的说明</w:t>
      </w:r>
      <w:r>
        <w:rPr>
          <w:b w:val="0"/>
          <w:bCs w:val="0"/>
        </w:rPr>
      </w:r>
    </w:p>
    <w:p>
      <w:pPr>
        <w:spacing w:line="240" w:lineRule="auto" w:before="12"/>
        <w:rPr>
          <w:rFonts w:ascii="宋体" w:hAnsi="宋体" w:cs="宋体" w:eastAsia="宋体" w:hint="default"/>
          <w:b/>
          <w:bCs/>
          <w:sz w:val="18"/>
          <w:szCs w:val="18"/>
        </w:rPr>
      </w:pPr>
    </w:p>
    <w:p>
      <w:pPr>
        <w:pStyle w:val="BodyText"/>
        <w:spacing w:line="420" w:lineRule="auto" w:before="0"/>
        <w:ind w:left="172" w:right="0" w:firstLine="480"/>
        <w:jc w:val="left"/>
      </w:pPr>
      <w:r>
        <w:rPr/>
        <w:t>（</w:t>
      </w:r>
      <w:r>
        <w:rPr>
          <w:rFonts w:ascii="Arial" w:hAnsi="Arial" w:cs="Arial" w:eastAsia="Arial" w:hint="default"/>
        </w:rPr>
        <w:t>1</w:t>
      </w:r>
      <w:r>
        <w:rPr/>
        <w:t>）应收账款</w:t>
      </w:r>
      <w:r>
        <w:rPr>
          <w:spacing w:val="-62"/>
        </w:rPr>
        <w:t> </w:t>
      </w:r>
      <w:r>
        <w:rPr>
          <w:rFonts w:ascii="Arial" w:hAnsi="Arial" w:cs="Arial" w:eastAsia="Arial" w:hint="default"/>
        </w:rPr>
        <w:t>2013</w:t>
      </w:r>
      <w:r>
        <w:rPr>
          <w:rFonts w:ascii="Arial" w:hAnsi="Arial" w:cs="Arial" w:eastAsia="Arial" w:hint="default"/>
          <w:spacing w:val="-10"/>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日年末数为</w:t>
      </w:r>
      <w:r>
        <w:rPr>
          <w:spacing w:val="-62"/>
        </w:rPr>
        <w:t> </w:t>
      </w:r>
      <w:r>
        <w:rPr>
          <w:rFonts w:ascii="Arial" w:hAnsi="Arial" w:cs="Arial" w:eastAsia="Arial" w:hint="default"/>
        </w:rPr>
        <w:t>5,633,419.56</w:t>
      </w:r>
      <w:r>
        <w:rPr>
          <w:rFonts w:ascii="Arial" w:hAnsi="Arial" w:cs="Arial" w:eastAsia="Arial" w:hint="default"/>
          <w:spacing w:val="-7"/>
        </w:rPr>
        <w:t> </w:t>
      </w:r>
      <w:r>
        <w:rPr/>
        <w:t>元，比年初数减少</w:t>
      </w:r>
      <w:r>
        <w:rPr>
          <w:spacing w:val="-62"/>
        </w:rPr>
        <w:t> </w:t>
      </w:r>
      <w:r>
        <w:rPr>
          <w:rFonts w:ascii="Arial" w:hAnsi="Arial" w:cs="Arial" w:eastAsia="Arial" w:hint="default"/>
        </w:rPr>
        <w:t>43.75%</w:t>
      </w:r>
      <w:r>
        <w:rPr/>
        <w:t>， 其主要原因是：收回上年度款项。</w:t>
      </w:r>
    </w:p>
    <w:p>
      <w:pPr>
        <w:pStyle w:val="BodyText"/>
        <w:spacing w:line="420" w:lineRule="auto" w:before="86"/>
        <w:ind w:left="172" w:right="0" w:firstLine="480"/>
        <w:jc w:val="left"/>
      </w:pPr>
      <w:r>
        <w:rPr>
          <w:spacing w:val="-17"/>
          <w:w w:val="99"/>
        </w:rPr>
        <w:t>（</w:t>
      </w:r>
      <w:r>
        <w:rPr>
          <w:rFonts w:ascii="Arial" w:hAnsi="Arial" w:cs="Arial" w:eastAsia="Arial" w:hint="default"/>
          <w:spacing w:val="-17"/>
          <w:w w:val="99"/>
        </w:rPr>
        <w:t>2</w:t>
      </w:r>
      <w:r>
        <w:rPr>
          <w:spacing w:val="-17"/>
          <w:w w:val="99"/>
        </w:rPr>
        <w:t>）预付款项</w:t>
      </w:r>
      <w:r>
        <w:rPr>
          <w:spacing w:val="-58"/>
          <w:w w:val="99"/>
        </w:rPr>
        <w:t> </w:t>
      </w:r>
      <w:r>
        <w:rPr>
          <w:rFonts w:ascii="Arial" w:hAnsi="Arial" w:cs="Arial" w:eastAsia="Arial" w:hint="default"/>
          <w:spacing w:val="-1"/>
          <w:w w:val="99"/>
        </w:rPr>
        <w:t>2013</w:t>
      </w:r>
      <w:r>
        <w:rPr>
          <w:rFonts w:ascii="Arial" w:hAnsi="Arial" w:cs="Arial" w:eastAsia="Arial" w:hint="default"/>
          <w:spacing w:val="-4"/>
          <w:w w:val="99"/>
        </w:rPr>
        <w:t> </w:t>
      </w:r>
      <w:r>
        <w:rPr/>
        <w:t>年</w:t>
      </w:r>
      <w:r>
        <w:rPr>
          <w:spacing w:val="-60"/>
        </w:rPr>
        <w:t> </w:t>
      </w:r>
      <w:r>
        <w:rPr>
          <w:rFonts w:ascii="Arial" w:hAnsi="Arial" w:cs="Arial" w:eastAsia="Arial" w:hint="default"/>
          <w:w w:val="99"/>
        </w:rPr>
        <w:t>12</w:t>
      </w:r>
      <w:r>
        <w:rPr>
          <w:rFonts w:ascii="Arial" w:hAnsi="Arial" w:cs="Arial" w:eastAsia="Arial" w:hint="default"/>
          <w:spacing w:val="-4"/>
          <w:w w:val="99"/>
        </w:rPr>
        <w:t> </w:t>
      </w:r>
      <w:r>
        <w:rPr/>
        <w:t>月</w:t>
      </w:r>
      <w:r>
        <w:rPr>
          <w:spacing w:val="-58"/>
        </w:rPr>
        <w:t> </w:t>
      </w:r>
      <w:r>
        <w:rPr>
          <w:rFonts w:ascii="Arial" w:hAnsi="Arial" w:cs="Arial" w:eastAsia="Arial" w:hint="default"/>
          <w:spacing w:val="-1"/>
          <w:w w:val="99"/>
        </w:rPr>
        <w:t>31</w:t>
      </w:r>
      <w:r>
        <w:rPr>
          <w:rFonts w:ascii="Arial" w:hAnsi="Arial" w:cs="Arial" w:eastAsia="Arial" w:hint="default"/>
          <w:spacing w:val="-4"/>
          <w:w w:val="99"/>
        </w:rPr>
        <w:t> </w:t>
      </w:r>
      <w:r>
        <w:rPr/>
        <w:t>日年末数为</w:t>
      </w:r>
      <w:r>
        <w:rPr>
          <w:spacing w:val="-58"/>
        </w:rPr>
        <w:t> </w:t>
      </w:r>
      <w:r>
        <w:rPr>
          <w:rFonts w:ascii="Arial" w:hAnsi="Arial" w:cs="Arial" w:eastAsia="Arial" w:hint="default"/>
          <w:spacing w:val="-1"/>
          <w:w w:val="99"/>
        </w:rPr>
        <w:t>108,191,402.86 </w:t>
      </w:r>
      <w:r>
        <w:rPr>
          <w:spacing w:val="-15"/>
        </w:rPr>
        <w:t>元，比年初数增加</w:t>
      </w:r>
      <w:r>
        <w:rPr>
          <w:spacing w:val="-58"/>
        </w:rPr>
        <w:t> </w:t>
      </w:r>
      <w:r>
        <w:rPr>
          <w:rFonts w:ascii="Arial" w:hAnsi="Arial" w:cs="Arial" w:eastAsia="Arial" w:hint="default"/>
          <w:spacing w:val="-1"/>
          <w:w w:val="99"/>
        </w:rPr>
        <w:t>61.38%</w:t>
      </w:r>
      <w:r>
        <w:rPr>
          <w:spacing w:val="-1"/>
          <w:w w:val="99"/>
        </w:rPr>
        <w:t>，</w:t>
      </w:r>
      <w:r>
        <w:rPr/>
        <w:t> 其主要原因是：预付土地款及工程款增加。</w:t>
      </w:r>
    </w:p>
    <w:p>
      <w:pPr>
        <w:pStyle w:val="BodyText"/>
        <w:spacing w:line="420" w:lineRule="auto" w:before="87"/>
        <w:ind w:left="172" w:right="0" w:firstLine="480"/>
        <w:jc w:val="left"/>
      </w:pPr>
      <w:r>
        <w:rPr/>
        <w:t>（</w:t>
      </w:r>
      <w:r>
        <w:rPr>
          <w:rFonts w:ascii="Arial" w:hAnsi="Arial" w:cs="Arial" w:eastAsia="Arial" w:hint="default"/>
        </w:rPr>
        <w:t>3</w:t>
      </w:r>
      <w:r>
        <w:rPr/>
        <w:t>）存货</w:t>
      </w:r>
      <w:r>
        <w:rPr>
          <w:spacing w:val="-62"/>
        </w:rPr>
        <w:t> </w:t>
      </w:r>
      <w:r>
        <w:rPr>
          <w:rFonts w:ascii="Arial" w:hAnsi="Arial" w:cs="Arial" w:eastAsia="Arial" w:hint="default"/>
        </w:rPr>
        <w:t>2013</w:t>
      </w:r>
      <w:r>
        <w:rPr>
          <w:rFonts w:ascii="Arial" w:hAnsi="Arial" w:cs="Arial" w:eastAsia="Arial" w:hint="default"/>
          <w:spacing w:val="-8"/>
        </w:rPr>
        <w:t> </w:t>
      </w:r>
      <w:r>
        <w:rPr/>
        <w:t>年</w:t>
      </w:r>
      <w:r>
        <w:rPr>
          <w:spacing w:val="-62"/>
        </w:rPr>
        <w:t> </w:t>
      </w:r>
      <w:r>
        <w:rPr>
          <w:rFonts w:ascii="Arial" w:hAnsi="Arial" w:cs="Arial" w:eastAsia="Arial" w:hint="default"/>
        </w:rPr>
        <w:t>12</w:t>
      </w:r>
      <w:r>
        <w:rPr>
          <w:rFonts w:ascii="Arial" w:hAnsi="Arial" w:cs="Arial" w:eastAsia="Arial" w:hint="default"/>
          <w:spacing w:val="-10"/>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日年末数为</w:t>
      </w:r>
      <w:r>
        <w:rPr>
          <w:spacing w:val="-62"/>
        </w:rPr>
        <w:t> </w:t>
      </w:r>
      <w:r>
        <w:rPr>
          <w:rFonts w:ascii="Arial" w:hAnsi="Arial" w:cs="Arial" w:eastAsia="Arial" w:hint="default"/>
        </w:rPr>
        <w:t>3,106,599,976.16</w:t>
      </w:r>
      <w:r>
        <w:rPr>
          <w:rFonts w:ascii="Arial" w:hAnsi="Arial" w:cs="Arial" w:eastAsia="Arial" w:hint="default"/>
          <w:spacing w:val="-6"/>
        </w:rPr>
        <w:t> </w:t>
      </w:r>
      <w:r>
        <w:rPr/>
        <w:t>元，比年初数增加</w:t>
      </w:r>
      <w:r>
        <w:rPr>
          <w:spacing w:val="-62"/>
        </w:rPr>
        <w:t> </w:t>
      </w:r>
      <w:r>
        <w:rPr>
          <w:rFonts w:ascii="Arial" w:hAnsi="Arial" w:cs="Arial" w:eastAsia="Arial" w:hint="default"/>
        </w:rPr>
        <w:t>51.75%</w:t>
      </w:r>
      <w:r>
        <w:rPr/>
        <w:t>， 其主要原因是：各地产项目的开发投入所致。</w:t>
      </w:r>
    </w:p>
    <w:p>
      <w:pPr>
        <w:pStyle w:val="BodyText"/>
        <w:spacing w:line="240" w:lineRule="auto" w:before="84"/>
        <w:ind w:left="653" w:right="0"/>
        <w:jc w:val="left"/>
      </w:pPr>
      <w:r>
        <w:rPr/>
        <w:t>（</w:t>
      </w:r>
      <w:r>
        <w:rPr>
          <w:rFonts w:ascii="Arial" w:hAnsi="Arial" w:cs="Arial" w:eastAsia="Arial" w:hint="default"/>
        </w:rPr>
        <w:t>4</w:t>
      </w:r>
      <w:r>
        <w:rPr/>
        <w:t>）投资性房地产 </w:t>
      </w:r>
      <w:r>
        <w:rPr>
          <w:rFonts w:ascii="Arial" w:hAnsi="Arial" w:cs="Arial" w:eastAsia="Arial" w:hint="default"/>
        </w:rPr>
        <w:t>2013 </w:t>
      </w:r>
      <w:r>
        <w:rPr/>
        <w:t>年 </w:t>
      </w:r>
      <w:r>
        <w:rPr>
          <w:rFonts w:ascii="Arial" w:hAnsi="Arial" w:cs="Arial" w:eastAsia="Arial" w:hint="default"/>
        </w:rPr>
        <w:t>12 </w:t>
      </w:r>
      <w:r>
        <w:rPr/>
        <w:t>月 </w:t>
      </w:r>
      <w:r>
        <w:rPr>
          <w:rFonts w:ascii="Arial" w:hAnsi="Arial" w:cs="Arial" w:eastAsia="Arial" w:hint="default"/>
        </w:rPr>
        <w:t>31 </w:t>
      </w:r>
      <w:r>
        <w:rPr/>
        <w:t>日年末数为 </w:t>
      </w:r>
      <w:r>
        <w:rPr>
          <w:rFonts w:ascii="Arial" w:hAnsi="Arial" w:cs="Arial" w:eastAsia="Arial" w:hint="default"/>
        </w:rPr>
        <w:t>183,669,172.81</w:t>
      </w:r>
      <w:r>
        <w:rPr>
          <w:rFonts w:ascii="Arial" w:hAnsi="Arial" w:cs="Arial" w:eastAsia="Arial" w:hint="default"/>
          <w:spacing w:val="10"/>
        </w:rPr>
        <w:t> </w:t>
      </w:r>
      <w:r>
        <w:rPr/>
        <w:t>元，比年初数减少</w:t>
      </w:r>
    </w:p>
    <w:p>
      <w:pPr>
        <w:spacing w:after="0" w:line="240" w:lineRule="auto"/>
        <w:jc w:val="left"/>
        <w:sectPr>
          <w:pgSz w:w="11910" w:h="16840"/>
          <w:pgMar w:header="884" w:footer="1186" w:top="1140" w:bottom="1380" w:left="960" w:right="900"/>
        </w:sectPr>
      </w:pPr>
    </w:p>
    <w:p>
      <w:pPr>
        <w:spacing w:line="240" w:lineRule="auto" w:before="3"/>
        <w:rPr>
          <w:rFonts w:ascii="宋体" w:hAnsi="宋体" w:cs="宋体" w:eastAsia="宋体" w:hint="default"/>
          <w:sz w:val="25"/>
          <w:szCs w:val="25"/>
        </w:rPr>
      </w:pPr>
    </w:p>
    <w:p>
      <w:pPr>
        <w:pStyle w:val="BodyText"/>
        <w:spacing w:line="420" w:lineRule="auto"/>
        <w:ind w:right="99"/>
        <w:jc w:val="left"/>
      </w:pPr>
      <w:r>
        <w:rPr>
          <w:rFonts w:ascii="Arial" w:hAnsi="Arial" w:cs="Arial" w:eastAsia="Arial" w:hint="default"/>
          <w:spacing w:val="-2"/>
        </w:rPr>
        <w:t>36.42%</w:t>
      </w:r>
      <w:r>
        <w:rPr>
          <w:spacing w:val="-2"/>
        </w:rPr>
        <w:t>，其主要原因是：旧改项目的房产拆除转入存货，同时出售子公司相应减少投资性房</w:t>
      </w:r>
      <w:r>
        <w:rPr>
          <w:spacing w:val="-97"/>
        </w:rPr>
        <w:t> </w:t>
      </w:r>
      <w:r>
        <w:rPr>
          <w:spacing w:val="-97"/>
        </w:rPr>
      </w:r>
      <w:r>
        <w:rPr>
          <w:spacing w:val="-20"/>
        </w:rPr>
        <w:t>地产所致。。</w:t>
      </w:r>
    </w:p>
    <w:p>
      <w:pPr>
        <w:pStyle w:val="BodyText"/>
        <w:spacing w:line="420" w:lineRule="auto" w:before="86"/>
        <w:ind w:right="99" w:firstLine="480"/>
        <w:jc w:val="left"/>
      </w:pPr>
      <w:r>
        <w:rPr>
          <w:spacing w:val="-17"/>
          <w:w w:val="99"/>
        </w:rPr>
        <w:t>（</w:t>
      </w:r>
      <w:r>
        <w:rPr>
          <w:rFonts w:ascii="Arial" w:hAnsi="Arial" w:cs="Arial" w:eastAsia="Arial" w:hint="default"/>
          <w:spacing w:val="-17"/>
          <w:w w:val="99"/>
        </w:rPr>
        <w:t>5</w:t>
      </w:r>
      <w:r>
        <w:rPr>
          <w:spacing w:val="-17"/>
          <w:w w:val="99"/>
        </w:rPr>
        <w:t>）短期借款</w:t>
      </w:r>
      <w:r>
        <w:rPr>
          <w:spacing w:val="-58"/>
          <w:w w:val="99"/>
        </w:rPr>
        <w:t> </w:t>
      </w:r>
      <w:r>
        <w:rPr>
          <w:rFonts w:ascii="Arial" w:hAnsi="Arial" w:cs="Arial" w:eastAsia="Arial" w:hint="default"/>
          <w:spacing w:val="-1"/>
          <w:w w:val="99"/>
        </w:rPr>
        <w:t>2013</w:t>
      </w:r>
      <w:r>
        <w:rPr>
          <w:rFonts w:ascii="Arial" w:hAnsi="Arial" w:cs="Arial" w:eastAsia="Arial" w:hint="default"/>
          <w:spacing w:val="-4"/>
          <w:w w:val="99"/>
        </w:rPr>
        <w:t> </w:t>
      </w:r>
      <w:r>
        <w:rPr/>
        <w:t>年</w:t>
      </w:r>
      <w:r>
        <w:rPr>
          <w:spacing w:val="-60"/>
        </w:rPr>
        <w:t> </w:t>
      </w:r>
      <w:r>
        <w:rPr>
          <w:rFonts w:ascii="Arial" w:hAnsi="Arial" w:cs="Arial" w:eastAsia="Arial" w:hint="default"/>
          <w:w w:val="99"/>
        </w:rPr>
        <w:t>12</w:t>
      </w:r>
      <w:r>
        <w:rPr>
          <w:rFonts w:ascii="Arial" w:hAnsi="Arial" w:cs="Arial" w:eastAsia="Arial" w:hint="default"/>
          <w:spacing w:val="-4"/>
          <w:w w:val="99"/>
        </w:rPr>
        <w:t> </w:t>
      </w:r>
      <w:r>
        <w:rPr/>
        <w:t>月</w:t>
      </w:r>
      <w:r>
        <w:rPr>
          <w:spacing w:val="-58"/>
        </w:rPr>
        <w:t> </w:t>
      </w:r>
      <w:r>
        <w:rPr>
          <w:rFonts w:ascii="Arial" w:hAnsi="Arial" w:cs="Arial" w:eastAsia="Arial" w:hint="default"/>
          <w:spacing w:val="-1"/>
          <w:w w:val="99"/>
        </w:rPr>
        <w:t>31</w:t>
      </w:r>
      <w:r>
        <w:rPr>
          <w:rFonts w:ascii="Arial" w:hAnsi="Arial" w:cs="Arial" w:eastAsia="Arial" w:hint="default"/>
          <w:spacing w:val="-4"/>
          <w:w w:val="99"/>
        </w:rPr>
        <w:t> </w:t>
      </w:r>
      <w:r>
        <w:rPr/>
        <w:t>日年末数为</w:t>
      </w:r>
      <w:r>
        <w:rPr>
          <w:spacing w:val="-58"/>
        </w:rPr>
        <w:t> </w:t>
      </w:r>
      <w:r>
        <w:rPr>
          <w:rFonts w:ascii="Arial" w:hAnsi="Arial" w:cs="Arial" w:eastAsia="Arial" w:hint="default"/>
          <w:spacing w:val="-1"/>
          <w:w w:val="99"/>
        </w:rPr>
        <w:t>256,000,000.00 </w:t>
      </w:r>
      <w:r>
        <w:rPr>
          <w:spacing w:val="-15"/>
        </w:rPr>
        <w:t>元，比年初数增加</w:t>
      </w:r>
      <w:r>
        <w:rPr>
          <w:spacing w:val="-58"/>
        </w:rPr>
        <w:t> </w:t>
      </w:r>
      <w:r>
        <w:rPr>
          <w:rFonts w:ascii="Arial" w:hAnsi="Arial" w:cs="Arial" w:eastAsia="Arial" w:hint="default"/>
          <w:spacing w:val="-1"/>
          <w:w w:val="99"/>
        </w:rPr>
        <w:t>23.97%</w:t>
      </w:r>
      <w:r>
        <w:rPr>
          <w:spacing w:val="-1"/>
          <w:w w:val="99"/>
        </w:rPr>
        <w:t>，</w:t>
      </w:r>
      <w:r>
        <w:rPr/>
        <w:t> 其主要原因是：本期新增借款所致。</w:t>
      </w:r>
    </w:p>
    <w:p>
      <w:pPr>
        <w:pStyle w:val="BodyText"/>
        <w:spacing w:line="420" w:lineRule="auto" w:before="84"/>
        <w:ind w:right="99" w:firstLine="480"/>
        <w:jc w:val="left"/>
      </w:pPr>
      <w:r>
        <w:rPr>
          <w:spacing w:val="-17"/>
          <w:w w:val="99"/>
        </w:rPr>
        <w:t>（</w:t>
      </w:r>
      <w:r>
        <w:rPr>
          <w:rFonts w:ascii="Arial" w:hAnsi="Arial" w:cs="Arial" w:eastAsia="Arial" w:hint="default"/>
          <w:spacing w:val="-17"/>
          <w:w w:val="99"/>
        </w:rPr>
        <w:t>6</w:t>
      </w:r>
      <w:r>
        <w:rPr>
          <w:spacing w:val="-17"/>
          <w:w w:val="99"/>
        </w:rPr>
        <w:t>）应付账款</w:t>
      </w:r>
      <w:r>
        <w:rPr>
          <w:spacing w:val="-58"/>
          <w:w w:val="99"/>
        </w:rPr>
        <w:t> </w:t>
      </w:r>
      <w:r>
        <w:rPr>
          <w:rFonts w:ascii="Arial" w:hAnsi="Arial" w:cs="Arial" w:eastAsia="Arial" w:hint="default"/>
          <w:spacing w:val="-1"/>
          <w:w w:val="99"/>
        </w:rPr>
        <w:t>2013</w:t>
      </w:r>
      <w:r>
        <w:rPr>
          <w:rFonts w:ascii="Arial" w:hAnsi="Arial" w:cs="Arial" w:eastAsia="Arial" w:hint="default"/>
          <w:spacing w:val="-4"/>
          <w:w w:val="99"/>
        </w:rPr>
        <w:t> </w:t>
      </w:r>
      <w:r>
        <w:rPr/>
        <w:t>年</w:t>
      </w:r>
      <w:r>
        <w:rPr>
          <w:spacing w:val="-60"/>
        </w:rPr>
        <w:t> </w:t>
      </w:r>
      <w:r>
        <w:rPr>
          <w:rFonts w:ascii="Arial" w:hAnsi="Arial" w:cs="Arial" w:eastAsia="Arial" w:hint="default"/>
          <w:w w:val="99"/>
        </w:rPr>
        <w:t>12</w:t>
      </w:r>
      <w:r>
        <w:rPr>
          <w:rFonts w:ascii="Arial" w:hAnsi="Arial" w:cs="Arial" w:eastAsia="Arial" w:hint="default"/>
          <w:spacing w:val="-4"/>
          <w:w w:val="99"/>
        </w:rPr>
        <w:t> </w:t>
      </w:r>
      <w:r>
        <w:rPr/>
        <w:t>月</w:t>
      </w:r>
      <w:r>
        <w:rPr>
          <w:spacing w:val="-58"/>
        </w:rPr>
        <w:t> </w:t>
      </w:r>
      <w:r>
        <w:rPr>
          <w:rFonts w:ascii="Arial" w:hAnsi="Arial" w:cs="Arial" w:eastAsia="Arial" w:hint="default"/>
          <w:spacing w:val="-1"/>
          <w:w w:val="99"/>
        </w:rPr>
        <w:t>31</w:t>
      </w:r>
      <w:r>
        <w:rPr>
          <w:rFonts w:ascii="Arial" w:hAnsi="Arial" w:cs="Arial" w:eastAsia="Arial" w:hint="default"/>
          <w:spacing w:val="-4"/>
          <w:w w:val="99"/>
        </w:rPr>
        <w:t> </w:t>
      </w:r>
      <w:r>
        <w:rPr/>
        <w:t>日年末数为</w:t>
      </w:r>
      <w:r>
        <w:rPr>
          <w:spacing w:val="-58"/>
        </w:rPr>
        <w:t> </w:t>
      </w:r>
      <w:r>
        <w:rPr>
          <w:rFonts w:ascii="Arial" w:hAnsi="Arial" w:cs="Arial" w:eastAsia="Arial" w:hint="default"/>
          <w:spacing w:val="-1"/>
          <w:w w:val="99"/>
        </w:rPr>
        <w:t>656,193,737.41 </w:t>
      </w:r>
      <w:r>
        <w:rPr>
          <w:spacing w:val="-15"/>
        </w:rPr>
        <w:t>元，比年初数增加</w:t>
      </w:r>
      <w:r>
        <w:rPr>
          <w:spacing w:val="-58"/>
        </w:rPr>
        <w:t> </w:t>
      </w:r>
      <w:r>
        <w:rPr>
          <w:rFonts w:ascii="Arial" w:hAnsi="Arial" w:cs="Arial" w:eastAsia="Arial" w:hint="default"/>
          <w:spacing w:val="-1"/>
          <w:w w:val="99"/>
        </w:rPr>
        <w:t>98.68%</w:t>
      </w:r>
      <w:r>
        <w:rPr>
          <w:spacing w:val="-1"/>
          <w:w w:val="99"/>
        </w:rPr>
        <w:t>，</w:t>
      </w:r>
      <w:r>
        <w:rPr/>
        <w:t> 其主要原因是：各地产开发项目应付未付工程款增加所致。</w:t>
      </w:r>
    </w:p>
    <w:p>
      <w:pPr>
        <w:pStyle w:val="BodyText"/>
        <w:spacing w:line="420" w:lineRule="auto" w:before="86"/>
        <w:ind w:right="99" w:firstLine="480"/>
        <w:jc w:val="left"/>
      </w:pPr>
      <w:r>
        <w:rPr>
          <w:spacing w:val="-6"/>
        </w:rPr>
        <w:t>（</w:t>
      </w:r>
      <w:r>
        <w:rPr>
          <w:rFonts w:ascii="Arial" w:hAnsi="Arial" w:cs="Arial" w:eastAsia="Arial" w:hint="default"/>
          <w:spacing w:val="-6"/>
        </w:rPr>
        <w:t>7</w:t>
      </w:r>
      <w:r>
        <w:rPr>
          <w:spacing w:val="-6"/>
        </w:rPr>
        <w:t>）应付利息</w:t>
      </w:r>
      <w:r>
        <w:rPr>
          <w:spacing w:val="-63"/>
        </w:rPr>
        <w:t> </w:t>
      </w:r>
      <w:r>
        <w:rPr>
          <w:rFonts w:ascii="Arial" w:hAnsi="Arial" w:cs="Arial" w:eastAsia="Arial" w:hint="default"/>
        </w:rPr>
        <w:t>2013</w:t>
      </w:r>
      <w:r>
        <w:rPr>
          <w:rFonts w:ascii="Arial" w:hAnsi="Arial" w:cs="Arial" w:eastAsia="Arial" w:hint="default"/>
          <w:spacing w:val="-11"/>
        </w:rPr>
        <w:t> </w:t>
      </w:r>
      <w:r>
        <w:rPr/>
        <w:t>年</w:t>
      </w:r>
      <w:r>
        <w:rPr>
          <w:spacing w:val="-63"/>
        </w:rPr>
        <w:t> </w:t>
      </w:r>
      <w:r>
        <w:rPr>
          <w:rFonts w:ascii="Arial" w:hAnsi="Arial" w:cs="Arial" w:eastAsia="Arial" w:hint="default"/>
        </w:rPr>
        <w:t>12</w:t>
      </w:r>
      <w:r>
        <w:rPr>
          <w:rFonts w:ascii="Arial" w:hAnsi="Arial" w:cs="Arial" w:eastAsia="Arial" w:hint="default"/>
          <w:spacing w:val="-9"/>
        </w:rPr>
        <w:t> </w:t>
      </w:r>
      <w:r>
        <w:rPr/>
        <w:t>月</w:t>
      </w:r>
      <w:r>
        <w:rPr>
          <w:spacing w:val="-63"/>
        </w:rPr>
        <w:t> </w:t>
      </w:r>
      <w:r>
        <w:rPr>
          <w:rFonts w:ascii="Arial" w:hAnsi="Arial" w:cs="Arial" w:eastAsia="Arial" w:hint="default"/>
        </w:rPr>
        <w:t>31</w:t>
      </w:r>
      <w:r>
        <w:rPr>
          <w:rFonts w:ascii="Arial" w:hAnsi="Arial" w:cs="Arial" w:eastAsia="Arial" w:hint="default"/>
          <w:spacing w:val="-9"/>
        </w:rPr>
        <w:t> </w:t>
      </w:r>
      <w:r>
        <w:rPr/>
        <w:t>日年末数为</w:t>
      </w:r>
      <w:r>
        <w:rPr>
          <w:spacing w:val="-63"/>
        </w:rPr>
        <w:t> </w:t>
      </w:r>
      <w:r>
        <w:rPr>
          <w:rFonts w:ascii="Arial" w:hAnsi="Arial" w:cs="Arial" w:eastAsia="Arial" w:hint="default"/>
        </w:rPr>
        <w:t>2,608,278.11</w:t>
      </w:r>
      <w:r>
        <w:rPr>
          <w:rFonts w:ascii="Arial" w:hAnsi="Arial" w:cs="Arial" w:eastAsia="Arial" w:hint="default"/>
          <w:spacing w:val="-8"/>
        </w:rPr>
        <w:t> </w:t>
      </w:r>
      <w:r>
        <w:rPr>
          <w:spacing w:val="-5"/>
        </w:rPr>
        <w:t>元，比年初数增加</w:t>
      </w:r>
      <w:r>
        <w:rPr>
          <w:spacing w:val="-63"/>
        </w:rPr>
        <w:t> </w:t>
      </w:r>
      <w:r>
        <w:rPr>
          <w:rFonts w:ascii="Arial" w:hAnsi="Arial" w:cs="Arial" w:eastAsia="Arial" w:hint="default"/>
        </w:rPr>
        <w:t>186.88%</w:t>
      </w:r>
      <w:r>
        <w:rPr/>
        <w:t>， 其主要原因是：因借款较上期增长，相应应付利息增加。</w:t>
      </w:r>
    </w:p>
    <w:p>
      <w:pPr>
        <w:pStyle w:val="BodyText"/>
        <w:spacing w:line="420" w:lineRule="auto" w:before="86"/>
        <w:ind w:right="99" w:firstLine="480"/>
        <w:jc w:val="left"/>
      </w:pPr>
      <w:r>
        <w:rPr>
          <w:spacing w:val="-18"/>
          <w:w w:val="99"/>
        </w:rPr>
        <w:t>（</w:t>
      </w:r>
      <w:r>
        <w:rPr>
          <w:rFonts w:ascii="Arial" w:hAnsi="Arial" w:cs="Arial" w:eastAsia="Arial" w:hint="default"/>
          <w:spacing w:val="-18"/>
          <w:w w:val="99"/>
        </w:rPr>
        <w:t>8</w:t>
      </w:r>
      <w:r>
        <w:rPr>
          <w:spacing w:val="-18"/>
          <w:w w:val="99"/>
        </w:rPr>
        <w:t>）长期借款</w:t>
      </w:r>
      <w:r>
        <w:rPr>
          <w:spacing w:val="-70"/>
          <w:w w:val="99"/>
        </w:rPr>
        <w:t> </w:t>
      </w:r>
      <w:r>
        <w:rPr>
          <w:rFonts w:ascii="Arial" w:hAnsi="Arial" w:cs="Arial" w:eastAsia="Arial" w:hint="default"/>
          <w:spacing w:val="-1"/>
          <w:w w:val="99"/>
        </w:rPr>
        <w:t>2013</w:t>
      </w:r>
      <w:r>
        <w:rPr>
          <w:rFonts w:ascii="Arial" w:hAnsi="Arial" w:cs="Arial" w:eastAsia="Arial" w:hint="default"/>
          <w:spacing w:val="-16"/>
          <w:w w:val="99"/>
        </w:rPr>
        <w:t> </w:t>
      </w:r>
      <w:r>
        <w:rPr/>
        <w:t>年</w:t>
      </w:r>
      <w:r>
        <w:rPr>
          <w:spacing w:val="-72"/>
        </w:rPr>
        <w:t> </w:t>
      </w:r>
      <w:r>
        <w:rPr>
          <w:rFonts w:ascii="Arial" w:hAnsi="Arial" w:cs="Arial" w:eastAsia="Arial" w:hint="default"/>
          <w:w w:val="99"/>
        </w:rPr>
        <w:t>12</w:t>
      </w:r>
      <w:r>
        <w:rPr>
          <w:rFonts w:ascii="Arial" w:hAnsi="Arial" w:cs="Arial" w:eastAsia="Arial" w:hint="default"/>
          <w:spacing w:val="-19"/>
          <w:w w:val="99"/>
        </w:rPr>
        <w:t> </w:t>
      </w:r>
      <w:r>
        <w:rPr/>
        <w:t>月</w:t>
      </w:r>
      <w:r>
        <w:rPr>
          <w:spacing w:val="-70"/>
        </w:rPr>
        <w:t> </w:t>
      </w:r>
      <w:r>
        <w:rPr>
          <w:rFonts w:ascii="Arial" w:hAnsi="Arial" w:cs="Arial" w:eastAsia="Arial" w:hint="default"/>
          <w:spacing w:val="-1"/>
          <w:w w:val="99"/>
        </w:rPr>
        <w:t>31</w:t>
      </w:r>
      <w:r>
        <w:rPr>
          <w:rFonts w:ascii="Arial" w:hAnsi="Arial" w:cs="Arial" w:eastAsia="Arial" w:hint="default"/>
          <w:spacing w:val="-16"/>
          <w:w w:val="99"/>
        </w:rPr>
        <w:t> </w:t>
      </w:r>
      <w:r>
        <w:rPr/>
        <w:t>日年末数为</w:t>
      </w:r>
      <w:r>
        <w:rPr>
          <w:spacing w:val="-73"/>
        </w:rPr>
        <w:t> </w:t>
      </w:r>
      <w:r>
        <w:rPr>
          <w:rFonts w:ascii="Arial" w:hAnsi="Arial" w:cs="Arial" w:eastAsia="Arial" w:hint="default"/>
          <w:spacing w:val="-1"/>
          <w:w w:val="99"/>
        </w:rPr>
        <w:t>865,300,000.00</w:t>
      </w:r>
      <w:r>
        <w:rPr>
          <w:rFonts w:ascii="Arial" w:hAnsi="Arial" w:cs="Arial" w:eastAsia="Arial" w:hint="default"/>
          <w:spacing w:val="-14"/>
          <w:w w:val="99"/>
        </w:rPr>
        <w:t> </w:t>
      </w:r>
      <w:r>
        <w:rPr>
          <w:spacing w:val="-16"/>
        </w:rPr>
        <w:t>元，比年初数增加</w:t>
      </w:r>
      <w:r>
        <w:rPr>
          <w:spacing w:val="-70"/>
        </w:rPr>
        <w:t> </w:t>
      </w:r>
      <w:r>
        <w:rPr>
          <w:rFonts w:ascii="Arial" w:hAnsi="Arial" w:cs="Arial" w:eastAsia="Arial" w:hint="default"/>
          <w:spacing w:val="-1"/>
          <w:w w:val="99"/>
        </w:rPr>
        <w:t>292.25%</w:t>
      </w:r>
      <w:r>
        <w:rPr>
          <w:spacing w:val="-1"/>
          <w:w w:val="99"/>
        </w:rPr>
        <w:t>，</w:t>
      </w:r>
      <w:r>
        <w:rPr/>
        <w:t> 其主要原因是：增加银行借款所致。</w:t>
      </w:r>
    </w:p>
    <w:p>
      <w:pPr>
        <w:pStyle w:val="BodyText"/>
        <w:spacing w:line="420" w:lineRule="auto" w:before="84"/>
        <w:ind w:right="227" w:firstLine="480"/>
        <w:jc w:val="left"/>
      </w:pPr>
      <w:r>
        <w:rPr/>
        <w:t>（</w:t>
      </w:r>
      <w:r>
        <w:rPr>
          <w:rFonts w:ascii="Arial" w:hAnsi="Arial" w:cs="Arial" w:eastAsia="Arial" w:hint="default"/>
        </w:rPr>
        <w:t>9</w:t>
      </w:r>
      <w:r>
        <w:rPr/>
        <w:t>）营业税金及附加</w:t>
      </w:r>
      <w:r>
        <w:rPr>
          <w:spacing w:val="-46"/>
        </w:rPr>
        <w:t> </w:t>
      </w:r>
      <w:r>
        <w:rPr>
          <w:rFonts w:ascii="Arial" w:hAnsi="Arial" w:cs="Arial" w:eastAsia="Arial" w:hint="default"/>
        </w:rPr>
        <w:t>2013</w:t>
      </w:r>
      <w:r>
        <w:rPr>
          <w:rFonts w:ascii="Arial" w:hAnsi="Arial" w:cs="Arial" w:eastAsia="Arial" w:hint="default"/>
          <w:spacing w:val="8"/>
        </w:rPr>
        <w:t> </w:t>
      </w:r>
      <w:r>
        <w:rPr/>
        <w:t>年度发生数为</w:t>
      </w:r>
      <w:r>
        <w:rPr>
          <w:spacing w:val="-47"/>
        </w:rPr>
        <w:t> </w:t>
      </w:r>
      <w:r>
        <w:rPr>
          <w:rFonts w:ascii="Arial" w:hAnsi="Arial" w:cs="Arial" w:eastAsia="Arial" w:hint="default"/>
        </w:rPr>
        <w:t>69,842,831.52</w:t>
      </w:r>
      <w:r>
        <w:rPr>
          <w:rFonts w:ascii="Arial" w:hAnsi="Arial" w:cs="Arial" w:eastAsia="Arial" w:hint="default"/>
          <w:spacing w:val="9"/>
        </w:rPr>
        <w:t> </w:t>
      </w:r>
      <w:r>
        <w:rPr/>
        <w:t>元，比上年数减少</w:t>
      </w:r>
      <w:r>
        <w:rPr>
          <w:spacing w:val="-47"/>
        </w:rPr>
        <w:t> </w:t>
      </w:r>
      <w:r>
        <w:rPr>
          <w:rFonts w:ascii="Arial" w:hAnsi="Arial" w:cs="Arial" w:eastAsia="Arial" w:hint="default"/>
        </w:rPr>
        <w:t>55.66%</w:t>
      </w:r>
      <w:r>
        <w:rPr/>
        <w:t>， 其主要原因是：上期因存量房销售使得土地增值税增加。</w:t>
      </w:r>
    </w:p>
    <w:p>
      <w:pPr>
        <w:pStyle w:val="BodyText"/>
        <w:spacing w:line="420" w:lineRule="auto" w:before="86"/>
        <w:ind w:right="99" w:firstLine="480"/>
        <w:jc w:val="left"/>
      </w:pPr>
      <w:r>
        <w:rPr/>
        <w:t>（</w:t>
      </w:r>
      <w:r>
        <w:rPr>
          <w:rFonts w:ascii="Arial" w:hAnsi="Arial" w:cs="Arial" w:eastAsia="Arial" w:hint="default"/>
        </w:rPr>
        <w:t>10</w:t>
      </w:r>
      <w:r>
        <w:rPr/>
        <w:t>）销售费用</w:t>
      </w:r>
      <w:r>
        <w:rPr>
          <w:spacing w:val="-54"/>
        </w:rPr>
        <w:t> </w:t>
      </w:r>
      <w:r>
        <w:rPr>
          <w:rFonts w:ascii="Arial" w:hAnsi="Arial" w:cs="Arial" w:eastAsia="Arial" w:hint="default"/>
        </w:rPr>
        <w:t>2013</w:t>
      </w:r>
      <w:r>
        <w:rPr>
          <w:rFonts w:ascii="Arial" w:hAnsi="Arial" w:cs="Arial" w:eastAsia="Arial" w:hint="default"/>
          <w:spacing w:val="1"/>
        </w:rPr>
        <w:t> </w:t>
      </w:r>
      <w:r>
        <w:rPr/>
        <w:t>年度发生数为</w:t>
      </w:r>
      <w:r>
        <w:rPr>
          <w:spacing w:val="-51"/>
        </w:rPr>
        <w:t> </w:t>
      </w:r>
      <w:r>
        <w:rPr>
          <w:rFonts w:ascii="Arial" w:hAnsi="Arial" w:cs="Arial" w:eastAsia="Arial" w:hint="default"/>
        </w:rPr>
        <w:t>48,055,100.98</w:t>
      </w:r>
      <w:r>
        <w:rPr>
          <w:rFonts w:ascii="Arial" w:hAnsi="Arial" w:cs="Arial" w:eastAsia="Arial" w:hint="default"/>
          <w:spacing w:val="4"/>
        </w:rPr>
        <w:t> </w:t>
      </w:r>
      <w:r>
        <w:rPr/>
        <w:t>元，比上年数增加</w:t>
      </w:r>
      <w:r>
        <w:rPr>
          <w:spacing w:val="-51"/>
        </w:rPr>
        <w:t> </w:t>
      </w:r>
      <w:r>
        <w:rPr>
          <w:rFonts w:ascii="Arial" w:hAnsi="Arial" w:cs="Arial" w:eastAsia="Arial" w:hint="default"/>
        </w:rPr>
        <w:t>123.40%</w:t>
      </w:r>
      <w:r>
        <w:rPr/>
        <w:t>，其主 要原因是：各地产开发项目的推广活动费和媒介广告费增加所致。</w:t>
      </w:r>
    </w:p>
    <w:p>
      <w:pPr>
        <w:pStyle w:val="BodyText"/>
        <w:spacing w:line="420" w:lineRule="auto" w:before="87"/>
        <w:ind w:right="227" w:firstLine="480"/>
        <w:jc w:val="left"/>
      </w:pPr>
      <w:r>
        <w:rPr/>
        <w:t>（</w:t>
      </w:r>
      <w:r>
        <w:rPr>
          <w:rFonts w:ascii="Arial" w:hAnsi="Arial" w:cs="Arial" w:eastAsia="Arial" w:hint="default"/>
        </w:rPr>
        <w:t>11</w:t>
      </w:r>
      <w:r>
        <w:rPr/>
        <w:t>）财务费用</w:t>
      </w:r>
      <w:r>
        <w:rPr>
          <w:spacing w:val="-52"/>
        </w:rPr>
        <w:t> </w:t>
      </w:r>
      <w:r>
        <w:rPr>
          <w:rFonts w:ascii="Arial" w:hAnsi="Arial" w:cs="Arial" w:eastAsia="Arial" w:hint="default"/>
        </w:rPr>
        <w:t>2013</w:t>
      </w:r>
      <w:r>
        <w:rPr>
          <w:rFonts w:ascii="Arial" w:hAnsi="Arial" w:cs="Arial" w:eastAsia="Arial" w:hint="default"/>
          <w:spacing w:val="1"/>
        </w:rPr>
        <w:t> </w:t>
      </w:r>
      <w:r>
        <w:rPr/>
        <w:t>年度发生数为</w:t>
      </w:r>
      <w:r>
        <w:rPr>
          <w:spacing w:val="-52"/>
        </w:rPr>
        <w:t> </w:t>
      </w:r>
      <w:r>
        <w:rPr>
          <w:rFonts w:ascii="Arial" w:hAnsi="Arial" w:cs="Arial" w:eastAsia="Arial" w:hint="default"/>
        </w:rPr>
        <w:t>20,225,597.15</w:t>
      </w:r>
      <w:r>
        <w:rPr>
          <w:rFonts w:ascii="Arial" w:hAnsi="Arial" w:cs="Arial" w:eastAsia="Arial" w:hint="default"/>
          <w:spacing w:val="4"/>
        </w:rPr>
        <w:t> </w:t>
      </w:r>
      <w:r>
        <w:rPr/>
        <w:t>元，比上年数增加</w:t>
      </w:r>
      <w:r>
        <w:rPr>
          <w:spacing w:val="-51"/>
        </w:rPr>
        <w:t> </w:t>
      </w:r>
      <w:r>
        <w:rPr>
          <w:rFonts w:ascii="Arial" w:hAnsi="Arial" w:cs="Arial" w:eastAsia="Arial" w:hint="default"/>
        </w:rPr>
        <w:t>155.06%</w:t>
      </w:r>
      <w:r>
        <w:rPr/>
        <w:t>，其主 要原因是：增加借款相应增加利息支出所致。</w:t>
      </w:r>
    </w:p>
    <w:p>
      <w:pPr>
        <w:pStyle w:val="BodyText"/>
        <w:spacing w:line="420" w:lineRule="auto" w:before="84"/>
        <w:ind w:right="225" w:firstLine="480"/>
        <w:jc w:val="left"/>
      </w:pPr>
      <w:r>
        <w:rPr/>
        <w:t>（</w:t>
      </w:r>
      <w:r>
        <w:rPr>
          <w:rFonts w:ascii="Arial" w:hAnsi="Arial" w:cs="Arial" w:eastAsia="Arial" w:hint="default"/>
        </w:rPr>
        <w:t>12</w:t>
      </w:r>
      <w:r>
        <w:rPr/>
        <w:t>）资产减值损失 </w:t>
      </w:r>
      <w:r>
        <w:rPr>
          <w:rFonts w:ascii="Arial" w:hAnsi="Arial" w:cs="Arial" w:eastAsia="Arial" w:hint="default"/>
        </w:rPr>
        <w:t>2013 </w:t>
      </w:r>
      <w:r>
        <w:rPr/>
        <w:t>年度发生数为</w:t>
      </w:r>
      <w:r>
        <w:rPr>
          <w:rFonts w:ascii="Arial" w:hAnsi="Arial" w:cs="Arial" w:eastAsia="Arial" w:hint="default"/>
        </w:rPr>
        <w:t>-2,808,157.64 </w:t>
      </w:r>
      <w:r>
        <w:rPr/>
        <w:t>元，比上年数减少</w:t>
      </w:r>
      <w:r>
        <w:rPr>
          <w:spacing w:val="-81"/>
        </w:rPr>
        <w:t> </w:t>
      </w:r>
      <w:r>
        <w:rPr>
          <w:rFonts w:ascii="Arial" w:hAnsi="Arial" w:cs="Arial" w:eastAsia="Arial" w:hint="default"/>
        </w:rPr>
        <w:t>72.10%</w:t>
      </w:r>
      <w:r>
        <w:rPr/>
        <w:t>，其 主要原因是：本期收回部分以前已全额计提减值的应收款所致。</w:t>
      </w:r>
    </w:p>
    <w:p>
      <w:pPr>
        <w:pStyle w:val="BodyText"/>
        <w:spacing w:line="420" w:lineRule="auto" w:before="86"/>
        <w:ind w:right="226" w:firstLine="480"/>
        <w:jc w:val="left"/>
      </w:pPr>
      <w:r>
        <w:rPr>
          <w:spacing w:val="-3"/>
        </w:rPr>
        <w:t>（</w:t>
      </w:r>
      <w:r>
        <w:rPr>
          <w:rFonts w:ascii="Arial" w:hAnsi="Arial" w:cs="Arial" w:eastAsia="Arial" w:hint="default"/>
          <w:spacing w:val="-3"/>
        </w:rPr>
        <w:t>13</w:t>
      </w:r>
      <w:r>
        <w:rPr>
          <w:spacing w:val="-3"/>
        </w:rPr>
        <w:t>）投资收益</w:t>
      </w:r>
      <w:r>
        <w:rPr>
          <w:spacing w:val="-63"/>
        </w:rPr>
        <w:t> </w:t>
      </w:r>
      <w:r>
        <w:rPr>
          <w:rFonts w:ascii="Arial" w:hAnsi="Arial" w:cs="Arial" w:eastAsia="Arial" w:hint="default"/>
        </w:rPr>
        <w:t>2013</w:t>
      </w:r>
      <w:r>
        <w:rPr>
          <w:rFonts w:ascii="Arial" w:hAnsi="Arial" w:cs="Arial" w:eastAsia="Arial" w:hint="default"/>
          <w:spacing w:val="-11"/>
        </w:rPr>
        <w:t> </w:t>
      </w:r>
      <w:r>
        <w:rPr/>
        <w:t>年度发生数为</w:t>
      </w:r>
      <w:r>
        <w:rPr>
          <w:spacing w:val="-63"/>
        </w:rPr>
        <w:t> </w:t>
      </w:r>
      <w:r>
        <w:rPr>
          <w:rFonts w:ascii="Arial" w:hAnsi="Arial" w:cs="Arial" w:eastAsia="Arial" w:hint="default"/>
        </w:rPr>
        <w:t>28,725,228.51</w:t>
      </w:r>
      <w:r>
        <w:rPr>
          <w:rFonts w:ascii="Arial" w:hAnsi="Arial" w:cs="Arial" w:eastAsia="Arial" w:hint="default"/>
          <w:spacing w:val="-7"/>
        </w:rPr>
        <w:t> </w:t>
      </w:r>
      <w:r>
        <w:rPr>
          <w:spacing w:val="-3"/>
        </w:rPr>
        <w:t>元，比上年数减少</w:t>
      </w:r>
      <w:r>
        <w:rPr>
          <w:spacing w:val="-63"/>
        </w:rPr>
        <w:t> </w:t>
      </w:r>
      <w:r>
        <w:rPr>
          <w:rFonts w:ascii="Arial" w:hAnsi="Arial" w:cs="Arial" w:eastAsia="Arial" w:hint="default"/>
        </w:rPr>
        <w:t>45.36%</w:t>
      </w:r>
      <w:r>
        <w:rPr/>
        <w:t>，其主要 原因是：上年同期转让联营企业收益较大所致。</w:t>
      </w:r>
    </w:p>
    <w:p>
      <w:pPr>
        <w:pStyle w:val="BodyText"/>
        <w:spacing w:line="420" w:lineRule="auto" w:before="87"/>
        <w:ind w:right="225" w:firstLine="480"/>
        <w:jc w:val="left"/>
      </w:pPr>
      <w:r>
        <w:rPr/>
        <w:t>（</w:t>
      </w:r>
      <w:r>
        <w:rPr>
          <w:rFonts w:ascii="Arial" w:hAnsi="Arial" w:cs="Arial" w:eastAsia="Arial" w:hint="default"/>
        </w:rPr>
        <w:t>14</w:t>
      </w:r>
      <w:r>
        <w:rPr/>
        <w:t>）营业外收入</w:t>
      </w:r>
      <w:r>
        <w:rPr>
          <w:spacing w:val="-54"/>
        </w:rPr>
        <w:t> </w:t>
      </w:r>
      <w:r>
        <w:rPr>
          <w:rFonts w:ascii="Arial" w:hAnsi="Arial" w:cs="Arial" w:eastAsia="Arial" w:hint="default"/>
        </w:rPr>
        <w:t>2013</w:t>
      </w:r>
      <w:r>
        <w:rPr>
          <w:rFonts w:ascii="Arial" w:hAnsi="Arial" w:cs="Arial" w:eastAsia="Arial" w:hint="default"/>
          <w:spacing w:val="4"/>
        </w:rPr>
        <w:t> </w:t>
      </w:r>
      <w:r>
        <w:rPr/>
        <w:t>年度发生数为</w:t>
      </w:r>
      <w:r>
        <w:rPr>
          <w:spacing w:val="-51"/>
        </w:rPr>
        <w:t> </w:t>
      </w:r>
      <w:r>
        <w:rPr>
          <w:rFonts w:ascii="Arial" w:hAnsi="Arial" w:cs="Arial" w:eastAsia="Arial" w:hint="default"/>
        </w:rPr>
        <w:t>15,853,096.03</w:t>
      </w:r>
      <w:r>
        <w:rPr>
          <w:rFonts w:ascii="Arial" w:hAnsi="Arial" w:cs="Arial" w:eastAsia="Arial" w:hint="default"/>
          <w:spacing w:val="4"/>
        </w:rPr>
        <w:t> </w:t>
      </w:r>
      <w:r>
        <w:rPr/>
        <w:t>元，比上年数增加</w:t>
      </w:r>
      <w:r>
        <w:rPr>
          <w:spacing w:val="-51"/>
        </w:rPr>
        <w:t> </w:t>
      </w:r>
      <w:r>
        <w:rPr>
          <w:rFonts w:ascii="Arial" w:hAnsi="Arial" w:cs="Arial" w:eastAsia="Arial" w:hint="default"/>
        </w:rPr>
        <w:t>205.44%</w:t>
      </w:r>
      <w:r>
        <w:rPr/>
        <w:t>，其 主要原因是：本期收到其他公司违约而支付的大额赔偿金所致。</w:t>
      </w:r>
    </w:p>
    <w:p>
      <w:pPr>
        <w:pStyle w:val="BodyText"/>
        <w:spacing w:line="420" w:lineRule="auto" w:before="84"/>
        <w:ind w:right="99" w:firstLine="480"/>
        <w:jc w:val="left"/>
      </w:pPr>
      <w:r>
        <w:rPr/>
        <w:t>（</w:t>
      </w:r>
      <w:r>
        <w:rPr>
          <w:rFonts w:ascii="Arial" w:hAnsi="Arial" w:cs="Arial" w:eastAsia="Arial" w:hint="default"/>
        </w:rPr>
        <w:t>15</w:t>
      </w:r>
      <w:r>
        <w:rPr/>
        <w:t>）营业外支出</w:t>
      </w:r>
      <w:r>
        <w:rPr>
          <w:spacing w:val="-48"/>
        </w:rPr>
        <w:t> </w:t>
      </w:r>
      <w:r>
        <w:rPr>
          <w:rFonts w:ascii="Arial" w:hAnsi="Arial" w:cs="Arial" w:eastAsia="Arial" w:hint="default"/>
        </w:rPr>
        <w:t>2013</w:t>
      </w:r>
      <w:r>
        <w:rPr>
          <w:rFonts w:ascii="Arial" w:hAnsi="Arial" w:cs="Arial" w:eastAsia="Arial" w:hint="default"/>
          <w:spacing w:val="7"/>
        </w:rPr>
        <w:t> </w:t>
      </w:r>
      <w:r>
        <w:rPr/>
        <w:t>年度发生数为</w:t>
      </w:r>
      <w:r>
        <w:rPr>
          <w:spacing w:val="-48"/>
        </w:rPr>
        <w:t> </w:t>
      </w:r>
      <w:r>
        <w:rPr>
          <w:rFonts w:ascii="Arial" w:hAnsi="Arial" w:cs="Arial" w:eastAsia="Arial" w:hint="default"/>
        </w:rPr>
        <w:t>5,012,161.98</w:t>
      </w:r>
      <w:r>
        <w:rPr>
          <w:rFonts w:ascii="Arial" w:hAnsi="Arial" w:cs="Arial" w:eastAsia="Arial" w:hint="default"/>
          <w:spacing w:val="9"/>
        </w:rPr>
        <w:t> </w:t>
      </w:r>
      <w:r>
        <w:rPr/>
        <w:t>元，比上年数减少</w:t>
      </w:r>
      <w:r>
        <w:rPr>
          <w:spacing w:val="-47"/>
        </w:rPr>
        <w:t> </w:t>
      </w:r>
      <w:r>
        <w:rPr>
          <w:rFonts w:ascii="Arial" w:hAnsi="Arial" w:cs="Arial" w:eastAsia="Arial" w:hint="default"/>
        </w:rPr>
        <w:t>39.59%</w:t>
      </w:r>
      <w:r>
        <w:rPr/>
        <w:t>，其主 要原因是：上年同期子公司支付的延期交房赔偿金额较大所致。</w:t>
      </w:r>
    </w:p>
    <w:p>
      <w:pPr>
        <w:spacing w:after="0" w:line="420" w:lineRule="auto"/>
        <w:jc w:val="left"/>
        <w:sectPr>
          <w:pgSz w:w="11910" w:h="16840"/>
          <w:pgMar w:header="884" w:footer="1186" w:top="1140" w:bottom="13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44"/>
        <w:ind w:left="3290" w:right="0"/>
        <w:jc w:val="left"/>
        <w:rPr>
          <w:b w:val="0"/>
          <w:bCs w:val="0"/>
        </w:rPr>
      </w:pPr>
      <w:bookmarkStart w:name="_TOC_250000" w:id="11"/>
      <w:r>
        <w:rPr/>
        <w:t>第十一节</w:t>
      </w:r>
      <w:r>
        <w:rPr>
          <w:spacing w:val="-14"/>
        </w:rPr>
        <w:t> </w:t>
      </w:r>
      <w:r>
        <w:rPr/>
        <w:t>备查文件目录</w:t>
      </w:r>
      <w:bookmarkEnd w:id="11"/>
      <w:r>
        <w:rPr>
          <w:b w:val="0"/>
          <w:bCs w:val="0"/>
        </w:rPr>
      </w:r>
    </w:p>
    <w:p>
      <w:pPr>
        <w:spacing w:line="240" w:lineRule="auto" w:before="11"/>
        <w:rPr>
          <w:rFonts w:ascii="宋体" w:hAnsi="宋体" w:cs="宋体" w:eastAsia="宋体" w:hint="default"/>
          <w:b/>
          <w:bCs/>
          <w:sz w:val="43"/>
          <w:szCs w:val="43"/>
        </w:rPr>
      </w:pPr>
    </w:p>
    <w:p>
      <w:pPr>
        <w:spacing w:line="357" w:lineRule="auto"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一、载有公司法定代表人、财务总监、财务经理签名并盖章的</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年度会计报表。</w:t>
      </w:r>
      <w:r>
        <w:rPr>
          <w:rFonts w:ascii="宋体" w:hAnsi="宋体" w:cs="宋体" w:eastAsia="宋体" w:hint="default"/>
          <w:w w:val="100"/>
          <w:sz w:val="21"/>
          <w:szCs w:val="21"/>
        </w:rPr>
        <w:t> </w:t>
      </w:r>
      <w:r>
        <w:rPr>
          <w:rFonts w:ascii="宋体" w:hAnsi="宋体" w:cs="宋体" w:eastAsia="宋体" w:hint="default"/>
          <w:sz w:val="21"/>
          <w:szCs w:val="21"/>
        </w:rPr>
        <w:t>二、载有瑞华会计师事务所盖章、注册会计师签名并盖章的</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年度审计报告原件。</w:t>
      </w:r>
      <w:r>
        <w:rPr>
          <w:rFonts w:ascii="宋体" w:hAnsi="宋体" w:cs="宋体" w:eastAsia="宋体" w:hint="default"/>
          <w:w w:val="100"/>
          <w:sz w:val="21"/>
          <w:szCs w:val="21"/>
        </w:rPr>
        <w:t> </w:t>
      </w:r>
      <w:r>
        <w:rPr>
          <w:rFonts w:ascii="宋体" w:hAnsi="宋体" w:cs="宋体" w:eastAsia="宋体" w:hint="default"/>
          <w:spacing w:val="-2"/>
          <w:sz w:val="21"/>
          <w:szCs w:val="21"/>
        </w:rPr>
        <w:t>三、报告期内在《中国证券报》、《证券时报》上公开披露过的所有公司文件正本及公告原稿。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379" w:lineRule="auto" w:before="0"/>
        <w:ind w:left="6701" w:right="0" w:firstLine="0"/>
        <w:jc w:val="center"/>
        <w:rPr>
          <w:rFonts w:ascii="宋体" w:hAnsi="宋体" w:cs="宋体" w:eastAsia="宋体" w:hint="default"/>
          <w:sz w:val="21"/>
          <w:szCs w:val="21"/>
        </w:rPr>
      </w:pPr>
      <w:r>
        <w:rPr>
          <w:rFonts w:ascii="宋体" w:hAnsi="宋体" w:cs="宋体" w:eastAsia="宋体" w:hint="default"/>
          <w:spacing w:val="-2"/>
          <w:sz w:val="21"/>
          <w:szCs w:val="21"/>
        </w:rPr>
        <w:t>宝安鸿基地产集团股份有限公司</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董事会</w:t>
      </w:r>
    </w:p>
    <w:p>
      <w:pPr>
        <w:spacing w:before="40"/>
        <w:ind w:left="0" w:right="547" w:firstLine="0"/>
        <w:jc w:val="right"/>
        <w:rPr>
          <w:rFonts w:ascii="宋体" w:hAnsi="宋体" w:cs="宋体" w:eastAsia="宋体" w:hint="default"/>
          <w:sz w:val="21"/>
          <w:szCs w:val="21"/>
        </w:rPr>
      </w:pPr>
      <w:r>
        <w:rPr>
          <w:rFonts w:ascii="宋体" w:hAnsi="宋体" w:cs="宋体" w:eastAsia="宋体" w:hint="default"/>
          <w:spacing w:val="-2"/>
          <w:sz w:val="21"/>
          <w:szCs w:val="21"/>
        </w:rPr>
        <w:t>二</w:t>
      </w:r>
      <w:r>
        <w:rPr>
          <w:rFonts w:ascii="宋体" w:hAnsi="宋体" w:cs="宋体" w:eastAsia="宋体" w:hint="default"/>
          <w:spacing w:val="-2"/>
          <w:sz w:val="21"/>
          <w:szCs w:val="21"/>
        </w:rPr>
        <w:t>0</w:t>
      </w:r>
      <w:r>
        <w:rPr>
          <w:rFonts w:ascii="宋体" w:hAnsi="宋体" w:cs="宋体" w:eastAsia="宋体" w:hint="default"/>
          <w:spacing w:val="-2"/>
          <w:sz w:val="21"/>
          <w:szCs w:val="21"/>
        </w:rPr>
        <w:t>一四年三月二十九日</w:t>
      </w:r>
    </w:p>
    <w:sectPr>
      <w:pgSz w:w="11910" w:h="16840"/>
      <w:pgMar w:header="884" w:footer="1186" w:top="1140" w:bottom="13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2.700012pt;margin-top:785.173889pt;width:27.05pt;height:11pt;mso-position-horizontal-relative:page;mso-position-vertical-relative:page;z-index:-9463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b/>
                    <w:sz w:val="18"/>
                  </w:rPr>
                  <w:t>1 </w:t>
                </w:r>
                <w:r>
                  <w:rPr>
                    <w:rFonts w:ascii="Times New Roman"/>
                    <w:sz w:val="18"/>
                  </w:rPr>
                  <w:t>/</w:t>
                </w:r>
                <w:r>
                  <w:rPr>
                    <w:rFonts w:ascii="Times New Roman"/>
                    <w:spacing w:val="-2"/>
                    <w:sz w:val="18"/>
                  </w:rPr>
                  <w:t> </w:t>
                </w:r>
                <w:r>
                  <w:rPr>
                    <w:rFonts w:ascii="Times New Roman"/>
                    <w:b/>
                    <w:sz w:val="18"/>
                  </w:rPr>
                  <w:t>154</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58.860962pt;width:96.75pt;height:12.6pt;mso-position-horizontal-relative:page;mso-position-vertical-relative:page;z-index:-94602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法定代表人：陈泰泉</w:t>
                </w:r>
                <w:r>
                  <w:rPr>
                    <w:rFonts w:ascii="宋体" w:hAnsi="宋体" w:cs="宋体" w:eastAsia="宋体" w:hint="default"/>
                    <w:sz w:val="21"/>
                    <w:szCs w:val="21"/>
                  </w:rPr>
                </w:r>
              </w:p>
            </w:txbxContent>
          </v:textbox>
          <w10:wrap type="none"/>
        </v:shape>
      </w:pict>
    </w:r>
    <w:r>
      <w:rPr/>
      <w:pict>
        <v:shape style="position:absolute;margin-left:192.130005pt;margin-top:758.860962pt;width:128.4pt;height:12.6pt;mso-position-horizontal-relative:page;mso-position-vertical-relative:page;z-index:-94600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主管会计工作负责人：钟民</w:t>
                </w:r>
                <w:r>
                  <w:rPr>
                    <w:rFonts w:ascii="宋体" w:hAnsi="宋体" w:cs="宋体" w:eastAsia="宋体" w:hint="default"/>
                    <w:sz w:val="21"/>
                    <w:szCs w:val="21"/>
                  </w:rPr>
                </w:r>
              </w:p>
            </w:txbxContent>
          </v:textbox>
          <w10:wrap type="none"/>
        </v:shape>
      </w:pict>
    </w:r>
    <w:r>
      <w:rPr/>
      <w:pict>
        <v:shape style="position:absolute;margin-left:360.390015pt;margin-top:758.860962pt;width:105.6pt;height:13.1pt;mso-position-horizontal-relative:page;mso-position-vertical-relative:page;z-index:-945976"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会计机构负责人</w:t>
                </w:r>
                <w:r>
                  <w:rPr>
                    <w:rFonts w:ascii="Arial" w:hAnsi="Arial" w:cs="Arial" w:eastAsia="Arial" w:hint="default"/>
                    <w:b/>
                    <w:bCs/>
                    <w:sz w:val="21"/>
                    <w:szCs w:val="21"/>
                  </w:rPr>
                  <w:t>:</w:t>
                </w:r>
                <w:r>
                  <w:rPr>
                    <w:rFonts w:ascii="Arial" w:hAnsi="Arial" w:cs="Arial" w:eastAsia="Arial" w:hint="default"/>
                    <w:b/>
                    <w:bCs/>
                    <w:spacing w:val="43"/>
                    <w:sz w:val="21"/>
                    <w:szCs w:val="21"/>
                  </w:rPr>
                  <w:t> </w:t>
                </w:r>
                <w:r>
                  <w:rPr>
                    <w:rFonts w:ascii="宋体" w:hAnsi="宋体" w:cs="宋体" w:eastAsia="宋体" w:hint="default"/>
                    <w:b/>
                    <w:bCs/>
                    <w:sz w:val="21"/>
                    <w:szCs w:val="21"/>
                  </w:rPr>
                  <w:t>钟民</w:t>
                </w:r>
                <w:r>
                  <w:rPr>
                    <w:rFonts w:ascii="宋体" w:hAnsi="宋体" w:cs="宋体" w:eastAsia="宋体" w:hint="default"/>
                    <w:sz w:val="21"/>
                    <w:szCs w:val="21"/>
                  </w:rPr>
                </w:r>
              </w:p>
            </w:txbxContent>
          </v:textbox>
          <w10:wrap type="none"/>
        </v:shape>
      </w:pict>
    </w:r>
    <w:r>
      <w:rPr/>
      <w:pict>
        <v:shape style="position:absolute;margin-left:507.26001pt;margin-top:789.013916pt;width:32.5pt;height:11pt;mso-position-horizontal-relative:page;mso-position-vertical-relative:page;z-index:-945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55</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69.661011pt;width:96.75pt;height:12.6pt;mso-position-horizontal-relative:page;mso-position-vertical-relative:page;z-index:-94592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法定代表人：陈泰泉</w:t>
                </w:r>
                <w:r>
                  <w:rPr>
                    <w:rFonts w:ascii="宋体" w:hAnsi="宋体" w:cs="宋体" w:eastAsia="宋体" w:hint="default"/>
                    <w:sz w:val="21"/>
                    <w:szCs w:val="21"/>
                  </w:rPr>
                </w:r>
              </w:p>
            </w:txbxContent>
          </v:textbox>
          <w10:wrap type="none"/>
        </v:shape>
      </w:pict>
    </w:r>
    <w:r>
      <w:rPr/>
      <w:pict>
        <v:shape style="position:absolute;margin-left:192.130005pt;margin-top:769.661011pt;width:128.4pt;height:12.6pt;mso-position-horizontal-relative:page;mso-position-vertical-relative:page;z-index:-94590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主管会计工作负责人：钟民</w:t>
                </w:r>
                <w:r>
                  <w:rPr>
                    <w:rFonts w:ascii="宋体" w:hAnsi="宋体" w:cs="宋体" w:eastAsia="宋体" w:hint="default"/>
                    <w:sz w:val="21"/>
                    <w:szCs w:val="21"/>
                  </w:rPr>
                </w:r>
              </w:p>
            </w:txbxContent>
          </v:textbox>
          <w10:wrap type="none"/>
        </v:shape>
      </w:pict>
    </w:r>
    <w:r>
      <w:rPr/>
      <w:pict>
        <v:shape style="position:absolute;margin-left:360.390015pt;margin-top:769.661011pt;width:105.6pt;height:13.1pt;mso-position-horizontal-relative:page;mso-position-vertical-relative:page;z-index:-94588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会计机构负责人</w:t>
                </w:r>
                <w:r>
                  <w:rPr>
                    <w:rFonts w:ascii="Arial" w:hAnsi="Arial" w:cs="Arial" w:eastAsia="Arial" w:hint="default"/>
                    <w:b/>
                    <w:bCs/>
                    <w:sz w:val="21"/>
                    <w:szCs w:val="21"/>
                  </w:rPr>
                  <w:t>:</w:t>
                </w:r>
                <w:r>
                  <w:rPr>
                    <w:rFonts w:ascii="Arial" w:hAnsi="Arial" w:cs="Arial" w:eastAsia="Arial" w:hint="default"/>
                    <w:b/>
                    <w:bCs/>
                    <w:spacing w:val="43"/>
                    <w:sz w:val="21"/>
                    <w:szCs w:val="21"/>
                  </w:rPr>
                  <w:t> </w:t>
                </w:r>
                <w:r>
                  <w:rPr>
                    <w:rFonts w:ascii="宋体" w:hAnsi="宋体" w:cs="宋体" w:eastAsia="宋体" w:hint="default"/>
                    <w:b/>
                    <w:bCs/>
                    <w:sz w:val="21"/>
                    <w:szCs w:val="21"/>
                  </w:rPr>
                  <w:t>钟民</w:t>
                </w:r>
                <w:r>
                  <w:rPr>
                    <w:rFonts w:ascii="宋体" w:hAnsi="宋体" w:cs="宋体" w:eastAsia="宋体" w:hint="default"/>
                    <w:sz w:val="21"/>
                    <w:szCs w:val="21"/>
                  </w:rPr>
                </w:r>
              </w:p>
            </w:txbxContent>
          </v:textbox>
          <w10:wrap type="none"/>
        </v:shape>
      </w:pict>
    </w:r>
    <w:r>
      <w:rPr/>
      <w:pict>
        <v:shape style="position:absolute;margin-left:507.26001pt;margin-top:789.013916pt;width:32.5pt;height:11pt;mso-position-horizontal-relative:page;mso-position-vertical-relative:page;z-index:-945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56</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71.101013pt;width:96.75pt;height:12.6pt;mso-position-horizontal-relative:page;mso-position-vertical-relative:page;z-index:-94583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法定代表人：陈泰泉</w:t>
                </w:r>
                <w:r>
                  <w:rPr>
                    <w:rFonts w:ascii="宋体" w:hAnsi="宋体" w:cs="宋体" w:eastAsia="宋体" w:hint="default"/>
                    <w:sz w:val="21"/>
                    <w:szCs w:val="21"/>
                  </w:rPr>
                </w:r>
              </w:p>
            </w:txbxContent>
          </v:textbox>
          <w10:wrap type="none"/>
        </v:shape>
      </w:pict>
    </w:r>
    <w:r>
      <w:rPr/>
      <w:pict>
        <v:shape style="position:absolute;margin-left:192.130005pt;margin-top:771.101013pt;width:128.4pt;height:12.6pt;mso-position-horizontal-relative:page;mso-position-vertical-relative:page;z-index:-94580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主管会计工作负责人：钟民</w:t>
                </w:r>
                <w:r>
                  <w:rPr>
                    <w:rFonts w:ascii="宋体" w:hAnsi="宋体" w:cs="宋体" w:eastAsia="宋体" w:hint="default"/>
                    <w:sz w:val="21"/>
                    <w:szCs w:val="21"/>
                  </w:rPr>
                </w:r>
              </w:p>
            </w:txbxContent>
          </v:textbox>
          <w10:wrap type="none"/>
        </v:shape>
      </w:pict>
    </w:r>
    <w:r>
      <w:rPr/>
      <w:pict>
        <v:shape style="position:absolute;margin-left:360.390015pt;margin-top:771.101013pt;width:105.6pt;height:13.1pt;mso-position-horizontal-relative:page;mso-position-vertical-relative:page;z-index:-945784"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会计机构负责人</w:t>
                </w:r>
                <w:r>
                  <w:rPr>
                    <w:rFonts w:ascii="Arial" w:hAnsi="Arial" w:cs="Arial" w:eastAsia="Arial" w:hint="default"/>
                    <w:b/>
                    <w:bCs/>
                    <w:sz w:val="21"/>
                    <w:szCs w:val="21"/>
                  </w:rPr>
                  <w:t>:</w:t>
                </w:r>
                <w:r>
                  <w:rPr>
                    <w:rFonts w:ascii="Arial" w:hAnsi="Arial" w:cs="Arial" w:eastAsia="Arial" w:hint="default"/>
                    <w:b/>
                    <w:bCs/>
                    <w:spacing w:val="43"/>
                    <w:sz w:val="21"/>
                    <w:szCs w:val="21"/>
                  </w:rPr>
                  <w:t> </w:t>
                </w:r>
                <w:r>
                  <w:rPr>
                    <w:rFonts w:ascii="宋体" w:hAnsi="宋体" w:cs="宋体" w:eastAsia="宋体" w:hint="default"/>
                    <w:b/>
                    <w:bCs/>
                    <w:sz w:val="21"/>
                    <w:szCs w:val="21"/>
                  </w:rPr>
                  <w:t>钟民</w:t>
                </w:r>
                <w:r>
                  <w:rPr>
                    <w:rFonts w:ascii="宋体" w:hAnsi="宋体" w:cs="宋体" w:eastAsia="宋体" w:hint="default"/>
                    <w:sz w:val="21"/>
                    <w:szCs w:val="21"/>
                  </w:rPr>
                </w:r>
              </w:p>
            </w:txbxContent>
          </v:textbox>
          <w10:wrap type="none"/>
        </v:shape>
      </w:pict>
    </w:r>
    <w:r>
      <w:rPr/>
      <w:pict>
        <v:shape style="position:absolute;margin-left:507.26001pt;margin-top:789.013916pt;width:32.5pt;height:11pt;mso-position-horizontal-relative:page;mso-position-vertical-relative:page;z-index:-945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57</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77.825012pt;width:515.7pt;height:33.15pt;mso-position-horizontal-relative:page;mso-position-vertical-relative:page;z-index:-945664" type="#_x0000_t202" filled="false" stroked="false">
          <v:textbox inset="0,0,0,0">
            <w:txbxContent>
              <w:p>
                <w:pPr>
                  <w:spacing w:line="246" w:lineRule="exact" w:before="0"/>
                  <w:ind w:left="4239"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7"/>
                    <w:sz w:val="21"/>
                    <w:szCs w:val="21"/>
                  </w:rPr>
                  <w:t> </w:t>
                </w:r>
                <w:r>
                  <w:rPr>
                    <w:rFonts w:ascii="Arial" w:hAnsi="Arial" w:cs="Arial" w:eastAsia="Arial" w:hint="default"/>
                    <w:b/>
                    <w:bCs/>
                    <w:sz w:val="21"/>
                    <w:szCs w:val="21"/>
                  </w:rPr>
                  <w:t>66</w:t>
                </w:r>
                <w:r>
                  <w:rPr>
                    <w:rFonts w:ascii="Arial" w:hAnsi="Arial" w:cs="Arial" w:eastAsia="Arial" w:hint="default"/>
                    <w:b/>
                    <w:bCs/>
                    <w:spacing w:val="-12"/>
                    <w:sz w:val="21"/>
                    <w:szCs w:val="21"/>
                  </w:rPr>
                  <w:t> </w:t>
                </w:r>
                <w:r>
                  <w:rPr>
                    <w:rFonts w:ascii="宋体" w:hAnsi="宋体" w:cs="宋体" w:eastAsia="宋体" w:hint="default"/>
                    <w:b/>
                    <w:bCs/>
                    <w:sz w:val="21"/>
                    <w:szCs w:val="21"/>
                  </w:rPr>
                  <w:t>页至第</w:t>
                </w:r>
                <w:r>
                  <w:rPr>
                    <w:rFonts w:ascii="宋体" w:hAnsi="宋体" w:cs="宋体" w:eastAsia="宋体" w:hint="default"/>
                    <w:b/>
                    <w:bCs/>
                    <w:spacing w:val="-58"/>
                    <w:sz w:val="21"/>
                    <w:szCs w:val="21"/>
                  </w:rPr>
                  <w:t> </w:t>
                </w:r>
                <w:r>
                  <w:rPr>
                    <w:rFonts w:ascii="Arial" w:hAnsi="Arial" w:cs="Arial" w:eastAsia="Arial" w:hint="default"/>
                    <w:b/>
                    <w:bCs/>
                    <w:sz w:val="21"/>
                    <w:szCs w:val="21"/>
                  </w:rPr>
                  <w:t>153</w:t>
                </w:r>
                <w:r>
                  <w:rPr>
                    <w:rFonts w:ascii="Arial" w:hAnsi="Arial" w:cs="Arial" w:eastAsia="Arial" w:hint="default"/>
                    <w:b/>
                    <w:bCs/>
                    <w:spacing w:val="-12"/>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111"/>
                  <w:ind w:left="20"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7"/>
                    <w:sz w:val="21"/>
                    <w:szCs w:val="21"/>
                  </w:rPr>
                  <w:t> </w:t>
                </w:r>
                <w:r>
                  <w:rPr>
                    <w:rFonts w:ascii="Arial" w:hAnsi="Arial" w:cs="Arial" w:eastAsia="Arial" w:hint="default"/>
                    <w:b/>
                    <w:bCs/>
                    <w:sz w:val="21"/>
                    <w:szCs w:val="21"/>
                  </w:rPr>
                  <w:t>54</w:t>
                </w:r>
                <w:r>
                  <w:rPr>
                    <w:rFonts w:ascii="Arial" w:hAnsi="Arial" w:cs="Arial" w:eastAsia="Arial" w:hint="default"/>
                    <w:b/>
                    <w:bCs/>
                    <w:spacing w:val="-11"/>
                    <w:sz w:val="21"/>
                    <w:szCs w:val="21"/>
                  </w:rPr>
                  <w:t> </w:t>
                </w:r>
                <w:r>
                  <w:rPr>
                    <w:rFonts w:ascii="宋体" w:hAnsi="宋体" w:cs="宋体" w:eastAsia="宋体" w:hint="default"/>
                    <w:b/>
                    <w:bCs/>
                    <w:sz w:val="21"/>
                    <w:szCs w:val="21"/>
                  </w:rPr>
                  <w:t>页至第</w:t>
                </w:r>
                <w:r>
                  <w:rPr>
                    <w:rFonts w:ascii="宋体" w:hAnsi="宋体" w:cs="宋体" w:eastAsia="宋体" w:hint="default"/>
                    <w:b/>
                    <w:bCs/>
                    <w:spacing w:val="-56"/>
                    <w:sz w:val="21"/>
                    <w:szCs w:val="21"/>
                  </w:rPr>
                  <w:t> </w:t>
                </w:r>
                <w:r>
                  <w:rPr>
                    <w:rFonts w:ascii="Arial" w:hAnsi="Arial" w:cs="Arial" w:eastAsia="Arial" w:hint="default"/>
                    <w:b/>
                    <w:bCs/>
                    <w:sz w:val="21"/>
                    <w:szCs w:val="21"/>
                  </w:rPr>
                  <w:t>65</w:t>
                </w:r>
                <w:r>
                  <w:rPr>
                    <w:rFonts w:ascii="Arial" w:hAnsi="Arial" w:cs="Arial" w:eastAsia="Arial" w:hint="default"/>
                    <w:b/>
                    <w:bCs/>
                    <w:spacing w:val="-11"/>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txbxContent>
          </v:textbox>
          <w10:wrap type="none"/>
        </v:shape>
      </w:pict>
    </w:r>
    <w:r>
      <w:rPr/>
      <w:pict>
        <v:shape style="position:absolute;margin-left:55.639999pt;margin-top:517.781006pt;width:96.75pt;height:12.6pt;mso-position-horizontal-relative:page;mso-position-vertical-relative:page;z-index:-94564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法定代表人：陈泰泉</w:t>
                </w:r>
                <w:r>
                  <w:rPr>
                    <w:rFonts w:ascii="宋体" w:hAnsi="宋体" w:cs="宋体" w:eastAsia="宋体" w:hint="default"/>
                    <w:sz w:val="21"/>
                    <w:szCs w:val="21"/>
                  </w:rPr>
                </w:r>
              </w:p>
            </w:txbxContent>
          </v:textbox>
          <w10:wrap type="none"/>
        </v:shape>
      </w:pict>
    </w:r>
    <w:r>
      <w:rPr/>
      <w:pict>
        <v:shape style="position:absolute;margin-left:281.5pt;margin-top:517.781006pt;width:128.5500pt;height:12.6pt;mso-position-horizontal-relative:page;mso-position-vertical-relative:page;z-index:-94561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主管会计工作负责人：钟民</w:t>
                </w:r>
                <w:r>
                  <w:rPr>
                    <w:rFonts w:ascii="宋体" w:hAnsi="宋体" w:cs="宋体" w:eastAsia="宋体" w:hint="default"/>
                    <w:sz w:val="21"/>
                    <w:szCs w:val="21"/>
                  </w:rPr>
                </w:r>
              </w:p>
            </w:txbxContent>
          </v:textbox>
          <w10:wrap type="none"/>
        </v:shape>
      </w:pict>
    </w:r>
    <w:r>
      <w:rPr/>
      <w:pict>
        <v:shape style="position:absolute;margin-left:549.51001pt;margin-top:517.781006pt;width:105.6pt;height:13.1pt;mso-position-horizontal-relative:page;mso-position-vertical-relative:page;z-index:-94559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会计机构负责人</w:t>
                </w:r>
                <w:r>
                  <w:rPr>
                    <w:rFonts w:ascii="Arial" w:hAnsi="Arial" w:cs="Arial" w:eastAsia="Arial" w:hint="default"/>
                    <w:b/>
                    <w:bCs/>
                    <w:sz w:val="21"/>
                    <w:szCs w:val="21"/>
                  </w:rPr>
                  <w:t>:</w:t>
                </w:r>
                <w:r>
                  <w:rPr>
                    <w:rFonts w:ascii="Arial" w:hAnsi="Arial" w:cs="Arial" w:eastAsia="Arial" w:hint="default"/>
                    <w:b/>
                    <w:bCs/>
                    <w:spacing w:val="44"/>
                    <w:sz w:val="21"/>
                    <w:szCs w:val="21"/>
                  </w:rPr>
                  <w:t> </w:t>
                </w:r>
                <w:r>
                  <w:rPr>
                    <w:rFonts w:ascii="宋体" w:hAnsi="宋体" w:cs="宋体" w:eastAsia="宋体" w:hint="default"/>
                    <w:b/>
                    <w:bCs/>
                    <w:sz w:val="21"/>
                    <w:szCs w:val="21"/>
                  </w:rPr>
                  <w:t>钟民</w:t>
                </w:r>
                <w:r>
                  <w:rPr>
                    <w:rFonts w:ascii="宋体" w:hAnsi="宋体" w:cs="宋体" w:eastAsia="宋体" w:hint="default"/>
                    <w:sz w:val="21"/>
                    <w:szCs w:val="21"/>
                  </w:rPr>
                </w:r>
              </w:p>
            </w:txbxContent>
          </v:textbox>
          <w10:wrap type="none"/>
        </v:shape>
      </w:pict>
    </w:r>
    <w:r>
      <w:rPr/>
      <w:pict>
        <v:shape style="position:absolute;margin-left:753.859985pt;margin-top:535.333923pt;width:32.5pt;height:11pt;mso-position-horizontal-relative:page;mso-position-vertical-relative:page;z-index:-945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58</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65.101013pt;width:96.75pt;height:12.6pt;mso-position-horizontal-relative:page;mso-position-vertical-relative:page;z-index:-94554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法定代表人：陈泰泉</w:t>
                </w:r>
                <w:r>
                  <w:rPr>
                    <w:rFonts w:ascii="宋体" w:hAnsi="宋体" w:cs="宋体" w:eastAsia="宋体" w:hint="default"/>
                    <w:sz w:val="21"/>
                    <w:szCs w:val="21"/>
                  </w:rPr>
                </w:r>
              </w:p>
            </w:txbxContent>
          </v:textbox>
          <w10:wrap type="none"/>
        </v:shape>
      </w:pict>
    </w:r>
    <w:r>
      <w:rPr/>
      <w:pict>
        <v:shape style="position:absolute;margin-left:192.130005pt;margin-top:765.101013pt;width:128.4pt;height:12.6pt;mso-position-horizontal-relative:page;mso-position-vertical-relative:page;z-index:-94552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主管会计工作负责人：钟民</w:t>
                </w:r>
                <w:r>
                  <w:rPr>
                    <w:rFonts w:ascii="宋体" w:hAnsi="宋体" w:cs="宋体" w:eastAsia="宋体" w:hint="default"/>
                    <w:sz w:val="21"/>
                    <w:szCs w:val="21"/>
                  </w:rPr>
                </w:r>
              </w:p>
            </w:txbxContent>
          </v:textbox>
          <w10:wrap type="none"/>
        </v:shape>
      </w:pict>
    </w:r>
    <w:r>
      <w:rPr/>
      <w:pict>
        <v:shape style="position:absolute;margin-left:360.390015pt;margin-top:765.101013pt;width:105.6pt;height:13.1pt;mso-position-horizontal-relative:page;mso-position-vertical-relative:page;z-index:-945496"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会计机构负责人</w:t>
                </w:r>
                <w:r>
                  <w:rPr>
                    <w:rFonts w:ascii="Arial" w:hAnsi="Arial" w:cs="Arial" w:eastAsia="Arial" w:hint="default"/>
                    <w:b/>
                    <w:bCs/>
                    <w:sz w:val="21"/>
                    <w:szCs w:val="21"/>
                  </w:rPr>
                  <w:t>:</w:t>
                </w:r>
                <w:r>
                  <w:rPr>
                    <w:rFonts w:ascii="Arial" w:hAnsi="Arial" w:cs="Arial" w:eastAsia="Arial" w:hint="default"/>
                    <w:b/>
                    <w:bCs/>
                    <w:spacing w:val="43"/>
                    <w:sz w:val="21"/>
                    <w:szCs w:val="21"/>
                  </w:rPr>
                  <w:t> </w:t>
                </w:r>
                <w:r>
                  <w:rPr>
                    <w:rFonts w:ascii="宋体" w:hAnsi="宋体" w:cs="宋体" w:eastAsia="宋体" w:hint="default"/>
                    <w:b/>
                    <w:bCs/>
                    <w:sz w:val="21"/>
                    <w:szCs w:val="21"/>
                  </w:rPr>
                  <w:t>钟民</w:t>
                </w:r>
                <w:r>
                  <w:rPr>
                    <w:rFonts w:ascii="宋体" w:hAnsi="宋体" w:cs="宋体" w:eastAsia="宋体" w:hint="default"/>
                    <w:sz w:val="21"/>
                    <w:szCs w:val="21"/>
                  </w:rPr>
                </w:r>
              </w:p>
            </w:txbxContent>
          </v:textbox>
          <w10:wrap type="none"/>
        </v:shape>
      </w:pict>
    </w:r>
    <w:r>
      <w:rPr/>
      <w:pict>
        <v:shape style="position:absolute;margin-left:507.26001pt;margin-top:789.013916pt;width:32.5pt;height:11pt;mso-position-horizontal-relative:page;mso-position-vertical-relative:page;z-index:-945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60</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66.060974pt;width:96.75pt;height:12.6pt;mso-position-horizontal-relative:page;mso-position-vertical-relative:page;z-index:-94544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法定代表人：陈泰泉</w:t>
                </w:r>
                <w:r>
                  <w:rPr>
                    <w:rFonts w:ascii="宋体" w:hAnsi="宋体" w:cs="宋体" w:eastAsia="宋体" w:hint="default"/>
                    <w:sz w:val="21"/>
                    <w:szCs w:val="21"/>
                  </w:rPr>
                </w:r>
              </w:p>
            </w:txbxContent>
          </v:textbox>
          <w10:wrap type="none"/>
        </v:shape>
      </w:pict>
    </w:r>
    <w:r>
      <w:rPr/>
      <w:pict>
        <v:shape style="position:absolute;margin-left:192.130005pt;margin-top:766.060974pt;width:128.4pt;height:12.6pt;mso-position-horizontal-relative:page;mso-position-vertical-relative:page;z-index:-94542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主管会计工作负责人：钟民</w:t>
                </w:r>
                <w:r>
                  <w:rPr>
                    <w:rFonts w:ascii="宋体" w:hAnsi="宋体" w:cs="宋体" w:eastAsia="宋体" w:hint="default"/>
                    <w:sz w:val="21"/>
                    <w:szCs w:val="21"/>
                  </w:rPr>
                </w:r>
              </w:p>
            </w:txbxContent>
          </v:textbox>
          <w10:wrap type="none"/>
        </v:shape>
      </w:pict>
    </w:r>
    <w:r>
      <w:rPr/>
      <w:pict>
        <v:shape style="position:absolute;margin-left:360.390015pt;margin-top:766.060974pt;width:105.6pt;height:13.1pt;mso-position-horizontal-relative:page;mso-position-vertical-relative:page;z-index:-94540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会计机构负责人</w:t>
                </w:r>
                <w:r>
                  <w:rPr>
                    <w:rFonts w:ascii="Arial" w:hAnsi="Arial" w:cs="Arial" w:eastAsia="Arial" w:hint="default"/>
                    <w:b/>
                    <w:bCs/>
                    <w:sz w:val="21"/>
                    <w:szCs w:val="21"/>
                  </w:rPr>
                  <w:t>:</w:t>
                </w:r>
                <w:r>
                  <w:rPr>
                    <w:rFonts w:ascii="Arial" w:hAnsi="Arial" w:cs="Arial" w:eastAsia="Arial" w:hint="default"/>
                    <w:b/>
                    <w:bCs/>
                    <w:spacing w:val="43"/>
                    <w:sz w:val="21"/>
                    <w:szCs w:val="21"/>
                  </w:rPr>
                  <w:t> </w:t>
                </w:r>
                <w:r>
                  <w:rPr>
                    <w:rFonts w:ascii="宋体" w:hAnsi="宋体" w:cs="宋体" w:eastAsia="宋体" w:hint="default"/>
                    <w:b/>
                    <w:bCs/>
                    <w:sz w:val="21"/>
                    <w:szCs w:val="21"/>
                  </w:rPr>
                  <w:t>钟民</w:t>
                </w:r>
                <w:r>
                  <w:rPr>
                    <w:rFonts w:ascii="宋体" w:hAnsi="宋体" w:cs="宋体" w:eastAsia="宋体" w:hint="default"/>
                    <w:sz w:val="21"/>
                    <w:szCs w:val="21"/>
                  </w:rPr>
                </w:r>
              </w:p>
            </w:txbxContent>
          </v:textbox>
          <w10:wrap type="none"/>
        </v:shape>
      </w:pict>
    </w:r>
    <w:r>
      <w:rPr/>
      <w:pict>
        <v:shape style="position:absolute;margin-left:507.26001pt;margin-top:789.013916pt;width:32.5pt;height:11pt;mso-position-horizontal-relative:page;mso-position-vertical-relative:page;z-index:-945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61</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26001pt;margin-top:789.013916pt;width:32.5pt;height:11pt;mso-position-horizontal-relative:page;mso-position-vertical-relative:page;z-index:-945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62</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26001pt;margin-top:789.013916pt;width:32.5pt;height:11pt;mso-position-horizontal-relative:page;mso-position-vertical-relative:page;z-index:-945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63</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3.859985pt;margin-top:542.41394pt;width:32.5pt;height:11pt;mso-position-horizontal-relative:page;mso-position-vertical-relative:page;z-index:-945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64</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26001pt;margin-top:771.613892pt;width:32.5pt;height:11pt;mso-position-horizontal-relative:page;mso-position-vertical-relative:page;z-index:-945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66</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1.700012pt;margin-top:771.613892pt;width:28.05pt;height:11pt;mso-position-horizontal-relative:page;mso-position-vertical-relative:page;z-index:-946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154</w:t>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26001pt;margin-top:771.613892pt;width:32.5pt;height:11pt;mso-position-horizontal-relative:page;mso-position-vertical-relative:page;z-index:-945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68</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26001pt;margin-top:771.613892pt;width:32.5pt;height:11pt;mso-position-horizontal-relative:page;mso-position-vertical-relative:page;z-index:-945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69</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664001pt;margin-top:748.743469pt;width:460.05pt;height:33.9pt;mso-position-horizontal-relative:page;mso-position-vertical-relative:page;z-index:-945064" type="#_x0000_t202" filled="false" stroked="false">
          <v:textbox inset="0,0,0,0">
            <w:txbxContent>
              <w:p>
                <w:pPr>
                  <w:pStyle w:val="BodyText"/>
                  <w:spacing w:line="260" w:lineRule="exact" w:before="0"/>
                  <w:ind w:left="0" w:right="58"/>
                  <w:jc w:val="right"/>
                </w:pPr>
                <w:r>
                  <w:rPr/>
                  <w:t>可供出售金融资产采用公允价值进行后续计量，公允价值变动形成的利得或损失，除减</w:t>
                </w:r>
              </w:p>
              <w:p>
                <w:pPr>
                  <w:spacing w:before="194"/>
                  <w:ind w:left="0" w:right="18" w:firstLine="0"/>
                  <w:jc w:val="righ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73</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26001pt;margin-top:771.613892pt;width:32.5pt;height:11pt;mso-position-horizontal-relative:page;mso-position-vertical-relative:page;z-index:-945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74</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26001pt;margin-top:771.613892pt;width:32.5pt;height:11pt;mso-position-horizontal-relative:page;mso-position-vertical-relative:page;z-index:-945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79</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26001pt;margin-top:771.613892pt;width:32.5pt;height:11pt;mso-position-horizontal-relative:page;mso-position-vertical-relative:page;z-index:-944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80</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26001pt;margin-top:771.613892pt;width:32.5pt;height:11pt;mso-position-horizontal-relative:page;mso-position-vertical-relative:page;z-index:-944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81</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26001pt;margin-top:771.613892pt;width:32.5pt;height:11pt;mso-position-horizontal-relative:page;mso-position-vertical-relative:page;z-index:-944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86</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26001pt;margin-top:771.613892pt;width:32.5pt;height:11pt;mso-position-horizontal-relative:page;mso-position-vertical-relative:page;z-index:-944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90</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3.859985pt;margin-top:525.013916pt;width:32.5pt;height:11pt;mso-position-horizontal-relative:page;mso-position-vertical-relative:page;z-index:-944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94</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26001pt;margin-top:771.613892pt;width:32.5pt;height:11pt;mso-position-horizontal-relative:page;mso-position-vertical-relative:page;z-index:-946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2.700012pt;margin-top:771.613892pt;width:37.050pt;height:11pt;mso-position-horizontal-relative:page;mso-position-vertical-relative:page;z-index:-944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100</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154</w:t>
                </w:r>
                <w:r>
                  <w:rPr>
                    <w:rFonts w:ascii="Times New Roman"/>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9.780029pt;margin-top:525.013916pt;width:36.550pt;height:11pt;mso-position-horizontal-relative:page;mso-position-vertical-relative:page;z-index:-944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110</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154</w:t>
                </w:r>
                <w:r>
                  <w:rPr>
                    <w:rFonts w:ascii="Times New Roman"/>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3.179993pt;margin-top:771.613892pt;width:36.550pt;height:11pt;mso-position-horizontal-relative:page;mso-position-vertical-relative:page;z-index:-944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112</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154</w:t>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2.700012pt;margin-top:771.613892pt;width:37.050pt;height:11pt;mso-position-horizontal-relative:page;mso-position-vertical-relative:page;z-index:-944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120</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154</w:t>
                </w:r>
                <w:r>
                  <w:rPr>
                    <w:rFonts w:ascii="Times New Roman"/>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2.700012pt;margin-top:771.613892pt;width:37.050pt;height:11pt;mso-position-horizontal-relative:page;mso-position-vertical-relative:page;z-index:-944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130</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154</w:t>
                </w:r>
                <w:r>
                  <w:rPr>
                    <w:rFonts w:ascii="Times New Roman"/>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9.299988pt;margin-top:525.013916pt;width:37.050pt;height:11pt;mso-position-horizontal-relative:page;mso-position-vertical-relative:page;z-index:-944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136</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154</w:t>
                </w:r>
                <w:r>
                  <w:rPr>
                    <w:rFonts w:ascii="Times New Roman"/>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2.700012pt;margin-top:771.613892pt;width:37.050pt;height:11pt;mso-position-horizontal-relative:page;mso-position-vertical-relative:page;z-index:-944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139</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154</w:t>
                </w:r>
                <w:r>
                  <w:rPr>
                    <w:rFonts w:ascii="Times New Roman"/>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2.700012pt;margin-top:771.613892pt;width:37.050pt;height:11pt;mso-position-horizontal-relative:page;mso-position-vertical-relative:page;z-index:-944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140</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154</w:t>
                </w:r>
                <w:r>
                  <w:rPr>
                    <w:rFonts w:ascii="Times New Roman"/>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9.299988pt;margin-top:525.013916pt;width:37.050pt;height:11pt;mso-position-horizontal-relative:page;mso-position-vertical-relative:page;z-index:-944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148</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154</w:t>
                </w:r>
                <w:r>
                  <w:rPr>
                    <w:rFonts w:ascii="Times New Roman"/>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2.700012pt;margin-top:771.613892pt;width:37.050pt;height:11pt;mso-position-horizontal-relative:page;mso-position-vertical-relative:page;z-index:-944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150</w:t>
                </w:r>
                <w:r>
                  <w:rPr/>
                  <w:fldChar w:fldCharType="end"/>
                </w:r>
                <w:r>
                  <w:rPr>
                    <w:rFonts w:ascii="Times New Roman"/>
                    <w:b/>
                    <w:sz w:val="18"/>
                  </w:rPr>
                  <w:t> </w:t>
                </w:r>
                <w:r>
                  <w:rPr>
                    <w:rFonts w:ascii="Times New Roman"/>
                    <w:sz w:val="18"/>
                  </w:rPr>
                  <w:t>/</w:t>
                </w:r>
                <w:r>
                  <w:rPr>
                    <w:rFonts w:ascii="Times New Roman"/>
                    <w:spacing w:val="-2"/>
                    <w:sz w:val="18"/>
                  </w:rPr>
                  <w:t> </w:t>
                </w:r>
                <w:r>
                  <w:rPr>
                    <w:rFonts w:ascii="Times New Roman"/>
                    <w:b/>
                    <w:sz w:val="18"/>
                  </w:rPr>
                  <w:t>154</w:t>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26001pt;margin-top:771.613892pt;width:32.5pt;height:11pt;mso-position-horizontal-relative:page;mso-position-vertical-relative:page;z-index:-946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12</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7.26001pt;margin-top:771.613892pt;width:32.5pt;height:11pt;mso-position-horizontal-relative:page;mso-position-vertical-relative:page;z-index:-946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46</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74.140015pt;margin-top:778.693909pt;width:32.5pt;height:11pt;mso-position-horizontal-relative:page;mso-position-vertical-relative:page;z-index:-946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51</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74.140015pt;margin-top:778.693909pt;width:32.5pt;height:11pt;mso-position-horizontal-relative:page;mso-position-vertical-relative:page;z-index:-946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52</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474.140015pt;margin-top:778.693909pt;width:32.5pt;height:11pt;mso-position-horizontal-relative:page;mso-position-vertical-relative:page;z-index:-946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53</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66.540955pt;width:96.75pt;height:12.6pt;mso-position-horizontal-relative:page;mso-position-vertical-relative:page;z-index:-94612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法定代表人：陈泰泉</w:t>
                </w:r>
                <w:r>
                  <w:rPr>
                    <w:rFonts w:ascii="宋体" w:hAnsi="宋体" w:cs="宋体" w:eastAsia="宋体" w:hint="default"/>
                    <w:sz w:val="21"/>
                    <w:szCs w:val="21"/>
                  </w:rPr>
                </w:r>
              </w:p>
            </w:txbxContent>
          </v:textbox>
          <w10:wrap type="none"/>
        </v:shape>
      </w:pict>
    </w:r>
    <w:r>
      <w:rPr/>
      <w:pict>
        <v:shape style="position:absolute;margin-left:192.130005pt;margin-top:766.540955pt;width:128.4pt;height:12.6pt;mso-position-horizontal-relative:page;mso-position-vertical-relative:page;z-index:-94609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主管会计工作负责人：钟民</w:t>
                </w:r>
                <w:r>
                  <w:rPr>
                    <w:rFonts w:ascii="宋体" w:hAnsi="宋体" w:cs="宋体" w:eastAsia="宋体" w:hint="default"/>
                    <w:sz w:val="21"/>
                    <w:szCs w:val="21"/>
                  </w:rPr>
                </w:r>
              </w:p>
            </w:txbxContent>
          </v:textbox>
          <w10:wrap type="none"/>
        </v:shape>
      </w:pict>
    </w:r>
    <w:r>
      <w:rPr/>
      <w:pict>
        <v:shape style="position:absolute;margin-left:360.390015pt;margin-top:766.540955pt;width:105.6pt;height:13.1pt;mso-position-horizontal-relative:page;mso-position-vertical-relative:page;z-index:-94607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会计机构负责人</w:t>
                </w:r>
                <w:r>
                  <w:rPr>
                    <w:rFonts w:ascii="Arial" w:hAnsi="Arial" w:cs="Arial" w:eastAsia="Arial" w:hint="default"/>
                    <w:b/>
                    <w:bCs/>
                    <w:sz w:val="21"/>
                    <w:szCs w:val="21"/>
                  </w:rPr>
                  <w:t>:</w:t>
                </w:r>
                <w:r>
                  <w:rPr>
                    <w:rFonts w:ascii="Arial" w:hAnsi="Arial" w:cs="Arial" w:eastAsia="Arial" w:hint="default"/>
                    <w:b/>
                    <w:bCs/>
                    <w:spacing w:val="43"/>
                    <w:sz w:val="21"/>
                    <w:szCs w:val="21"/>
                  </w:rPr>
                  <w:t> </w:t>
                </w:r>
                <w:r>
                  <w:rPr>
                    <w:rFonts w:ascii="宋体" w:hAnsi="宋体" w:cs="宋体" w:eastAsia="宋体" w:hint="default"/>
                    <w:b/>
                    <w:bCs/>
                    <w:sz w:val="21"/>
                    <w:szCs w:val="21"/>
                  </w:rPr>
                  <w:t>钟民</w:t>
                </w:r>
                <w:r>
                  <w:rPr>
                    <w:rFonts w:ascii="宋体" w:hAnsi="宋体" w:cs="宋体" w:eastAsia="宋体" w:hint="default"/>
                    <w:sz w:val="21"/>
                    <w:szCs w:val="21"/>
                  </w:rPr>
                </w:r>
              </w:p>
            </w:txbxContent>
          </v:textbox>
          <w10:wrap type="none"/>
        </v:shape>
      </w:pict>
    </w:r>
    <w:r>
      <w:rPr/>
      <w:pict>
        <v:shape style="position:absolute;margin-left:507.26001pt;margin-top:789.013916pt;width:32.5pt;height:11pt;mso-position-horizontal-relative:page;mso-position-vertical-relative:page;z-index:-946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54</w:t>
                </w:r>
                <w:r>
                  <w:rPr/>
                  <w:fldChar w:fldCharType="end"/>
                </w:r>
                <w:r>
                  <w:rPr>
                    <w:rFonts w:ascii="Times New Roman"/>
                    <w:b/>
                    <w:sz w:val="18"/>
                  </w:rPr>
                  <w:t> </w:t>
                </w:r>
                <w:r>
                  <w:rPr>
                    <w:rFonts w:ascii="Times New Roman"/>
                    <w:sz w:val="18"/>
                  </w:rPr>
                  <w:t>/</w:t>
                </w:r>
                <w:r>
                  <w:rPr>
                    <w:rFonts w:ascii="Times New Roman"/>
                    <w:spacing w:val="-4"/>
                    <w:sz w:val="18"/>
                  </w:rPr>
                  <w:t> </w:t>
                </w:r>
                <w:r>
                  <w:rPr>
                    <w:rFonts w:ascii="Times New Roman"/>
                    <w:b/>
                    <w:sz w:val="18"/>
                  </w:rPr>
                  <w:t>154</w:t>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385609pt;width:204.75pt;height:11.5pt;mso-position-horizontal-relative:page;mso-position-vertical-relative:page;z-index:-946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宝安鸿基地产集团股份有限公司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9.850006pt;margin-top:62.104382pt;width:162.050pt;height:37.65pt;mso-position-horizontal-relative:page;mso-position-vertical-relative:page;z-index:-945304" type="#_x0000_t202" filled="false" stroked="false">
          <v:textbox inset="0,0,0,0">
            <w:txbxContent>
              <w:p>
                <w:pPr>
                  <w:spacing w:line="339" w:lineRule="exact" w:before="0"/>
                  <w:ind w:left="0" w:right="0" w:firstLine="0"/>
                  <w:jc w:val="center"/>
                  <w:rPr>
                    <w:rFonts w:ascii="宋体" w:hAnsi="宋体" w:cs="宋体" w:eastAsia="宋体" w:hint="default"/>
                    <w:sz w:val="32"/>
                    <w:szCs w:val="32"/>
                  </w:rPr>
                </w:pPr>
                <w:r>
                  <w:rPr>
                    <w:rFonts w:ascii="宋体" w:hAnsi="宋体" w:cs="宋体" w:eastAsia="宋体" w:hint="default"/>
                    <w:b/>
                    <w:bCs/>
                    <w:sz w:val="32"/>
                    <w:szCs w:val="32"/>
                  </w:rPr>
                  <w:t>母公司股东权益变动表</w:t>
                </w:r>
                <w:r>
                  <w:rPr>
                    <w:rFonts w:ascii="宋体" w:hAnsi="宋体" w:cs="宋体" w:eastAsia="宋体" w:hint="default"/>
                    <w:sz w:val="32"/>
                    <w:szCs w:val="32"/>
                  </w:rPr>
                </w:r>
              </w:p>
              <w:p>
                <w:pPr>
                  <w:spacing w:before="108"/>
                  <w:ind w:left="3" w:right="0" w:firstLine="0"/>
                  <w:jc w:val="center"/>
                  <w:rPr>
                    <w:rFonts w:ascii="宋体" w:hAnsi="宋体" w:cs="宋体" w:eastAsia="宋体" w:hint="default"/>
                    <w:sz w:val="21"/>
                    <w:szCs w:val="21"/>
                  </w:rPr>
                </w:pPr>
                <w:r>
                  <w:rPr>
                    <w:rFonts w:ascii="Arial" w:hAnsi="Arial" w:cs="Arial" w:eastAsia="Arial" w:hint="default"/>
                    <w:b/>
                    <w:bCs/>
                    <w:sz w:val="21"/>
                    <w:szCs w:val="21"/>
                  </w:rPr>
                  <w:t>2013</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xbxContent>
          </v:textbox>
          <w10:wrap type="none"/>
        </v:shape>
      </w:pict>
    </w:r>
    <w:r>
      <w:rPr/>
      <w:pict>
        <v:shape style="position:absolute;margin-left:55.639999pt;margin-top:101.185005pt;width:201.95pt;height:12.6pt;mso-position-horizontal-relative:page;mso-position-vertical-relative:page;z-index:-94528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r>
                <w:r>
                  <w:rPr>
                    <w:rFonts w:ascii="宋体" w:hAnsi="宋体" w:cs="宋体" w:eastAsia="宋体" w:hint="default"/>
                    <w:spacing w:val="-1"/>
                    <w:sz w:val="21"/>
                    <w:szCs w:val="21"/>
                  </w:rPr>
                </w:r>
              </w:p>
            </w:txbxContent>
          </v:textbox>
          <w10:wrap type="none"/>
        </v:shape>
      </w:pict>
    </w:r>
    <w:r>
      <w:rPr/>
      <w:pict>
        <v:shape style="position:absolute;margin-left:686.219971pt;margin-top:101.185005pt;width:96.85pt;height:12.6pt;mso-position-horizontal-relative:page;mso-position-vertical-relative:page;z-index:-94525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金额单位：人民币元</w:t>
                </w:r>
                <w:r>
                  <w:rPr>
                    <w:rFonts w:ascii="宋体" w:hAnsi="宋体" w:cs="宋体" w:eastAsia="宋体" w:hint="default"/>
                    <w:sz w:val="21"/>
                    <w:szCs w:val="21"/>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99983pt;width:484.9pt;height:.1pt;mso-position-horizontal-relative:page;mso-position-vertical-relative:page;z-index:-945208"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55.639999pt;margin-top:43.204983pt;width:149.3pt;height:12.6pt;mso-position-horizontal-relative:page;mso-position-vertical-relative:page;z-index:-94518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宝安鸿基地产集团股份有限公司</w:t>
                </w:r>
              </w:p>
            </w:txbxContent>
          </v:textbox>
          <w10:wrap type="none"/>
        </v:shape>
      </w:pict>
    </w:r>
    <w:r>
      <w:rPr/>
      <w:pict>
        <v:shape style="position:absolute;margin-left:427.950012pt;margin-top:43.204983pt;width:111.85pt;height:13.1pt;mso-position-horizontal-relative:page;mso-position-vertical-relative:page;z-index:-94516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14"/>
                    <w:sz w:val="21"/>
                    <w:szCs w:val="21"/>
                  </w:rPr>
                  <w:t> </w:t>
                </w:r>
                <w:r>
                  <w:rPr>
                    <w:rFonts w:ascii="宋体" w:hAnsi="宋体" w:cs="宋体" w:eastAsia="宋体" w:hint="default"/>
                    <w:sz w:val="21"/>
                    <w:szCs w:val="21"/>
                  </w:rPr>
                  <w:t>年度财务报表附注</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600006pt;width:731.5pt;height:.1pt;mso-position-horizontal-relative:page;mso-position-vertical-relative:page;z-index:-944896" coordorigin="1104,1152" coordsize="14630,2">
          <v:shape style="position:absolute;left:1104;top:1152;width:14630;height:2" coordorigin="1104,1152" coordsize="14630,0" path="m1104,1152l15734,1152e" filled="false" stroked="true" strokeweight=".72pt" strokecolor="#000000">
            <v:path arrowok="t"/>
          </v:shape>
          <w10:wrap type="none"/>
        </v:group>
      </w:pict>
    </w:r>
    <w:r>
      <w:rPr/>
      <w:pict>
        <v:shape style="position:absolute;margin-left:57.200001pt;margin-top:43.205006pt;width:149.3pt;height:12.6pt;mso-position-horizontal-relative:page;mso-position-vertical-relative:page;z-index:-94487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宝安鸿基地产集团股份有限公司</w:t>
                </w:r>
              </w:p>
            </w:txbxContent>
          </v:textbox>
          <w10:wrap type="none"/>
        </v:shape>
      </w:pict>
    </w:r>
    <w:r>
      <w:rPr/>
      <w:pict>
        <v:shape style="position:absolute;margin-left:672.659973pt;margin-top:43.205006pt;width:112.1pt;height:13.1pt;mso-position-horizontal-relative:page;mso-position-vertical-relative:page;z-index:-944848"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9"/>
                    <w:sz w:val="21"/>
                    <w:szCs w:val="21"/>
                  </w:rPr>
                  <w:t> </w:t>
                </w:r>
                <w:r>
                  <w:rPr>
                    <w:rFonts w:ascii="宋体" w:hAnsi="宋体" w:cs="宋体" w:eastAsia="宋体" w:hint="default"/>
                    <w:sz w:val="21"/>
                    <w:szCs w:val="21"/>
                  </w:rPr>
                  <w:t>年度财务报表附注</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99983pt;width:484.9pt;height:.1pt;mso-position-horizontal-relative:page;mso-position-vertical-relative:page;z-index:-944800"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55.639999pt;margin-top:43.204983pt;width:149.3pt;height:12.6pt;mso-position-horizontal-relative:page;mso-position-vertical-relative:page;z-index:-94477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宝安鸿基地产集团股份有限公司</w:t>
                </w:r>
              </w:p>
            </w:txbxContent>
          </v:textbox>
          <w10:wrap type="none"/>
        </v:shape>
      </w:pict>
    </w:r>
    <w:r>
      <w:rPr/>
      <w:pict>
        <v:shape style="position:absolute;margin-left:427.950012pt;margin-top:43.204983pt;width:111.85pt;height:13.1pt;mso-position-horizontal-relative:page;mso-position-vertical-relative:page;z-index:-944752"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14"/>
                    <w:sz w:val="21"/>
                    <w:szCs w:val="21"/>
                  </w:rPr>
                  <w:t> </w:t>
                </w:r>
                <w:r>
                  <w:rPr>
                    <w:rFonts w:ascii="宋体" w:hAnsi="宋体" w:cs="宋体" w:eastAsia="宋体" w:hint="default"/>
                    <w:sz w:val="21"/>
                    <w:szCs w:val="21"/>
                  </w:rPr>
                  <w:t>年度财务报表附注</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600006pt;width:731.5pt;height:.1pt;mso-position-horizontal-relative:page;mso-position-vertical-relative:page;z-index:-944704" coordorigin="1104,1152" coordsize="14630,2">
          <v:shape style="position:absolute;left:1104;top:1152;width:14630;height:2" coordorigin="1104,1152" coordsize="14630,0" path="m1104,1152l15734,1152e" filled="false" stroked="true" strokeweight=".72pt" strokecolor="#000000">
            <v:path arrowok="t"/>
          </v:shape>
          <w10:wrap type="none"/>
        </v:group>
      </w:pict>
    </w:r>
    <w:r>
      <w:rPr/>
      <w:pict>
        <v:shape style="position:absolute;margin-left:55.639999pt;margin-top:43.205006pt;width:149.3pt;height:12.6pt;mso-position-horizontal-relative:page;mso-position-vertical-relative:page;z-index:-94468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宝安鸿基地产集团股份有限公司</w:t>
                </w:r>
              </w:p>
            </w:txbxContent>
          </v:textbox>
          <w10:wrap type="none"/>
        </v:shape>
      </w:pict>
    </w:r>
    <w:r>
      <w:rPr/>
      <w:pict>
        <v:shape style="position:absolute;margin-left:675.659973pt;margin-top:43.205006pt;width:110.6pt;height:13.1pt;mso-position-horizontal-relative:page;mso-position-vertical-relative:page;z-index:-944656"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15"/>
                    <w:sz w:val="21"/>
                    <w:szCs w:val="21"/>
                  </w:rPr>
                  <w:t> </w:t>
                </w:r>
                <w:r>
                  <w:rPr>
                    <w:rFonts w:ascii="宋体" w:hAnsi="宋体" w:cs="宋体" w:eastAsia="宋体" w:hint="default"/>
                    <w:spacing w:val="-3"/>
                    <w:sz w:val="21"/>
                    <w:szCs w:val="21"/>
                  </w:rPr>
                  <w:t>年度财务报表附注</w:t>
                </w:r>
                <w:r>
                  <w:rPr>
                    <w:rFonts w:ascii="宋体" w:hAnsi="宋体" w:cs="宋体" w:eastAsia="宋体" w:hint="default"/>
                    <w:sz w:val="21"/>
                    <w:szCs w:val="21"/>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99983pt;width:484.9pt;height:.1pt;mso-position-horizontal-relative:page;mso-position-vertical-relative:page;z-index:-944608"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55.639999pt;margin-top:43.204983pt;width:149.3pt;height:12.6pt;mso-position-horizontal-relative:page;mso-position-vertical-relative:page;z-index:-94458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宝安鸿基地产集团股份有限公司</w:t>
                </w:r>
              </w:p>
            </w:txbxContent>
          </v:textbox>
          <w10:wrap type="none"/>
        </v:shape>
      </w:pict>
    </w:r>
    <w:r>
      <w:rPr/>
      <w:pict>
        <v:shape style="position:absolute;margin-left:427.950012pt;margin-top:43.204983pt;width:111.85pt;height:13.1pt;mso-position-horizontal-relative:page;mso-position-vertical-relative:page;z-index:-94456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14"/>
                    <w:sz w:val="21"/>
                    <w:szCs w:val="21"/>
                  </w:rPr>
                  <w:t> </w:t>
                </w:r>
                <w:r>
                  <w:rPr>
                    <w:rFonts w:ascii="宋体" w:hAnsi="宋体" w:cs="宋体" w:eastAsia="宋体" w:hint="default"/>
                    <w:sz w:val="21"/>
                    <w:szCs w:val="21"/>
                  </w:rPr>
                  <w:t>年度财务报表附注</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600006pt;width:731.5pt;height:.1pt;mso-position-horizontal-relative:page;mso-position-vertical-relative:page;z-index:-944464" coordorigin="1104,1152" coordsize="14630,2">
          <v:shape style="position:absolute;left:1104;top:1152;width:14630;height:2" coordorigin="1104,1152" coordsize="14630,0" path="m1104,1152l15734,1152e" filled="false" stroked="true" strokeweight=".72pt" strokecolor="#000000">
            <v:path arrowok="t"/>
          </v:shape>
          <w10:wrap type="none"/>
        </v:group>
      </w:pict>
    </w:r>
    <w:r>
      <w:rPr/>
      <w:pict>
        <v:shape style="position:absolute;margin-left:57.200001pt;margin-top:43.205006pt;width:149.3pt;height:12.6pt;mso-position-horizontal-relative:page;mso-position-vertical-relative:page;z-index:-94444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宝安鸿基地产集团股份有限公司</w:t>
                </w:r>
              </w:p>
            </w:txbxContent>
          </v:textbox>
          <w10:wrap type="none"/>
        </v:shape>
      </w:pict>
    </w:r>
    <w:r>
      <w:rPr/>
      <w:pict>
        <v:shape style="position:absolute;margin-left:672.659973pt;margin-top:43.205006pt;width:112.1pt;height:13.1pt;mso-position-horizontal-relative:page;mso-position-vertical-relative:page;z-index:-944416"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9"/>
                    <w:sz w:val="21"/>
                    <w:szCs w:val="21"/>
                  </w:rPr>
                  <w:t> </w:t>
                </w:r>
                <w:r>
                  <w:rPr>
                    <w:rFonts w:ascii="宋体" w:hAnsi="宋体" w:cs="宋体" w:eastAsia="宋体" w:hint="default"/>
                    <w:sz w:val="21"/>
                    <w:szCs w:val="21"/>
                  </w:rPr>
                  <w:t>年度财务报表附注</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99983pt;width:484.9pt;height:.1pt;mso-position-horizontal-relative:page;mso-position-vertical-relative:page;z-index:-944368"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55.639999pt;margin-top:43.204983pt;width:149.3pt;height:12.6pt;mso-position-horizontal-relative:page;mso-position-vertical-relative:page;z-index:-94434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宝安鸿基地产集团股份有限公司</w:t>
                </w:r>
              </w:p>
            </w:txbxContent>
          </v:textbox>
          <w10:wrap type="none"/>
        </v:shape>
      </w:pict>
    </w:r>
    <w:r>
      <w:rPr/>
      <w:pict>
        <v:shape style="position:absolute;margin-left:427.950012pt;margin-top:43.204983pt;width:111.85pt;height:13.1pt;mso-position-horizontal-relative:page;mso-position-vertical-relative:page;z-index:-94432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14"/>
                    <w:sz w:val="21"/>
                    <w:szCs w:val="21"/>
                  </w:rPr>
                  <w:t> </w:t>
                </w:r>
                <w:r>
                  <w:rPr>
                    <w:rFonts w:ascii="宋体" w:hAnsi="宋体" w:cs="宋体" w:eastAsia="宋体" w:hint="default"/>
                    <w:sz w:val="21"/>
                    <w:szCs w:val="21"/>
                  </w:rPr>
                  <w:t>年度财务报表附注</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600006pt;width:731.5pt;height:.1pt;mso-position-horizontal-relative:page;mso-position-vertical-relative:page;z-index:-944248" coordorigin="1104,1152" coordsize="14630,2">
          <v:shape style="position:absolute;left:1104;top:1152;width:14630;height:2" coordorigin="1104,1152" coordsize="14630,0" path="m1104,1152l15734,1152e" filled="false" stroked="true" strokeweight=".72pt" strokecolor="#000000">
            <v:path arrowok="t"/>
          </v:shape>
          <w10:wrap type="none"/>
        </v:group>
      </w:pict>
    </w:r>
    <w:r>
      <w:rPr/>
      <w:pict>
        <v:shape style="position:absolute;margin-left:55.639999pt;margin-top:43.205006pt;width:149.3pt;height:12.6pt;mso-position-horizontal-relative:page;mso-position-vertical-relative:page;z-index:-94422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宝安鸿基地产集团股份有限公司</w:t>
                </w:r>
              </w:p>
            </w:txbxContent>
          </v:textbox>
          <w10:wrap type="none"/>
        </v:shape>
      </w:pict>
    </w:r>
    <w:r>
      <w:rPr/>
      <w:pict>
        <v:shape style="position:absolute;margin-left:675.659973pt;margin-top:43.205006pt;width:110.6pt;height:13.1pt;mso-position-horizontal-relative:page;mso-position-vertical-relative:page;z-index:-94420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15"/>
                    <w:sz w:val="21"/>
                    <w:szCs w:val="21"/>
                  </w:rPr>
                  <w:t> </w:t>
                </w:r>
                <w:r>
                  <w:rPr>
                    <w:rFonts w:ascii="宋体" w:hAnsi="宋体" w:cs="宋体" w:eastAsia="宋体" w:hint="default"/>
                    <w:spacing w:val="-3"/>
                    <w:sz w:val="21"/>
                    <w:szCs w:val="21"/>
                  </w:rPr>
                  <w:t>年度财务报表附注</w:t>
                </w:r>
                <w:r>
                  <w:rPr>
                    <w:rFonts w:ascii="宋体" w:hAnsi="宋体" w:cs="宋体" w:eastAsia="宋体" w:hint="default"/>
                    <w:sz w:val="21"/>
                    <w:szCs w:val="21"/>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99983pt;width:484.9pt;height:.1pt;mso-position-horizontal-relative:page;mso-position-vertical-relative:page;z-index:-944152"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55.639999pt;margin-top:43.204983pt;width:149.3pt;height:12.6pt;mso-position-horizontal-relative:page;mso-position-vertical-relative:page;z-index:-94412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宝安鸿基地产集团股份有限公司</w:t>
                </w:r>
              </w:p>
            </w:txbxContent>
          </v:textbox>
          <w10:wrap type="none"/>
        </v:shape>
      </w:pict>
    </w:r>
    <w:r>
      <w:rPr/>
      <w:pict>
        <v:shape style="position:absolute;margin-left:427.950012pt;margin-top:43.204983pt;width:111.85pt;height:13.1pt;mso-position-horizontal-relative:page;mso-position-vertical-relative:page;z-index:-944104"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14"/>
                    <w:sz w:val="21"/>
                    <w:szCs w:val="21"/>
                  </w:rPr>
                  <w:t> </w:t>
                </w:r>
                <w:r>
                  <w:rPr>
                    <w:rFonts w:ascii="宋体" w:hAnsi="宋体" w:cs="宋体" w:eastAsia="宋体" w:hint="default"/>
                    <w:sz w:val="21"/>
                    <w:szCs w:val="21"/>
                  </w:rPr>
                  <w:t>年度财务报表附注</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5.850006pt;margin-top:63.184383pt;width:146.1pt;height:37.3pt;mso-position-horizontal-relative:page;mso-position-vertical-relative:page;z-index:-945736" type="#_x0000_t202" filled="false" stroked="false">
          <v:textbox inset="0,0,0,0">
            <w:txbxContent>
              <w:p>
                <w:pPr>
                  <w:spacing w:line="339" w:lineRule="exact" w:before="0"/>
                  <w:ind w:left="0" w:right="0" w:firstLine="0"/>
                  <w:jc w:val="center"/>
                  <w:rPr>
                    <w:rFonts w:ascii="宋体" w:hAnsi="宋体" w:cs="宋体" w:eastAsia="宋体" w:hint="default"/>
                    <w:sz w:val="32"/>
                    <w:szCs w:val="32"/>
                  </w:rPr>
                </w:pPr>
                <w:r>
                  <w:rPr>
                    <w:rFonts w:ascii="宋体" w:hAnsi="宋体" w:cs="宋体" w:eastAsia="宋体" w:hint="default"/>
                    <w:b/>
                    <w:bCs/>
                    <w:sz w:val="32"/>
                    <w:szCs w:val="32"/>
                  </w:rPr>
                  <w:t>合并股东权益变动表</w:t>
                </w:r>
                <w:r>
                  <w:rPr>
                    <w:rFonts w:ascii="宋体" w:hAnsi="宋体" w:cs="宋体" w:eastAsia="宋体" w:hint="default"/>
                    <w:sz w:val="32"/>
                    <w:szCs w:val="32"/>
                  </w:rPr>
                </w:r>
              </w:p>
              <w:p>
                <w:pPr>
                  <w:spacing w:before="101"/>
                  <w:ind w:left="5" w:right="0" w:firstLine="0"/>
                  <w:jc w:val="center"/>
                  <w:rPr>
                    <w:rFonts w:ascii="宋体" w:hAnsi="宋体" w:cs="宋体" w:eastAsia="宋体" w:hint="default"/>
                    <w:sz w:val="21"/>
                    <w:szCs w:val="21"/>
                  </w:rPr>
                </w:pPr>
                <w:r>
                  <w:rPr>
                    <w:rFonts w:ascii="Arial" w:hAnsi="Arial" w:cs="Arial" w:eastAsia="Arial" w:hint="default"/>
                    <w:b/>
                    <w:bCs/>
                    <w:sz w:val="21"/>
                    <w:szCs w:val="21"/>
                  </w:rPr>
                  <w:t>2013</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xbxContent>
          </v:textbox>
          <w10:wrap type="none"/>
        </v:shape>
      </w:pict>
    </w:r>
    <w:r>
      <w:rPr/>
      <w:pict>
        <v:shape style="position:absolute;margin-left:55.639999pt;margin-top:99.38501pt;width:201.95pt;height:12.6pt;mso-position-horizontal-relative:page;mso-position-vertical-relative:page;z-index:-94571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r>
                <w:r>
                  <w:rPr>
                    <w:rFonts w:ascii="宋体" w:hAnsi="宋体" w:cs="宋体" w:eastAsia="宋体" w:hint="default"/>
                    <w:spacing w:val="-1"/>
                    <w:sz w:val="21"/>
                    <w:szCs w:val="21"/>
                  </w:rPr>
                </w:r>
              </w:p>
            </w:txbxContent>
          </v:textbox>
          <w10:wrap type="none"/>
        </v:shape>
      </w:pict>
    </w:r>
    <w:r>
      <w:rPr/>
      <w:pict>
        <v:shape style="position:absolute;margin-left:680.940002pt;margin-top:99.38501pt;width:96.85pt;height:12.6pt;mso-position-horizontal-relative:page;mso-position-vertical-relative:page;z-index:-94568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金额单位：人民币元</w:t>
                </w:r>
                <w:r>
                  <w:rPr>
                    <w:rFonts w:ascii="宋体" w:hAnsi="宋体" w:cs="宋体" w:eastAsia="宋体" w:hint="default"/>
                    <w:sz w:val="21"/>
                    <w:szCs w:val="21"/>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1"/>
      <w:ind w:left="152"/>
    </w:pPr>
    <w:rPr>
      <w:rFonts w:ascii="宋体" w:hAnsi="宋体" w:eastAsia="宋体"/>
      <w:b/>
      <w:bCs/>
      <w:sz w:val="24"/>
      <w:szCs w:val="24"/>
    </w:rPr>
  </w:style>
  <w:style w:styleId="BodyText" w:type="paragraph">
    <w:name w:val="Body Text"/>
    <w:basedOn w:val="Normal"/>
    <w:uiPriority w:val="1"/>
    <w:qFormat/>
    <w:pPr>
      <w:spacing w:before="26"/>
      <w:ind w:left="152"/>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spacing w:before="26"/>
      <w:ind w:left="653"/>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bahjdc.com/" TargetMode="External"/><Relationship Id="rId10" Type="http://schemas.openxmlformats.org/officeDocument/2006/relationships/hyperlink" Target="mailto:sz000040@bahjdc.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footer" Target="footer5.xml"/><Relationship Id="rId17" Type="http://schemas.openxmlformats.org/officeDocument/2006/relationships/header" Target="header2.xml"/><Relationship Id="rId18" Type="http://schemas.openxmlformats.org/officeDocument/2006/relationships/footer" Target="footer6.xml"/><Relationship Id="rId19" Type="http://schemas.openxmlformats.org/officeDocument/2006/relationships/header" Target="header3.xml"/><Relationship Id="rId20" Type="http://schemas.openxmlformats.org/officeDocument/2006/relationships/footer" Target="footer7.xml"/><Relationship Id="rId21" Type="http://schemas.openxmlformats.org/officeDocument/2006/relationships/image" Target="media/image4.jpeg"/><Relationship Id="rId22" Type="http://schemas.openxmlformats.org/officeDocument/2006/relationships/header" Target="header4.xml"/><Relationship Id="rId23" Type="http://schemas.openxmlformats.org/officeDocument/2006/relationships/footer" Target="footer8.xml"/><Relationship Id="rId24" Type="http://schemas.openxmlformats.org/officeDocument/2006/relationships/header" Target="header5.xml"/><Relationship Id="rId25" Type="http://schemas.openxmlformats.org/officeDocument/2006/relationships/footer" Target="footer9.xml"/><Relationship Id="rId26" Type="http://schemas.openxmlformats.org/officeDocument/2006/relationships/header" Target="header6.xml"/><Relationship Id="rId27" Type="http://schemas.openxmlformats.org/officeDocument/2006/relationships/footer" Target="footer10.xml"/><Relationship Id="rId28" Type="http://schemas.openxmlformats.org/officeDocument/2006/relationships/header" Target="header7.xml"/><Relationship Id="rId29" Type="http://schemas.openxmlformats.org/officeDocument/2006/relationships/footer" Target="footer11.xml"/><Relationship Id="rId30" Type="http://schemas.openxmlformats.org/officeDocument/2006/relationships/header" Target="header8.xml"/><Relationship Id="rId31" Type="http://schemas.openxmlformats.org/officeDocument/2006/relationships/footer" Target="footer12.xml"/><Relationship Id="rId32" Type="http://schemas.openxmlformats.org/officeDocument/2006/relationships/header" Target="header9.xml"/><Relationship Id="rId33" Type="http://schemas.openxmlformats.org/officeDocument/2006/relationships/footer" Target="footer13.xml"/><Relationship Id="rId34" Type="http://schemas.openxmlformats.org/officeDocument/2006/relationships/header" Target="header10.xml"/><Relationship Id="rId35" Type="http://schemas.openxmlformats.org/officeDocument/2006/relationships/footer" Target="footer14.xml"/><Relationship Id="rId36" Type="http://schemas.openxmlformats.org/officeDocument/2006/relationships/header" Target="header11.xml"/><Relationship Id="rId37" Type="http://schemas.openxmlformats.org/officeDocument/2006/relationships/footer" Target="footer15.xml"/><Relationship Id="rId38" Type="http://schemas.openxmlformats.org/officeDocument/2006/relationships/header" Target="header12.xml"/><Relationship Id="rId39" Type="http://schemas.openxmlformats.org/officeDocument/2006/relationships/footer" Target="footer16.xml"/><Relationship Id="rId40" Type="http://schemas.openxmlformats.org/officeDocument/2006/relationships/header" Target="header13.xml"/><Relationship Id="rId41" Type="http://schemas.openxmlformats.org/officeDocument/2006/relationships/footer" Target="footer17.xml"/><Relationship Id="rId42" Type="http://schemas.openxmlformats.org/officeDocument/2006/relationships/header" Target="header14.xml"/><Relationship Id="rId43" Type="http://schemas.openxmlformats.org/officeDocument/2006/relationships/footer" Target="footer18.xml"/><Relationship Id="rId44" Type="http://schemas.openxmlformats.org/officeDocument/2006/relationships/header" Target="header15.xml"/><Relationship Id="rId45" Type="http://schemas.openxmlformats.org/officeDocument/2006/relationships/footer" Target="footer19.xml"/><Relationship Id="rId46" Type="http://schemas.openxmlformats.org/officeDocument/2006/relationships/footer" Target="footer20.xml"/><Relationship Id="rId47" Type="http://schemas.openxmlformats.org/officeDocument/2006/relationships/footer" Target="footer21.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footer" Target="footer24.xml"/><Relationship Id="rId51" Type="http://schemas.openxmlformats.org/officeDocument/2006/relationships/footer" Target="footer25.xml"/><Relationship Id="rId52" Type="http://schemas.openxmlformats.org/officeDocument/2006/relationships/footer" Target="footer26.xml"/><Relationship Id="rId53" Type="http://schemas.openxmlformats.org/officeDocument/2006/relationships/footer" Target="footer27.xml"/><Relationship Id="rId54" Type="http://schemas.openxmlformats.org/officeDocument/2006/relationships/footer" Target="footer28.xml"/><Relationship Id="rId55" Type="http://schemas.openxmlformats.org/officeDocument/2006/relationships/header" Target="header16.xml"/><Relationship Id="rId56" Type="http://schemas.openxmlformats.org/officeDocument/2006/relationships/footer" Target="footer29.xml"/><Relationship Id="rId57" Type="http://schemas.openxmlformats.org/officeDocument/2006/relationships/header" Target="header17.xml"/><Relationship Id="rId58" Type="http://schemas.openxmlformats.org/officeDocument/2006/relationships/footer" Target="footer30.xml"/><Relationship Id="rId59" Type="http://schemas.openxmlformats.org/officeDocument/2006/relationships/header" Target="header18.xml"/><Relationship Id="rId60" Type="http://schemas.openxmlformats.org/officeDocument/2006/relationships/footer" Target="footer31.xml"/><Relationship Id="rId61" Type="http://schemas.openxmlformats.org/officeDocument/2006/relationships/header" Target="header19.xml"/><Relationship Id="rId62" Type="http://schemas.openxmlformats.org/officeDocument/2006/relationships/footer" Target="footer32.xml"/><Relationship Id="rId63" Type="http://schemas.openxmlformats.org/officeDocument/2006/relationships/footer" Target="footer33.xml"/><Relationship Id="rId64" Type="http://schemas.openxmlformats.org/officeDocument/2006/relationships/footer" Target="footer34.xml"/><Relationship Id="rId65" Type="http://schemas.openxmlformats.org/officeDocument/2006/relationships/header" Target="header20.xml"/><Relationship Id="rId66" Type="http://schemas.openxmlformats.org/officeDocument/2006/relationships/footer" Target="footer35.xml"/><Relationship Id="rId67" Type="http://schemas.openxmlformats.org/officeDocument/2006/relationships/header" Target="header21.xml"/><Relationship Id="rId68" Type="http://schemas.openxmlformats.org/officeDocument/2006/relationships/footer" Target="footer36.xml"/><Relationship Id="rId69" Type="http://schemas.openxmlformats.org/officeDocument/2006/relationships/footer" Target="footer37.xml"/><Relationship Id="rId70" Type="http://schemas.openxmlformats.org/officeDocument/2006/relationships/header" Target="header22.xml"/><Relationship Id="rId71" Type="http://schemas.openxmlformats.org/officeDocument/2006/relationships/footer" Target="footer38.xml"/><Relationship Id="rId72" Type="http://schemas.openxmlformats.org/officeDocument/2006/relationships/header" Target="header23.xml"/><Relationship Id="rId73" Type="http://schemas.openxmlformats.org/officeDocument/2006/relationships/footer" Target="footer3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dc:creator>
  <dc:subject>附注</dc:subject>
  <dc:title>天创置业股份有限公司</dc:title>
  <dcterms:created xsi:type="dcterms:W3CDTF">2020-05-05T09:19:08Z</dcterms:created>
  <dcterms:modified xsi:type="dcterms:W3CDTF">2020-05-05T09:19:08Z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2014-03-28T00:00:00Z</vt:filetime>
  </property>
  <property fmtid="{D5CDD505-2E9C-101B-9397-08002B2CF9AE}" pid="3" name="Creator">
    <vt:lpwstr>Microsoft® Word 2010</vt:lpwstr>
  </property>
  <property fmtid="{D5CDD505-2E9C-101B-9397-08002B2CF9AE}" pid="4" name="LastSaved">
    <vt:filetime>2020-05-05T00:00:00Z</vt:filetime>
  </property>
</Properties>
</file>